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3EB8F">
      <w:pPr>
        <w:rPr>
          <w:rFonts w:ascii="宋体" w:hAnsi="宋体"/>
          <w:b/>
          <w:sz w:val="28"/>
          <w:szCs w:val="28"/>
        </w:rPr>
      </w:pPr>
      <w:bookmarkStart w:id="86" w:name="_GoBack"/>
      <w:bookmarkEnd w:id="86"/>
    </w:p>
    <w:p w14:paraId="0400BE9F">
      <w:pPr>
        <w:rPr>
          <w:rFonts w:ascii="宋体" w:hAnsi="宋体"/>
          <w:b/>
          <w:sz w:val="28"/>
          <w:szCs w:val="28"/>
        </w:rPr>
      </w:pPr>
    </w:p>
    <w:p w14:paraId="2B9D7BEE">
      <w:pPr>
        <w:rPr>
          <w:rFonts w:ascii="宋体" w:hAnsi="宋体"/>
          <w:b/>
          <w:sz w:val="28"/>
          <w:szCs w:val="28"/>
        </w:rPr>
      </w:pPr>
    </w:p>
    <w:p w14:paraId="75C7EE06">
      <w:pPr>
        <w:jc w:val="center"/>
        <w:rPr>
          <w:rFonts w:ascii="宋体" w:hAnsi="宋体"/>
          <w:b/>
          <w:sz w:val="48"/>
          <w:szCs w:val="48"/>
        </w:rPr>
      </w:pPr>
      <w:r>
        <w:rPr>
          <w:rFonts w:hint="eastAsia" w:ascii="宋体" w:hAnsi="宋体"/>
          <w:b/>
          <w:sz w:val="48"/>
          <w:szCs w:val="48"/>
        </w:rPr>
        <w:t>许昌陶瓷职业学院</w:t>
      </w:r>
    </w:p>
    <w:p w14:paraId="120346F5">
      <w:pPr>
        <w:jc w:val="center"/>
        <w:rPr>
          <w:rFonts w:ascii="宋体" w:hAnsi="宋体"/>
          <w:b/>
          <w:sz w:val="48"/>
          <w:szCs w:val="48"/>
        </w:rPr>
      </w:pPr>
    </w:p>
    <w:p w14:paraId="22C5D256">
      <w:pPr>
        <w:jc w:val="center"/>
        <w:rPr>
          <w:rFonts w:ascii="宋体" w:hAnsi="宋体"/>
          <w:b/>
          <w:color w:val="FF0000"/>
          <w:sz w:val="24"/>
        </w:rPr>
      </w:pPr>
      <w:r>
        <w:rPr>
          <w:rFonts w:hint="eastAsia" w:ascii="宋体" w:hAnsi="宋体"/>
          <w:b/>
          <w:sz w:val="48"/>
          <w:szCs w:val="48"/>
        </w:rPr>
        <w:t>汽车制造与试验技术专业人才培养方案</w:t>
      </w:r>
    </w:p>
    <w:p w14:paraId="1A2302F6">
      <w:pPr>
        <w:jc w:val="center"/>
        <w:rPr>
          <w:rFonts w:ascii="宋体" w:hAnsi="宋体"/>
          <w:b/>
          <w:color w:val="FF0000"/>
          <w:sz w:val="24"/>
        </w:rPr>
      </w:pPr>
    </w:p>
    <w:p w14:paraId="1521165C">
      <w:pPr>
        <w:tabs>
          <w:tab w:val="left" w:pos="8080"/>
        </w:tabs>
        <w:adjustRightInd w:val="0"/>
        <w:snapToGrid w:val="0"/>
        <w:spacing w:before="312" w:beforeLines="100" w:after="156" w:afterLines="50"/>
        <w:outlineLvl w:val="0"/>
        <w:rPr>
          <w:rFonts w:ascii="方正小标宋简体" w:hAnsi="方正小标宋简体" w:eastAsia="方正小标宋简体" w:cs="方正小标宋简体"/>
          <w:sz w:val="32"/>
          <w:szCs w:val="32"/>
          <w:u w:val="single"/>
        </w:rPr>
      </w:pPr>
    </w:p>
    <w:p w14:paraId="70D132B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教 学 院 部：</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机电工程学院       </w:t>
      </w:r>
    </w:p>
    <w:p w14:paraId="1C1FC94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 xml:space="preserve">执  笔  人： </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李祥          </w:t>
      </w:r>
    </w:p>
    <w:p w14:paraId="49A556D3">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编 制 团 队：</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w:t>
      </w:r>
      <w:r>
        <w:rPr>
          <w:rFonts w:hint="eastAsia" w:ascii="方正小标宋简体" w:hAnsi="方正小标宋简体" w:eastAsia="方正小标宋简体" w:cs="方正小标宋简体"/>
          <w:sz w:val="32"/>
          <w:szCs w:val="32"/>
          <w:u w:val="single"/>
        </w:rPr>
        <w:t>李祥、刘志豪、徐亚龙</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w:t>
      </w:r>
    </w:p>
    <w:p w14:paraId="5054A64F">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参与行业企业：</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河南宏瑞汽车科技有限公司 </w:t>
      </w:r>
    </w:p>
    <w:p w14:paraId="0E8C5A1C">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3577" w:firstLineChars="1118"/>
        <w:jc w:val="both"/>
        <w:textAlignment w:val="auto"/>
        <w:outlineLvl w:val="0"/>
        <w:rPr>
          <w:rFonts w:hint="default"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u w:val="single"/>
          <w:lang w:val="en-US" w:eastAsia="zh-CN"/>
        </w:rPr>
        <w:t>许昌中锋精密机械制造有限公司</w:t>
      </w:r>
    </w:p>
    <w:p w14:paraId="4E36D07A">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行业企业人员：</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元柱国、曹林森      </w:t>
      </w:r>
    </w:p>
    <w:p w14:paraId="2BECF6C0">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color w:val="auto"/>
          <w:sz w:val="32"/>
          <w:szCs w:val="32"/>
          <w:lang w:val="en-US"/>
        </w:rPr>
      </w:pPr>
      <w:r>
        <w:rPr>
          <w:rFonts w:hint="eastAsia" w:ascii="方正小标宋简体" w:hAnsi="方正小标宋简体" w:eastAsia="方正小标宋简体" w:cs="方正小标宋简体"/>
          <w:b w:val="0"/>
          <w:bCs w:val="0"/>
          <w:color w:val="auto"/>
          <w:sz w:val="32"/>
          <w:szCs w:val="32"/>
          <w:highlight w:val="none"/>
          <w:lang w:val="en-US" w:eastAsia="zh-CN"/>
        </w:rPr>
        <w:t>编 制 日 期：</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2025年6月        </w:t>
      </w:r>
    </w:p>
    <w:p w14:paraId="1848E9EA">
      <w:pPr>
        <w:pStyle w:val="9"/>
      </w:pPr>
    </w:p>
    <w:p w14:paraId="316391C1">
      <w:pPr>
        <w:spacing w:before="312" w:beforeLines="100" w:after="156" w:afterLines="50" w:line="360" w:lineRule="auto"/>
        <w:rPr>
          <w:sz w:val="32"/>
          <w:szCs w:val="32"/>
        </w:rPr>
      </w:pPr>
    </w:p>
    <w:p w14:paraId="53DB53C8">
      <w:pPr>
        <w:spacing w:before="312" w:beforeLines="100" w:after="156" w:afterLines="50" w:line="360" w:lineRule="auto"/>
        <w:rPr>
          <w:sz w:val="32"/>
          <w:szCs w:val="32"/>
        </w:rPr>
      </w:pPr>
    </w:p>
    <w:p w14:paraId="202A021D">
      <w:pPr>
        <w:adjustRightInd w:val="0"/>
        <w:snapToGrid w:val="0"/>
        <w:spacing w:before="156" w:beforeLines="50" w:line="360" w:lineRule="auto"/>
        <w:jc w:val="center"/>
        <w:outlineLvl w:val="0"/>
        <w:rPr>
          <w:b/>
          <w:bCs/>
          <w:sz w:val="32"/>
          <w:szCs w:val="32"/>
        </w:rPr>
      </w:pPr>
      <w:r>
        <w:rPr>
          <w:rFonts w:hint="eastAsia"/>
          <w:b/>
          <w:bCs/>
          <w:sz w:val="32"/>
          <w:szCs w:val="32"/>
        </w:rPr>
        <w:t>教务处编</w:t>
      </w:r>
    </w:p>
    <w:p w14:paraId="069FDFF1">
      <w:pPr>
        <w:spacing w:before="312" w:beforeLines="100" w:after="156" w:afterLines="50" w:line="360" w:lineRule="auto"/>
        <w:jc w:val="center"/>
        <w:outlineLvl w:val="0"/>
        <w:rPr>
          <w:b/>
          <w:bCs/>
          <w:sz w:val="32"/>
          <w:szCs w:val="32"/>
        </w:rPr>
      </w:pPr>
      <w:r>
        <w:rPr>
          <w:rFonts w:hint="eastAsia"/>
          <w:b/>
          <w:bCs/>
          <w:sz w:val="32"/>
          <w:szCs w:val="32"/>
        </w:rPr>
        <w:t>二〇二五年六月</w:t>
      </w:r>
    </w:p>
    <w:p w14:paraId="3E5EC604">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54DF5A66">
      <w:pPr>
        <w:jc w:val="center"/>
        <w:rPr>
          <w:rFonts w:ascii="宋体" w:hAnsi="宋体"/>
          <w:b/>
          <w:sz w:val="44"/>
          <w:szCs w:val="44"/>
        </w:rPr>
      </w:pPr>
      <w:bookmarkStart w:id="0" w:name="_Toc27112"/>
      <w:r>
        <w:rPr>
          <w:rFonts w:hint="eastAsia" w:ascii="宋体" w:hAnsi="宋体"/>
          <w:b/>
          <w:sz w:val="44"/>
          <w:szCs w:val="44"/>
        </w:rPr>
        <w:t>许昌陶瓷职业学院</w:t>
      </w:r>
      <w:bookmarkEnd w:id="0"/>
    </w:p>
    <w:p w14:paraId="179BD7D2">
      <w:pPr>
        <w:jc w:val="center"/>
        <w:rPr>
          <w:rFonts w:ascii="宋体" w:hAnsi="宋体"/>
          <w:b/>
          <w:sz w:val="44"/>
          <w:szCs w:val="44"/>
        </w:rPr>
      </w:pPr>
      <w:bookmarkStart w:id="1" w:name="_Toc23479"/>
      <w:r>
        <w:rPr>
          <w:rFonts w:hint="eastAsia" w:ascii="宋体" w:hAnsi="宋体"/>
          <w:b/>
          <w:sz w:val="44"/>
          <w:szCs w:val="44"/>
        </w:rPr>
        <w:t>2025级汽车制造与试验技术专业人才培养方案</w:t>
      </w:r>
      <w:bookmarkEnd w:id="1"/>
    </w:p>
    <w:p w14:paraId="50B341D2">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ascii="宋体" w:hAnsi="宋体" w:cs="宋体"/>
          <w:b/>
          <w:sz w:val="24"/>
        </w:rPr>
      </w:pPr>
      <w:bookmarkStart w:id="2" w:name="_Toc26091"/>
      <w:bookmarkStart w:id="3" w:name="_Toc22327"/>
      <w:bookmarkStart w:id="4" w:name="_Toc20535"/>
      <w:bookmarkStart w:id="5" w:name="_Toc31191"/>
      <w:bookmarkStart w:id="6" w:name="_Toc31560"/>
      <w:bookmarkStart w:id="7" w:name="_Toc364078377"/>
      <w:r>
        <w:rPr>
          <w:rFonts w:hint="eastAsia" w:ascii="Times New Roman" w:hAnsi="Times New Roman" w:eastAsia="宋体" w:cs="Times New Roman"/>
          <w:b/>
          <w:kern w:val="2"/>
          <w:sz w:val="24"/>
          <w:szCs w:val="24"/>
          <w:lang w:val="en-US" w:eastAsia="zh-CN" w:bidi="ar-SA"/>
        </w:rPr>
        <w:t>一、专业名称及代码</w:t>
      </w:r>
      <w:bookmarkEnd w:id="2"/>
      <w:bookmarkEnd w:id="3"/>
      <w:bookmarkEnd w:id="4"/>
      <w:bookmarkEnd w:id="5"/>
      <w:bookmarkEnd w:id="6"/>
    </w:p>
    <w:p w14:paraId="07F0E76A">
      <w:pPr>
        <w:spacing w:line="360" w:lineRule="exact"/>
        <w:ind w:firstLine="420" w:firstLineChars="200"/>
        <w:jc w:val="left"/>
        <w:rPr>
          <w:rFonts w:ascii="宋体" w:hAnsi="宋体" w:cs="宋体"/>
          <w:szCs w:val="21"/>
        </w:rPr>
      </w:pPr>
      <w:bookmarkStart w:id="8" w:name="_Toc15758"/>
      <w:bookmarkStart w:id="9" w:name="_Toc2265"/>
      <w:bookmarkStart w:id="10" w:name="_Toc18827"/>
      <w:r>
        <w:rPr>
          <w:rFonts w:hint="eastAsia" w:ascii="宋体" w:hAnsi="宋体" w:cs="宋体"/>
          <w:szCs w:val="21"/>
        </w:rPr>
        <w:t>专业名称：汽车制造与试验技术</w:t>
      </w:r>
    </w:p>
    <w:p w14:paraId="3FEA83FB">
      <w:pPr>
        <w:spacing w:line="360" w:lineRule="exact"/>
        <w:ind w:firstLine="420" w:firstLineChars="200"/>
        <w:jc w:val="left"/>
        <w:rPr>
          <w:rFonts w:ascii="宋体" w:hAnsi="宋体" w:cs="宋体"/>
          <w:szCs w:val="21"/>
        </w:rPr>
      </w:pPr>
      <w:r>
        <w:rPr>
          <w:rFonts w:hint="eastAsia" w:ascii="宋体" w:hAnsi="宋体" w:cs="宋体"/>
          <w:szCs w:val="21"/>
        </w:rPr>
        <w:t>专业代码：460701</w:t>
      </w:r>
    </w:p>
    <w:p w14:paraId="22D6100C">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11" w:name="_Toc17916"/>
      <w:bookmarkStart w:id="12" w:name="_Toc24938"/>
      <w:r>
        <w:rPr>
          <w:rFonts w:hint="eastAsia" w:ascii="Times New Roman" w:hAnsi="Times New Roman" w:eastAsia="宋体" w:cs="Times New Roman"/>
          <w:b/>
          <w:kern w:val="2"/>
          <w:sz w:val="24"/>
          <w:szCs w:val="24"/>
          <w:lang w:val="en-US" w:eastAsia="zh-CN" w:bidi="ar-SA"/>
        </w:rPr>
        <w:t>二、入学要求</w:t>
      </w:r>
      <w:bookmarkEnd w:id="8"/>
      <w:bookmarkEnd w:id="9"/>
      <w:bookmarkEnd w:id="10"/>
      <w:bookmarkEnd w:id="11"/>
      <w:bookmarkEnd w:id="12"/>
    </w:p>
    <w:bookmarkEnd w:id="7"/>
    <w:p w14:paraId="09326A5D">
      <w:pPr>
        <w:widowControl/>
        <w:spacing w:line="360" w:lineRule="exact"/>
        <w:ind w:firstLine="420" w:firstLineChars="200"/>
        <w:jc w:val="left"/>
        <w:rPr>
          <w:rFonts w:ascii="宋体" w:hAnsi="宋体" w:cs="宋体"/>
          <w:szCs w:val="21"/>
        </w:rPr>
      </w:pPr>
      <w:r>
        <w:rPr>
          <w:rFonts w:hint="eastAsia" w:ascii="宋体" w:hAnsi="宋体" w:cs="宋体"/>
          <w:szCs w:val="21"/>
        </w:rPr>
        <w:t>中等职业学校毕业、普通高级中学毕业或具备同等学力</w:t>
      </w:r>
    </w:p>
    <w:p w14:paraId="6E2728A1">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13" w:name="_Toc21516"/>
      <w:bookmarkStart w:id="14" w:name="_Toc17378"/>
      <w:bookmarkStart w:id="15" w:name="_Toc10864"/>
      <w:bookmarkStart w:id="16" w:name="_Toc1336"/>
      <w:bookmarkStart w:id="17" w:name="_Toc20700"/>
      <w:r>
        <w:rPr>
          <w:rFonts w:hint="eastAsia" w:ascii="Times New Roman" w:hAnsi="Times New Roman" w:eastAsia="宋体" w:cs="Times New Roman"/>
          <w:b/>
          <w:kern w:val="2"/>
          <w:sz w:val="24"/>
          <w:szCs w:val="24"/>
          <w:lang w:val="en-US" w:eastAsia="zh-CN" w:bidi="ar-SA"/>
        </w:rPr>
        <w:t>三、修业年限</w:t>
      </w:r>
      <w:bookmarkEnd w:id="13"/>
      <w:bookmarkEnd w:id="14"/>
      <w:bookmarkEnd w:id="15"/>
      <w:bookmarkEnd w:id="16"/>
      <w:bookmarkEnd w:id="17"/>
    </w:p>
    <w:p w14:paraId="6F4EA731">
      <w:pPr>
        <w:widowControl/>
        <w:spacing w:line="360" w:lineRule="exact"/>
        <w:ind w:firstLine="420" w:firstLineChars="200"/>
        <w:jc w:val="left"/>
        <w:rPr>
          <w:rFonts w:hint="eastAsia" w:ascii="宋体" w:hAnsi="宋体" w:eastAsia="宋体" w:cs="宋体"/>
          <w:szCs w:val="21"/>
        </w:rPr>
      </w:pPr>
      <w:bookmarkStart w:id="18" w:name="_Toc3032"/>
      <w:bookmarkStart w:id="19" w:name="_Toc11548"/>
      <w:bookmarkStart w:id="20" w:name="_Toc623"/>
      <w:bookmarkStart w:id="21" w:name="_Toc15946"/>
      <w:bookmarkStart w:id="22" w:name="_Toc9441"/>
      <w:r>
        <w:rPr>
          <w:rFonts w:hint="eastAsia" w:ascii="宋体" w:hAnsi="宋体" w:eastAsia="宋体" w:cs="宋体"/>
          <w:szCs w:val="21"/>
        </w:rPr>
        <w:t>三年</w:t>
      </w:r>
    </w:p>
    <w:p w14:paraId="3770E2A3">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四、职业面向</w:t>
      </w:r>
      <w:bookmarkEnd w:id="18"/>
      <w:bookmarkEnd w:id="19"/>
      <w:bookmarkEnd w:id="20"/>
      <w:bookmarkEnd w:id="21"/>
      <w:bookmarkEnd w:id="22"/>
    </w:p>
    <w:tbl>
      <w:tblPr>
        <w:tblStyle w:val="27"/>
        <w:tblW w:w="9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6934"/>
      </w:tblGrid>
      <w:tr w14:paraId="190D2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352" w:type="dxa"/>
            <w:tcBorders>
              <w:top w:val="single" w:color="auto" w:sz="4" w:space="0"/>
              <w:left w:val="single" w:color="auto" w:sz="4" w:space="0"/>
              <w:bottom w:val="single" w:color="auto" w:sz="4" w:space="0"/>
              <w:right w:val="single" w:color="auto" w:sz="4" w:space="0"/>
            </w:tcBorders>
            <w:vAlign w:val="center"/>
          </w:tcPr>
          <w:p w14:paraId="00B346FC">
            <w:pPr>
              <w:spacing w:line="360" w:lineRule="exact"/>
              <w:jc w:val="center"/>
              <w:rPr>
                <w:rFonts w:ascii="宋体" w:hAnsi="宋体" w:cs="宋体"/>
                <w:b/>
                <w:bCs/>
                <w:sz w:val="18"/>
                <w:szCs w:val="18"/>
              </w:rPr>
            </w:pPr>
            <w:r>
              <w:rPr>
                <w:rFonts w:hint="eastAsia" w:ascii="宋体" w:hAnsi="宋体" w:cs="宋体"/>
                <w:b/>
                <w:bCs/>
                <w:sz w:val="18"/>
                <w:szCs w:val="18"/>
              </w:rPr>
              <w:t>所属专业大类（代码）</w:t>
            </w:r>
          </w:p>
        </w:tc>
        <w:tc>
          <w:tcPr>
            <w:tcW w:w="6934" w:type="dxa"/>
            <w:tcBorders>
              <w:top w:val="single" w:color="auto" w:sz="4" w:space="0"/>
              <w:left w:val="single" w:color="auto" w:sz="4" w:space="0"/>
              <w:bottom w:val="single" w:color="auto" w:sz="4" w:space="0"/>
              <w:right w:val="single" w:color="auto" w:sz="4" w:space="0"/>
            </w:tcBorders>
            <w:vAlign w:val="center"/>
          </w:tcPr>
          <w:p w14:paraId="78B6D4C3">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装备制造大类（46）</w:t>
            </w:r>
          </w:p>
        </w:tc>
      </w:tr>
      <w:tr w14:paraId="1DD64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52" w:type="dxa"/>
            <w:tcBorders>
              <w:top w:val="single" w:color="auto" w:sz="4" w:space="0"/>
              <w:left w:val="single" w:color="auto" w:sz="4" w:space="0"/>
              <w:bottom w:val="single" w:color="auto" w:sz="4" w:space="0"/>
              <w:right w:val="single" w:color="auto" w:sz="4" w:space="0"/>
            </w:tcBorders>
            <w:vAlign w:val="center"/>
          </w:tcPr>
          <w:p w14:paraId="284E15ED">
            <w:pPr>
              <w:spacing w:line="360" w:lineRule="exact"/>
              <w:jc w:val="center"/>
              <w:rPr>
                <w:rFonts w:ascii="宋体" w:hAnsi="宋体" w:cs="宋体"/>
                <w:b/>
                <w:bCs/>
                <w:sz w:val="18"/>
                <w:szCs w:val="18"/>
              </w:rPr>
            </w:pPr>
            <w:r>
              <w:rPr>
                <w:rFonts w:hint="eastAsia" w:ascii="宋体" w:hAnsi="宋体" w:cs="宋体"/>
                <w:b/>
                <w:bCs/>
                <w:sz w:val="18"/>
                <w:szCs w:val="18"/>
              </w:rPr>
              <w:t>所属专业类（代码）</w:t>
            </w:r>
          </w:p>
        </w:tc>
        <w:tc>
          <w:tcPr>
            <w:tcW w:w="6934" w:type="dxa"/>
            <w:tcBorders>
              <w:top w:val="single" w:color="auto" w:sz="4" w:space="0"/>
              <w:left w:val="single" w:color="auto" w:sz="4" w:space="0"/>
              <w:bottom w:val="single" w:color="auto" w:sz="4" w:space="0"/>
              <w:right w:val="single" w:color="auto" w:sz="4" w:space="0"/>
            </w:tcBorders>
            <w:vAlign w:val="center"/>
          </w:tcPr>
          <w:p w14:paraId="56ABF4AC">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汽车制造类（4607）</w:t>
            </w:r>
          </w:p>
        </w:tc>
      </w:tr>
      <w:tr w14:paraId="603EBF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352" w:type="dxa"/>
            <w:tcBorders>
              <w:top w:val="single" w:color="auto" w:sz="4" w:space="0"/>
              <w:left w:val="single" w:color="auto" w:sz="4" w:space="0"/>
              <w:bottom w:val="single" w:color="auto" w:sz="4" w:space="0"/>
              <w:right w:val="single" w:color="auto" w:sz="4" w:space="0"/>
            </w:tcBorders>
            <w:vAlign w:val="center"/>
          </w:tcPr>
          <w:p w14:paraId="3F783C4A">
            <w:pPr>
              <w:spacing w:line="360" w:lineRule="exact"/>
              <w:jc w:val="center"/>
              <w:rPr>
                <w:rFonts w:ascii="宋体" w:hAnsi="宋体" w:cs="宋体"/>
                <w:b/>
                <w:bCs/>
                <w:sz w:val="18"/>
                <w:szCs w:val="18"/>
              </w:rPr>
            </w:pPr>
            <w:r>
              <w:rPr>
                <w:rFonts w:hint="eastAsia" w:ascii="宋体" w:hAnsi="宋体" w:cs="宋体"/>
                <w:b/>
                <w:bCs/>
                <w:sz w:val="18"/>
                <w:szCs w:val="18"/>
              </w:rPr>
              <w:t>对应行业（代码）</w:t>
            </w:r>
          </w:p>
        </w:tc>
        <w:tc>
          <w:tcPr>
            <w:tcW w:w="6934" w:type="dxa"/>
            <w:tcBorders>
              <w:top w:val="single" w:color="auto" w:sz="4" w:space="0"/>
              <w:left w:val="single" w:color="auto" w:sz="4" w:space="0"/>
              <w:bottom w:val="single" w:color="auto" w:sz="4" w:space="0"/>
              <w:right w:val="single" w:color="auto" w:sz="4" w:space="0"/>
            </w:tcBorders>
            <w:vAlign w:val="center"/>
          </w:tcPr>
          <w:p w14:paraId="02ADCA83">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汽车制造业（36</w:t>
            </w:r>
            <w:r>
              <w:rPr>
                <w:rFonts w:ascii="宋体" w:hAnsi="宋体" w:cs="宋体"/>
                <w:b w:val="0"/>
                <w:color w:val="auto"/>
                <w:sz w:val="18"/>
                <w:szCs w:val="18"/>
              </w:rPr>
              <w:t>）</w:t>
            </w:r>
          </w:p>
        </w:tc>
      </w:tr>
      <w:tr w14:paraId="4BDC1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352" w:type="dxa"/>
            <w:tcBorders>
              <w:top w:val="single" w:color="auto" w:sz="4" w:space="0"/>
              <w:left w:val="single" w:color="auto" w:sz="4" w:space="0"/>
              <w:bottom w:val="single" w:color="auto" w:sz="4" w:space="0"/>
              <w:right w:val="single" w:color="auto" w:sz="4" w:space="0"/>
            </w:tcBorders>
            <w:vAlign w:val="center"/>
          </w:tcPr>
          <w:p w14:paraId="62356B03">
            <w:pPr>
              <w:spacing w:line="360" w:lineRule="exact"/>
              <w:jc w:val="center"/>
              <w:rPr>
                <w:rFonts w:ascii="宋体" w:hAnsi="宋体" w:cs="宋体"/>
                <w:b/>
                <w:bCs/>
                <w:sz w:val="18"/>
                <w:szCs w:val="18"/>
              </w:rPr>
            </w:pPr>
            <w:r>
              <w:rPr>
                <w:rFonts w:hint="eastAsia" w:ascii="宋体" w:hAnsi="宋体" w:cs="宋体"/>
                <w:b/>
                <w:bCs/>
                <w:sz w:val="18"/>
                <w:szCs w:val="18"/>
              </w:rPr>
              <w:t>主要职业类别（代码）</w:t>
            </w:r>
          </w:p>
        </w:tc>
        <w:tc>
          <w:tcPr>
            <w:tcW w:w="6934" w:type="dxa"/>
            <w:tcBorders>
              <w:top w:val="single" w:color="auto" w:sz="4" w:space="0"/>
              <w:left w:val="single" w:color="auto" w:sz="4" w:space="0"/>
              <w:bottom w:val="single" w:color="auto" w:sz="4" w:space="0"/>
              <w:right w:val="single" w:color="auto" w:sz="4" w:space="0"/>
            </w:tcBorders>
            <w:vAlign w:val="center"/>
          </w:tcPr>
          <w:p w14:paraId="36572F87">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汽车工程技术人员L（2-02-07-11）</w:t>
            </w:r>
          </w:p>
          <w:p w14:paraId="49C714ED">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汽车运用工程技术人员（2-02-15-01）</w:t>
            </w:r>
          </w:p>
          <w:p w14:paraId="757A9B7D">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汽车整车制造人员（6-22-02）</w:t>
            </w:r>
          </w:p>
          <w:p w14:paraId="7BAC10FA">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汽车零部件、饰件生产加工人员（6-22-01）</w:t>
            </w:r>
          </w:p>
          <w:p w14:paraId="13144FB8">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检验试验人员（6-31-03）</w:t>
            </w:r>
          </w:p>
          <w:p w14:paraId="0D42F3EE">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机动车检测工（4-08-05-05）</w:t>
            </w:r>
          </w:p>
          <w:p w14:paraId="5C9499C5">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智能网联汽车测试员S（4-04—5-15）</w:t>
            </w:r>
          </w:p>
        </w:tc>
      </w:tr>
      <w:tr w14:paraId="49F64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352" w:type="dxa"/>
            <w:tcBorders>
              <w:top w:val="single" w:color="auto" w:sz="4" w:space="0"/>
              <w:left w:val="single" w:color="auto" w:sz="4" w:space="0"/>
              <w:bottom w:val="single" w:color="auto" w:sz="4" w:space="0"/>
              <w:right w:val="single" w:color="auto" w:sz="4" w:space="0"/>
            </w:tcBorders>
            <w:vAlign w:val="center"/>
          </w:tcPr>
          <w:p w14:paraId="54639B9A">
            <w:pPr>
              <w:spacing w:line="360" w:lineRule="exact"/>
              <w:jc w:val="center"/>
              <w:rPr>
                <w:rFonts w:ascii="宋体" w:hAnsi="宋体" w:cs="宋体"/>
                <w:b/>
                <w:bCs/>
                <w:sz w:val="18"/>
                <w:szCs w:val="18"/>
              </w:rPr>
            </w:pPr>
            <w:r>
              <w:rPr>
                <w:rFonts w:hint="eastAsia" w:ascii="宋体" w:hAnsi="宋体" w:cs="宋体"/>
                <w:b/>
                <w:bCs/>
                <w:sz w:val="18"/>
                <w:szCs w:val="18"/>
              </w:rPr>
              <w:t>主要岗位类别或技术领域举例</w:t>
            </w:r>
          </w:p>
        </w:tc>
        <w:tc>
          <w:tcPr>
            <w:tcW w:w="6934" w:type="dxa"/>
            <w:tcBorders>
              <w:top w:val="single" w:color="auto" w:sz="4" w:space="0"/>
              <w:left w:val="single" w:color="auto" w:sz="4" w:space="0"/>
              <w:bottom w:val="single" w:color="auto" w:sz="4" w:space="0"/>
              <w:right w:val="single" w:color="auto" w:sz="4" w:space="0"/>
            </w:tcBorders>
            <w:vAlign w:val="center"/>
          </w:tcPr>
          <w:p w14:paraId="0C554614">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汽车整车和总成样品试制、试验</w:t>
            </w:r>
          </w:p>
          <w:p w14:paraId="3E6E2CA8">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生产制造：成品装配、调试、测试、标定、质量检验及相关工艺管理和现场管理、车辆返修</w:t>
            </w:r>
          </w:p>
          <w:p w14:paraId="23B3F622">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营运服务：售前、售后技术支持</w:t>
            </w:r>
          </w:p>
        </w:tc>
      </w:tr>
      <w:tr w14:paraId="00035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52" w:type="dxa"/>
            <w:tcBorders>
              <w:top w:val="single" w:color="auto" w:sz="4" w:space="0"/>
              <w:left w:val="single" w:color="auto" w:sz="4" w:space="0"/>
              <w:bottom w:val="single" w:color="auto" w:sz="4" w:space="0"/>
              <w:right w:val="single" w:color="auto" w:sz="4" w:space="0"/>
            </w:tcBorders>
            <w:vAlign w:val="center"/>
          </w:tcPr>
          <w:p w14:paraId="08E81F8E">
            <w:pPr>
              <w:spacing w:line="360" w:lineRule="exact"/>
              <w:jc w:val="center"/>
              <w:rPr>
                <w:rFonts w:ascii="宋体" w:hAnsi="宋体" w:cs="宋体"/>
                <w:b/>
                <w:bCs/>
                <w:sz w:val="18"/>
                <w:szCs w:val="18"/>
              </w:rPr>
            </w:pPr>
            <w:r>
              <w:rPr>
                <w:rFonts w:hint="eastAsia" w:ascii="宋体" w:hAnsi="宋体" w:cs="宋体"/>
                <w:b/>
                <w:bCs/>
                <w:sz w:val="18"/>
                <w:szCs w:val="18"/>
              </w:rPr>
              <w:t>职业类证书举例</w:t>
            </w:r>
          </w:p>
        </w:tc>
        <w:tc>
          <w:tcPr>
            <w:tcW w:w="6934" w:type="dxa"/>
            <w:tcBorders>
              <w:top w:val="single" w:color="auto" w:sz="4" w:space="0"/>
              <w:left w:val="single" w:color="auto" w:sz="4" w:space="0"/>
              <w:bottom w:val="single" w:color="auto" w:sz="4" w:space="0"/>
              <w:right w:val="single" w:color="auto" w:sz="4" w:space="0"/>
            </w:tcBorders>
            <w:vAlign w:val="center"/>
          </w:tcPr>
          <w:p w14:paraId="4C0F3F7C">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新能源汽车装调与测试、智能网联汽车测试装调</w:t>
            </w:r>
          </w:p>
        </w:tc>
      </w:tr>
    </w:tbl>
    <w:p w14:paraId="1BC7F35D">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23" w:name="_Toc13552"/>
      <w:bookmarkStart w:id="24" w:name="_Toc8853"/>
      <w:r>
        <w:rPr>
          <w:rFonts w:hint="eastAsia" w:ascii="Times New Roman" w:hAnsi="Times New Roman" w:eastAsia="宋体" w:cs="Times New Roman"/>
          <w:b/>
          <w:kern w:val="2"/>
          <w:sz w:val="24"/>
          <w:szCs w:val="24"/>
          <w:lang w:val="en-US" w:eastAsia="zh-CN" w:bidi="ar-SA"/>
        </w:rPr>
        <w:t>五、培养目标与培养规格</w:t>
      </w:r>
      <w:bookmarkEnd w:id="23"/>
      <w:bookmarkEnd w:id="24"/>
    </w:p>
    <w:p w14:paraId="60CFE5C4">
      <w:pPr>
        <w:pStyle w:val="3"/>
        <w:adjustRightInd w:val="0"/>
        <w:snapToGrid w:val="0"/>
        <w:spacing w:beforeLines="0" w:afterLines="0" w:line="360" w:lineRule="exact"/>
        <w:ind w:firstLine="422"/>
        <w:rPr>
          <w:rFonts w:ascii="宋体" w:hAnsi="宋体" w:cs="宋体"/>
          <w:szCs w:val="21"/>
        </w:rPr>
      </w:pPr>
      <w:bookmarkStart w:id="25" w:name="_Toc8908"/>
      <w:bookmarkStart w:id="26" w:name="_Toc4195"/>
      <w:bookmarkStart w:id="27" w:name="_Toc31884"/>
      <w:bookmarkStart w:id="28" w:name="_Toc19989"/>
      <w:r>
        <w:rPr>
          <w:rFonts w:hint="eastAsia" w:ascii="宋体" w:hAnsi="宋体" w:cs="宋体"/>
          <w:szCs w:val="21"/>
        </w:rPr>
        <w:t>（一）培养目标</w:t>
      </w:r>
      <w:bookmarkEnd w:id="25"/>
      <w:bookmarkEnd w:id="26"/>
      <w:bookmarkEnd w:id="27"/>
      <w:bookmarkEnd w:id="28"/>
    </w:p>
    <w:p w14:paraId="22AE7399">
      <w:pPr>
        <w:adjustRightInd w:val="0"/>
        <w:snapToGrid w:val="0"/>
        <w:spacing w:line="360" w:lineRule="atLeast"/>
        <w:ind w:firstLine="420" w:firstLineChars="200"/>
        <w:rPr>
          <w:rFonts w:ascii="宋体" w:hAnsi="宋体" w:cs="宋体"/>
          <w:bCs/>
          <w:szCs w:val="21"/>
        </w:rPr>
      </w:pPr>
      <w:r>
        <w:rPr>
          <w:rFonts w:hint="eastAsia" w:ascii="宋体" w:hAnsi="宋体" w:cs="宋体"/>
          <w:color w:val="000000" w:themeColor="text1"/>
          <w14:textFill>
            <w14:solidFill>
              <w14:schemeClr w14:val="tx1"/>
            </w14:solidFill>
          </w14:textFill>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汽车制造业的汽车工程技术人员、汽车运用工程技术人员、汽车整车制造人员、汽车零部件与饰件生产加工人员、检验试验人员、机动车检测工、智能网联汽车测试员等职业，能够从事汽车整车和总成样品试制、试验，成品装配、调试、测试、标定、质量检验及相关工艺管理和现场管理、车辆返修，售前售后技术支持等工作的高技能人才。</w:t>
      </w:r>
    </w:p>
    <w:p w14:paraId="19957938">
      <w:pPr>
        <w:pStyle w:val="3"/>
        <w:numPr>
          <w:ilvl w:val="0"/>
          <w:numId w:val="0"/>
        </w:numPr>
        <w:adjustRightInd w:val="0"/>
        <w:snapToGrid w:val="0"/>
        <w:spacing w:beforeLines="0" w:afterLines="0" w:line="360" w:lineRule="exact"/>
        <w:ind w:firstLine="422" w:firstLineChars="200"/>
        <w:rPr>
          <w:rFonts w:hint="eastAsia" w:ascii="宋体" w:hAnsi="宋体" w:cs="宋体"/>
          <w:szCs w:val="21"/>
        </w:rPr>
      </w:pPr>
      <w:bookmarkStart w:id="29" w:name="_Toc4148"/>
      <w:bookmarkStart w:id="30" w:name="_Toc25925"/>
      <w:bookmarkStart w:id="31" w:name="_Toc23389"/>
      <w:bookmarkStart w:id="32" w:name="_Toc7335"/>
      <w:r>
        <w:rPr>
          <w:rFonts w:hint="eastAsia" w:ascii="宋体" w:hAnsi="宋体" w:eastAsia="宋体" w:cs="宋体"/>
          <w:b/>
          <w:kern w:val="2"/>
          <w:sz w:val="21"/>
          <w:szCs w:val="21"/>
          <w:lang w:val="en-US" w:eastAsia="zh-CN" w:bidi="ar-SA"/>
        </w:rPr>
        <w:t>（二）</w:t>
      </w:r>
      <w:r>
        <w:rPr>
          <w:rFonts w:hint="eastAsia" w:ascii="宋体" w:hAnsi="宋体" w:cs="宋体"/>
          <w:szCs w:val="21"/>
        </w:rPr>
        <w:t>培养规格</w:t>
      </w:r>
      <w:bookmarkEnd w:id="29"/>
      <w:bookmarkEnd w:id="30"/>
      <w:bookmarkEnd w:id="31"/>
      <w:bookmarkEnd w:id="32"/>
    </w:p>
    <w:p w14:paraId="27226F7F">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本专业学生应在系统学习本专业知识并完成有关实习实训基础上，全面提升知识、能力、素质，掌握并实际运用岗位（群）需要的专业核心技术技能，实现德智体美劳全面发展，总体上须达到以下要求：</w:t>
      </w:r>
    </w:p>
    <w:p w14:paraId="44B04EAE">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）坚定拥护中国共产党领导和中国特色社会主义制度，以习近平新时代中国特色社会主义思想为指导，践行社会主义核心价值观，具有坚定的理想信念、深厚的爱国情感和中华民族自豪感；</w:t>
      </w:r>
    </w:p>
    <w:p w14:paraId="4312BFE4">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226CCD04">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lang w:val="en-US" w:eastAsia="zh-CN"/>
          <w14:textFill>
            <w14:solidFill>
              <w14:schemeClr w14:val="tx1"/>
            </w14:solidFill>
          </w14:textFill>
        </w:rPr>
        <w:t>）掌握支撑本专业学习和可持续发展必备的语文、数学、外语（英语等）、信息技术等文化基础知识，具有良好的人文素养与科学素养，具备职业生涯规划能力；</w:t>
      </w:r>
    </w:p>
    <w:p w14:paraId="5D776636">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lang w:val="en-US" w:eastAsia="zh-CN"/>
          <w14:textFill>
            <w14:solidFill>
              <w14:schemeClr w14:val="tx1"/>
            </w14:solidFill>
          </w14:textFill>
        </w:rPr>
        <w:t>）具有良好的语言表达能力、文字表达能力、沟通合作能力，具有较强的集体意识和团队合作意识，学习</w:t>
      </w:r>
      <w:r>
        <w:rPr>
          <w:rFonts w:hint="default"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门外语并结合本专业加以运用；</w:t>
      </w:r>
    </w:p>
    <w:p w14:paraId="78F4C220">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lang w:val="en-US" w:eastAsia="zh-CN"/>
          <w14:textFill>
            <w14:solidFill>
              <w14:schemeClr w14:val="tx1"/>
            </w14:solidFill>
          </w14:textFill>
        </w:rPr>
        <w:t>）掌握燃油汽车与新能源汽车构造、机械制图、公差配合、车用材料、液压与气动、汽车电工电子、电路识图、汽车总线技术、汽车网络技术等方面的专业基础理论知识；</w:t>
      </w:r>
    </w:p>
    <w:p w14:paraId="317E7C7B">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）掌握整车和总成样品试制、成品装配与调试等技术技能，具有识读工艺卡作业、工艺管理及工艺改善能力；</w:t>
      </w:r>
    </w:p>
    <w:p w14:paraId="3F868791">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lang w:val="en-US" w:eastAsia="zh-CN"/>
          <w14:textFill>
            <w14:solidFill>
              <w14:schemeClr w14:val="tx1"/>
            </w14:solidFill>
          </w14:textFill>
        </w:rPr>
        <w:t>）掌握燃油汽车和新能源汽车故障诊断技术技能，具有总装生产线故障车辆维修能力；</w:t>
      </w:r>
    </w:p>
    <w:p w14:paraId="4CB4C099">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lang w:val="en-US" w:eastAsia="zh-CN"/>
          <w14:textFill>
            <w14:solidFill>
              <w14:schemeClr w14:val="tx1"/>
            </w14:solidFill>
          </w14:textFill>
        </w:rPr>
        <w:t>）掌握汽车下线检测与标定技术技能，具有整车质量检验与标定能力；</w:t>
      </w:r>
    </w:p>
    <w:p w14:paraId="029A76D5">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lang w:val="en-US" w:eastAsia="zh-CN"/>
          <w14:textFill>
            <w14:solidFill>
              <w14:schemeClr w14:val="tx1"/>
            </w14:solidFill>
          </w14:textFill>
        </w:rPr>
        <w:t>）掌握汽车生产现场组织管理技术技能，具有生产现场班组、设备、质量、安全生产等组织管理能力；</w:t>
      </w:r>
    </w:p>
    <w:p w14:paraId="26AD9DD7">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lang w:val="en-US" w:eastAsia="zh-CN"/>
          <w14:textFill>
            <w14:solidFill>
              <w14:schemeClr w14:val="tx1"/>
            </w14:solidFill>
          </w14:textFill>
        </w:rPr>
        <w:t>）掌握整车和总成试验技术技能，具有汽车试验台架搭建、试验数据采集与分析及解决试验过程问题的能力；</w:t>
      </w:r>
    </w:p>
    <w:p w14:paraId="0AF78EB3">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lang w:val="en-US" w:eastAsia="zh-CN"/>
          <w14:textFill>
            <w14:solidFill>
              <w14:schemeClr w14:val="tx1"/>
            </w14:solidFill>
          </w14:textFill>
        </w:rPr>
        <w:t>）掌握汽车产品技术支持与服务技术技能，具有解决售后汽车产品质量问题能力；</w:t>
      </w:r>
    </w:p>
    <w:p w14:paraId="23B2E7A7">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lang w:val="en-US" w:eastAsia="zh-CN"/>
          <w14:textFill>
            <w14:solidFill>
              <w14:schemeClr w14:val="tx1"/>
            </w14:solidFill>
          </w14:textFill>
        </w:rPr>
        <w:t>）掌握信息技术基础知识，具有适应本行业数字化和智能化发展需求的数字技能；</w:t>
      </w:r>
    </w:p>
    <w:p w14:paraId="284F452E">
      <w:pPr>
        <w:adjustRightInd w:val="0"/>
        <w:snapToGrid w:val="0"/>
        <w:spacing w:line="360" w:lineRule="atLeas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13</w:t>
      </w:r>
      <w:r>
        <w:rPr>
          <w:rFonts w:hint="eastAsia" w:ascii="宋体" w:hAnsi="宋体" w:eastAsia="宋体" w:cs="宋体"/>
          <w:color w:val="000000" w:themeColor="text1"/>
          <w:lang w:val="en-US" w:eastAsia="zh-CN"/>
          <w14:textFill>
            <w14:solidFill>
              <w14:schemeClr w14:val="tx1"/>
            </w14:solidFill>
          </w14:textFill>
        </w:rPr>
        <w:t>）具有探究学习、终身学习和可持续发展的能力，具有整合知识和综合运用知识分析问题和解决问题的能力；</w:t>
      </w:r>
    </w:p>
    <w:p w14:paraId="40C354F5">
      <w:pPr>
        <w:adjustRightInd w:val="0"/>
        <w:snapToGrid w:val="0"/>
        <w:spacing w:line="360" w:lineRule="atLeast"/>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14</w:t>
      </w:r>
      <w:r>
        <w:rPr>
          <w:rFonts w:hint="eastAsia" w:ascii="宋体" w:hAnsi="宋体" w:eastAsia="宋体" w:cs="宋体"/>
          <w:color w:val="000000" w:themeColor="text1"/>
          <w:lang w:val="en-US" w:eastAsia="zh-CN"/>
          <w14:textFill>
            <w14:solidFill>
              <w14:schemeClr w14:val="tx1"/>
            </w14:solidFill>
          </w14:textFill>
        </w:rPr>
        <w:t>）掌握身体运动的基本知识和至少</w:t>
      </w:r>
      <w:r>
        <w:rPr>
          <w:rFonts w:hint="default"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项体育运动技能，达到国家大学生体质健康测试合格标准，养成良好的运动习惯、卫生习惯和行为习惯；具备一定的心理调适能力；</w:t>
      </w:r>
    </w:p>
    <w:p w14:paraId="13A5D5EF">
      <w:pPr>
        <w:adjustRightInd w:val="0"/>
        <w:snapToGrid w:val="0"/>
        <w:spacing w:line="360" w:lineRule="atLeast"/>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（15）践行岗课赛证融合发展要求，熟悉本专业相关职业技能等级证书考核标准，能将技能竞赛规范与岗位实操要求相结合，具备以赛促学、以证赋能的岗位胜任力提升能力；</w:t>
      </w:r>
    </w:p>
    <w:p w14:paraId="7891DAB6">
      <w:pPr>
        <w:adjustRightInd w:val="0"/>
        <w:snapToGrid w:val="0"/>
        <w:spacing w:line="360" w:lineRule="atLeast"/>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（16）掌握新能源汽车三电系统（电池、电机、电控）的核心构造与检测技术，具备新能源汽车高压安全防护实操能力，能适配新能源汽车制造与售后领域的专项岗位需求；</w:t>
      </w:r>
    </w:p>
    <w:p w14:paraId="46DE7ADD">
      <w:pPr>
        <w:adjustRightInd w:val="0"/>
        <w:snapToGrid w:val="0"/>
        <w:spacing w:line="360" w:lineRule="atLeast"/>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7）掌握必备的美育知识，具有一定的文化修养、审美能力，形成至少</w:t>
      </w:r>
      <w:r>
        <w:rPr>
          <w:rFonts w:hint="default"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项艺术特长或爱好；</w:t>
      </w:r>
    </w:p>
    <w:p w14:paraId="04EC2F09">
      <w:pPr>
        <w:adjustRightInd w:val="0"/>
        <w:snapToGrid w:val="0"/>
        <w:spacing w:line="360" w:lineRule="atLeast"/>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default"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8）树立正确的劳动观，尊重劳动，热爱劳动，具备与本专业职业发展相适应的劳动素养，弘扬劳模精神、劳动精神、工匠精神，弘扬劳动光荣、技能宝贵、创造伟大的时代风尚。</w:t>
      </w:r>
    </w:p>
    <w:p w14:paraId="67C73581">
      <w:pPr>
        <w:pStyle w:val="2"/>
        <w:spacing w:before="0" w:beforeLines="0" w:after="0" w:afterLines="0" w:line="360" w:lineRule="atLeast"/>
        <w:ind w:firstLine="482"/>
        <w:rPr>
          <w:rFonts w:hint="default" w:ascii="Times New Roman" w:hAnsi="Times New Roman"/>
          <w:color w:val="000000" w:themeColor="text1"/>
          <w:kern w:val="2"/>
          <w:sz w:val="24"/>
          <w:szCs w:val="24"/>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br w:type="page"/>
      </w:r>
      <w:r>
        <w:rPr>
          <w:rFonts w:ascii="Times New Roman" w:hAnsi="Times New Roman"/>
          <w:color w:val="000000" w:themeColor="text1"/>
          <w:kern w:val="2"/>
          <w:sz w:val="24"/>
          <w:szCs w:val="24"/>
          <w14:textFill>
            <w14:solidFill>
              <w14:schemeClr w14:val="tx1"/>
            </w14:solidFill>
          </w14:textFill>
        </w:rPr>
        <w:t>六、课程设置及要求</w:t>
      </w:r>
    </w:p>
    <w:p w14:paraId="605C94B7">
      <w:pPr>
        <w:pStyle w:val="3"/>
        <w:adjustRightInd w:val="0"/>
        <w:snapToGrid w:val="0"/>
        <w:spacing w:beforeLines="0" w:afterLines="0" w:line="360" w:lineRule="exact"/>
        <w:ind w:firstLine="422"/>
        <w:rPr>
          <w:rFonts w:hint="eastAsia" w:ascii="宋体" w:hAnsi="宋体" w:cs="宋体"/>
          <w:szCs w:val="21"/>
        </w:rPr>
      </w:pPr>
      <w:r>
        <w:rPr>
          <w:rFonts w:hint="eastAsia" w:ascii="宋体" w:hAnsi="宋体" w:cs="宋体"/>
          <w:szCs w:val="21"/>
        </w:rPr>
        <w:t>（一）公共基础课程</w:t>
      </w:r>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4AA4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AC21E2D">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课程名称</w:t>
            </w:r>
          </w:p>
        </w:tc>
        <w:tc>
          <w:tcPr>
            <w:tcW w:w="2778" w:type="dxa"/>
            <w:vAlign w:val="center"/>
          </w:tcPr>
          <w:p w14:paraId="640C7B30">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课程目标</w:t>
            </w:r>
          </w:p>
        </w:tc>
        <w:tc>
          <w:tcPr>
            <w:tcW w:w="2778" w:type="dxa"/>
            <w:vAlign w:val="center"/>
          </w:tcPr>
          <w:p w14:paraId="4DDECE48">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主要内容</w:t>
            </w:r>
          </w:p>
        </w:tc>
        <w:tc>
          <w:tcPr>
            <w:tcW w:w="2778" w:type="dxa"/>
            <w:vAlign w:val="center"/>
          </w:tcPr>
          <w:p w14:paraId="779C84EF">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教学要求</w:t>
            </w:r>
          </w:p>
        </w:tc>
      </w:tr>
      <w:tr w14:paraId="26D2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A2AFD21">
            <w:pPr>
              <w:spacing w:line="360" w:lineRule="atLeast"/>
              <w:jc w:val="center"/>
              <w:rPr>
                <w:rFonts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思想道德与法治</w:t>
            </w:r>
          </w:p>
        </w:tc>
        <w:tc>
          <w:tcPr>
            <w:tcW w:w="2778" w:type="dxa"/>
          </w:tcPr>
          <w:p w14:paraId="4E3D932F">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（1）引导大学生树立科学的理想信念，弘扬中国精神，培育正确的人生观、价值观，养成良好的道德品质和法治素养，为逐渐成长为有理想、有本领、有担当的时代新人打下坚实的理论基础。</w:t>
            </w:r>
          </w:p>
          <w:p w14:paraId="2B4454C2">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（2）帮助学生牢固树立社会主义核心价值观，提高思想道德素质和法治素养，成为全面发展的社会主义事业接班人。</w:t>
            </w:r>
          </w:p>
          <w:p w14:paraId="7774526B">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（3）增强学法、用法的自觉性，全面提高大学生的思想道德素质、行为修养和法律素养。</w:t>
            </w:r>
          </w:p>
          <w:p w14:paraId="448AB8B3">
            <w:pPr>
              <w:spacing w:line="360" w:lineRule="atLeast"/>
              <w:rPr>
                <w:rFonts w:ascii="宋体" w:hAnsi="宋体" w:cs="宋体"/>
                <w:bCs/>
                <w:color w:val="000000" w:themeColor="text1"/>
                <w:sz w:val="18"/>
                <w:szCs w:val="18"/>
                <w14:textFill>
                  <w14:solidFill>
                    <w14:schemeClr w14:val="tx1"/>
                  </w14:solidFill>
                </w14:textFill>
              </w:rPr>
            </w:pPr>
          </w:p>
        </w:tc>
        <w:tc>
          <w:tcPr>
            <w:tcW w:w="2778" w:type="dxa"/>
          </w:tcPr>
          <w:p w14:paraId="18DC7F2D">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（1）中国特色社会主义进入了新时代。</w:t>
            </w:r>
          </w:p>
          <w:p w14:paraId="5E079426">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（2）人生观的基本内涵以及对人生的重要作用，树立为人民服务的人生观。</w:t>
            </w:r>
          </w:p>
          <w:p w14:paraId="63CB557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（3）理想信念对大学生成才的重要意义，树立马克思主义的崇高的理想信念。</w:t>
            </w:r>
          </w:p>
          <w:p w14:paraId="0A9B748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（4）中国精神的科学内涵，实现中国梦必须弘扬中国精神。</w:t>
            </w:r>
          </w:p>
          <w:p w14:paraId="08D229E6">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（5）社会主义核心价值观的基本内容、历史底蕴、现实基础、道义力量。</w:t>
            </w:r>
          </w:p>
          <w:p w14:paraId="019E21A5">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（6）道德的历史演变、功能、作用和中华民族优良道德传统、革命道德。</w:t>
            </w:r>
          </w:p>
          <w:p w14:paraId="2A7D5630">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（7）社会主义法治观念的主要内容、社会主义法治思维方式的基本含义和特征，我国宪法法律规定的权利和义务。</w:t>
            </w:r>
          </w:p>
        </w:tc>
        <w:tc>
          <w:tcPr>
            <w:tcW w:w="2778" w:type="dxa"/>
          </w:tcPr>
          <w:p w14:paraId="25603F77">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786F76E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（2）教学条件：多媒体教室和智慧校园平台。</w:t>
            </w:r>
          </w:p>
          <w:p w14:paraId="67318D17">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（3）教学方法：运用专题式教学、案例式教学、启发式教学等多种互动教学方法，将课堂教学和课内外实践相结合。</w:t>
            </w:r>
          </w:p>
          <w:p w14:paraId="72FE95AD">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（4）教师要求：坚持正确的政治方向，有扎实的马克思主义理论基础，在政治立场、政治方向、政治原则、政治道路上同以习近平同志为核心的党中央保持高度一致。</w:t>
            </w:r>
          </w:p>
          <w:p w14:paraId="2BC10463">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（5）评价建议：采取平时检测（30%）+阶段考核（20%）+期末考试（50%）评定学习效果。</w:t>
            </w:r>
          </w:p>
        </w:tc>
      </w:tr>
      <w:tr w14:paraId="27F5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30591ED">
            <w:pPr>
              <w:pStyle w:val="5"/>
              <w:keepNext w:val="0"/>
              <w:keepLines w:val="0"/>
              <w:spacing w:line="360" w:lineRule="atLeas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毛泽东思想和中国特色社会主义理论体系概论</w:t>
            </w:r>
          </w:p>
        </w:tc>
        <w:tc>
          <w:tcPr>
            <w:tcW w:w="2778" w:type="dxa"/>
          </w:tcPr>
          <w:p w14:paraId="67BC137A">
            <w:pPr>
              <w:pStyle w:val="5"/>
              <w:keepNext w:val="0"/>
              <w:keepLines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（1）充分认识马克思主义基本原理必须同中国具体实际相结合才能发挥它的指导作用。</w:t>
            </w:r>
          </w:p>
          <w:p w14:paraId="35441C1E">
            <w:pPr>
              <w:pStyle w:val="5"/>
              <w:keepNext w:val="0"/>
              <w:keepLines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（2）深刻理解马克思主义中国化的科学内涵和历史进程。</w:t>
            </w:r>
          </w:p>
          <w:p w14:paraId="10F77ADA">
            <w:pPr>
              <w:pStyle w:val="5"/>
              <w:keepNext w:val="0"/>
              <w:keepLines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（3）正确把握马克思主义中国化理论成果的形成与发展、主要内容、历史地位及内在关系。</w:t>
            </w:r>
          </w:p>
          <w:p w14:paraId="0130A968">
            <w:pPr>
              <w:pStyle w:val="5"/>
              <w:keepNext w:val="0"/>
              <w:keepLines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（4）引导学生运用马克思主义中国化的理论成果指导自己的学习与工作。</w:t>
            </w:r>
          </w:p>
          <w:p w14:paraId="42DFB4B3">
            <w:pPr>
              <w:spacing w:line="360" w:lineRule="atLeast"/>
              <w:ind w:firstLine="360" w:firstLineChars="200"/>
              <w:rPr>
                <w:rFonts w:ascii="宋体" w:hAnsi="宋体" w:cs="宋体"/>
                <w:bCs/>
                <w:color w:val="000000" w:themeColor="text1"/>
                <w:sz w:val="18"/>
                <w:szCs w:val="18"/>
                <w14:textFill>
                  <w14:solidFill>
                    <w14:schemeClr w14:val="tx1"/>
                  </w14:solidFill>
                </w14:textFill>
              </w:rPr>
            </w:pPr>
          </w:p>
        </w:tc>
        <w:tc>
          <w:tcPr>
            <w:tcW w:w="2778" w:type="dxa"/>
          </w:tcPr>
          <w:p w14:paraId="1B242088">
            <w:pPr>
              <w:pStyle w:val="5"/>
              <w:keepNext w:val="0"/>
              <w:keepLines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（1）以马克思主义中国化时代化为主线，论述马克思主义中国化时代化的提出及其历史进程。</w:t>
            </w:r>
          </w:p>
          <w:p w14:paraId="5400B6C1">
            <w:pPr>
              <w:pStyle w:val="5"/>
              <w:keepNext w:val="0"/>
              <w:keepLines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（2）以中国化时代化的马克思主义为重点，论述中国化时代化的马克思主义理论成果之间既一脉相承又与时俱进的关系。</w:t>
            </w:r>
          </w:p>
          <w:p w14:paraId="3A6FF08A">
            <w:pPr>
              <w:pStyle w:val="5"/>
              <w:keepNext w:val="0"/>
              <w:keepLines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（3）以中华民族伟大复兴为主题，论述中国共产党在不同时期的主要任务和面临的重大时代课题。</w:t>
            </w:r>
          </w:p>
          <w:p w14:paraId="736BC395">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（4）以中国百年巨变为根据，全面展示中国化时代化马克思主义的实践逻辑。</w:t>
            </w:r>
          </w:p>
          <w:p w14:paraId="083B2916">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（5）以坚持和发展中国特色社会主义为方向，全面展示中国特色社会主义的历史逻辑。</w:t>
            </w:r>
          </w:p>
        </w:tc>
        <w:tc>
          <w:tcPr>
            <w:tcW w:w="2778" w:type="dxa"/>
          </w:tcPr>
          <w:p w14:paraId="60A3F181">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0C74CAC4">
            <w:pPr>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（2）教学条件：多媒体教室和智慧校园平台。</w:t>
            </w:r>
          </w:p>
          <w:p w14:paraId="77938011">
            <w:pPr>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（3）教学方法：运用专题式教学、案例式教学、启发式教学、微电影创作、主题演讲、模拟法庭等多种互动教学方法，将课堂教学和课内外实践相结合。</w:t>
            </w:r>
          </w:p>
          <w:p w14:paraId="70A4F539">
            <w:pPr>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（4）教师要求：具有良好的思想品德、职业道德、责任意识和敬业精神。</w:t>
            </w:r>
          </w:p>
          <w:p w14:paraId="03607F07">
            <w:pPr>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（5）评价建议：采取平时检测（30%）+实践考核（20%）+期末考试（50%）评定学习效果。</w:t>
            </w:r>
          </w:p>
        </w:tc>
      </w:tr>
      <w:tr w14:paraId="4C50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869862A">
            <w:pPr>
              <w:pStyle w:val="5"/>
              <w:keepNext w:val="0"/>
              <w:keepLines w:val="0"/>
              <w:spacing w:line="360" w:lineRule="atLeas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习近平新时代中国特色社会主义思想概论</w:t>
            </w:r>
          </w:p>
        </w:tc>
        <w:tc>
          <w:tcPr>
            <w:tcW w:w="2778" w:type="dxa"/>
          </w:tcPr>
          <w:p w14:paraId="134CE3A9">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（1）引导大学生准确理解，深刻把握习近平新时代中国特色社会主义思想的时代背景、核心要义、精神实质、丰富内涵、实践要求。</w:t>
            </w:r>
          </w:p>
          <w:p w14:paraId="07C67B2D">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（2）引导大学生深刻领会习近平新时代中国特色社会主义思想的时代意义、理论意义、实践意义、世界意义。</w:t>
            </w:r>
          </w:p>
          <w:p w14:paraId="64702A56">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（3）引导大学生全面了解习近平新时代中国特色社会主义思想中蕴含的人民至上、自信自立、守正创新、问题导向、系统观念、胸怀天下等理论品格和鲜明特征。</w:t>
            </w:r>
          </w:p>
          <w:p w14:paraId="3E151FE6">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（4）引导大学生深刻把握习近平新时代中国特色社会主义思想中贯穿的马克思主义立场、观点、方法。</w:t>
            </w:r>
          </w:p>
          <w:p w14:paraId="4B75A1A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（5）帮助大学生牢固树立“四个意识”、坚定“四个自信”、深刻领会“两个确立”、自觉做到“两个维护”，自觉投身建设社会主义现代化强国、实现中华民族伟大复兴中国梦的奋斗中。</w:t>
            </w:r>
          </w:p>
        </w:tc>
        <w:tc>
          <w:tcPr>
            <w:tcW w:w="2778" w:type="dxa"/>
          </w:tcPr>
          <w:p w14:paraId="7AC7817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（1）习近平新时代中国特色社会主义思想的科学体系及其历史地位。</w:t>
            </w:r>
          </w:p>
          <w:p w14:paraId="52BED7D2">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（2）以中国式现代化全面推进中华民族伟大复兴。</w:t>
            </w:r>
          </w:p>
          <w:p w14:paraId="7E6A7D9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（3）坚持党的全面领导。</w:t>
            </w:r>
          </w:p>
          <w:p w14:paraId="5661C035">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（4）坚持以人民为中心。</w:t>
            </w:r>
          </w:p>
          <w:p w14:paraId="7F1798E0">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（5）全面深化改革</w:t>
            </w:r>
          </w:p>
          <w:p w14:paraId="4750D19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（4）“五位一体”总体布局、“四个全面”战略布局。</w:t>
            </w:r>
          </w:p>
          <w:p w14:paraId="028596C1">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（5）全面依法治国。</w:t>
            </w:r>
          </w:p>
          <w:p w14:paraId="59F5181E">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（6）维护和塑造国家安全。</w:t>
            </w:r>
          </w:p>
          <w:p w14:paraId="2AAB24F9">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（6）建设巩固国防和强大人民军队。</w:t>
            </w:r>
          </w:p>
          <w:p w14:paraId="02B6286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（7）坚持“一国两制”和推进祖国完全统一。</w:t>
            </w:r>
          </w:p>
          <w:p w14:paraId="2139610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（8）中国特色大国外交和推动构建人类命运共同体。</w:t>
            </w:r>
          </w:p>
          <w:p w14:paraId="314CCA7A">
            <w:pPr>
              <w:spacing w:line="360" w:lineRule="atLeast"/>
              <w:rPr>
                <w:rFonts w:ascii="宋体" w:hAnsi="宋体" w:cs="宋体"/>
                <w:bCs/>
                <w:color w:val="000000" w:themeColor="text1"/>
                <w:sz w:val="18"/>
                <w:szCs w:val="18"/>
                <w14:textFill>
                  <w14:solidFill>
                    <w14:schemeClr w14:val="tx1"/>
                  </w14:solidFill>
                </w14:textFill>
              </w:rPr>
            </w:pPr>
          </w:p>
        </w:tc>
        <w:tc>
          <w:tcPr>
            <w:tcW w:w="2778" w:type="dxa"/>
          </w:tcPr>
          <w:p w14:paraId="6A006EE1">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2DAA8F4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（2）教学条件：多媒体教室和智慧校园平台。</w:t>
            </w:r>
          </w:p>
          <w:p w14:paraId="03481D1F">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（3）教学方法：运用专题式教学、案例式教学等多种互动教学方法，将课堂教学和课内外实践相结合。</w:t>
            </w:r>
          </w:p>
          <w:p w14:paraId="0091DED2">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（4）教师要求：关注党的最新理论成果、中央重大会议、时政热点等及时把最新的中央精神融入教学内容。</w:t>
            </w:r>
          </w:p>
          <w:p w14:paraId="771DC660">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（5）评价建议：采取平时检测（30%）+实践考核（20%）+期末考试（50%）评定学习效果。</w:t>
            </w:r>
          </w:p>
        </w:tc>
      </w:tr>
      <w:tr w14:paraId="17C7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AB4153C">
            <w:pPr>
              <w:pStyle w:val="5"/>
              <w:keepNext w:val="0"/>
              <w:spacing w:line="360" w:lineRule="atLeas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形势与政策</w:t>
            </w:r>
          </w:p>
        </w:tc>
        <w:tc>
          <w:tcPr>
            <w:tcW w:w="2778" w:type="dxa"/>
          </w:tcPr>
          <w:p w14:paraId="799F77BC">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75C15870">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156AA552">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（3）帮助学生了解高等教育发展的现状和趋势，对就业形势有一个比较清醒的认识，树立正确的就业观。</w:t>
            </w:r>
          </w:p>
        </w:tc>
        <w:tc>
          <w:tcPr>
            <w:tcW w:w="2778" w:type="dxa"/>
          </w:tcPr>
          <w:p w14:paraId="3754EC2B">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4FF4FBFF">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04743F54">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（2）教学条件：多媒体教室和智慧校园平台。</w:t>
            </w:r>
          </w:p>
          <w:p w14:paraId="7AAE3D3F">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（3）教学方法：运用专题式教学、案例式教学等多种互动教学方法，将课堂教学和课内外实践相结合。</w:t>
            </w:r>
          </w:p>
          <w:p w14:paraId="0970A1E3">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（4）教师要求：关注党的最新理论成果、中央重大会议、时政热点等信息，及时把最新的中央精神融入教学内容。</w:t>
            </w:r>
          </w:p>
          <w:p w14:paraId="40FF28A7">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（5）评价建议：采取平时检测（30%）+期末考查（70%）评定学习效果。</w:t>
            </w:r>
          </w:p>
        </w:tc>
      </w:tr>
      <w:tr w14:paraId="7457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E452B0E">
            <w:pPr>
              <w:keepLines/>
              <w:shd w:val="clear" w:color="auto" w:fill="FFFFFF"/>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大学体育</w:t>
            </w:r>
          </w:p>
        </w:tc>
        <w:tc>
          <w:tcPr>
            <w:tcW w:w="2778" w:type="dxa"/>
          </w:tcPr>
          <w:p w14:paraId="4E9185F0">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FCC177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（2）熟练掌握1-2项健身运动的基本方法和技能，能科学地进行体育锻炼，提高自己的运动能力，掌握常见运动创伤的处置方法。 </w:t>
            </w:r>
          </w:p>
          <w:p w14:paraId="13ACEA74">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6BAB1CC9">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（4）通过体育锻炼改善情绪状态；促进学生人格发展；培养坚强的意志品质；缓解生理和心理疲劳；培养良好的人际交往能力和合作意识，体验运动乐趣，培养快乐体育、健康体育、终生体育观念。</w:t>
            </w:r>
          </w:p>
          <w:p w14:paraId="1E7C312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（5）遵守体育道德规范和行为准则，发扬体育精神，塑造良好的体育品格，增强责任意识、规则意识和团队意识，正确处理竞争与合作的关系。 </w:t>
            </w:r>
          </w:p>
        </w:tc>
        <w:tc>
          <w:tcPr>
            <w:tcW w:w="2778" w:type="dxa"/>
          </w:tcPr>
          <w:p w14:paraId="1D764876">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（1）田径及身体素质练习：力量、速度、耐力、弹跳、协调、灵敏、柔韧等。</w:t>
            </w:r>
          </w:p>
          <w:p w14:paraId="5DC69F8C">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（2）专项运动技能：田径、健美操、篮球、足球、排球、乒乓球、羽毛球、网球、跆拳道、武术、体育舞蹈等。</w:t>
            </w:r>
          </w:p>
          <w:p w14:paraId="27E39F0B">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（3）体质测试训练：跳远、坐位体前屈、仰卧起坐、引体向上、50米跑、肺活量、800/1000米跑等。</w:t>
            </w:r>
          </w:p>
          <w:p w14:paraId="62593306">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（4）拓展模块：运动减脂、快意网球、体育与欣赏以及武术与健康、健身气功、太极拳等优秀传统文化项目。</w:t>
            </w:r>
          </w:p>
          <w:p w14:paraId="130758B4">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（5）健康教育：体育保健、健康饮食、心理健康教育等。</w:t>
            </w:r>
          </w:p>
          <w:p w14:paraId="1BE2BDF8">
            <w:pPr>
              <w:pStyle w:val="8"/>
              <w:keepLines/>
              <w:spacing w:line="360" w:lineRule="atLeast"/>
              <w:jc w:val="both"/>
              <w:rPr>
                <w:rFonts w:ascii="宋体" w:hAnsi="宋体" w:cs="宋体"/>
                <w:bCs/>
                <w:color w:val="000000" w:themeColor="text1"/>
                <w:sz w:val="18"/>
                <w:szCs w:val="18"/>
                <w14:textFill>
                  <w14:solidFill>
                    <w14:schemeClr w14:val="tx1"/>
                  </w14:solidFill>
                </w14:textFill>
              </w:rPr>
            </w:pPr>
          </w:p>
          <w:p w14:paraId="649E9EFF">
            <w:pPr>
              <w:pStyle w:val="8"/>
              <w:keepLines/>
              <w:spacing w:line="360" w:lineRule="atLeast"/>
              <w:jc w:val="both"/>
              <w:rPr>
                <w:rFonts w:ascii="宋体" w:hAnsi="宋体" w:cs="宋体"/>
                <w:bCs/>
                <w:color w:val="000000" w:themeColor="text1"/>
                <w:sz w:val="18"/>
                <w:szCs w:val="18"/>
                <w14:textFill>
                  <w14:solidFill>
                    <w14:schemeClr w14:val="tx1"/>
                  </w14:solidFill>
                </w14:textFill>
              </w:rPr>
            </w:pPr>
          </w:p>
        </w:tc>
        <w:tc>
          <w:tcPr>
            <w:tcW w:w="2778" w:type="dxa"/>
          </w:tcPr>
          <w:p w14:paraId="3446768D">
            <w:pPr>
              <w:pStyle w:val="5"/>
              <w:keepNext w:val="0"/>
              <w:spacing w:line="360" w:lineRule="atLeast"/>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（1）教学模式：采用1+1+X模式，1为体育与健康必修课程，是体育与健康基础模块，以运动技能基础训练为主；1为体质测试训练课，以体质健康测试项目训练为主；X为拓展模块，为公共选修课程。</w:t>
            </w:r>
          </w:p>
          <w:p w14:paraId="0E3ED7DE">
            <w:pPr>
              <w:pStyle w:val="5"/>
              <w:keepNext w:val="0"/>
              <w:spacing w:line="360" w:lineRule="atLeast"/>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w:t>
            </w:r>
            <w:r>
              <w:rPr>
                <w:rFonts w:hint="eastAsia" w:ascii="宋体" w:hAnsi="宋体" w:cs="宋体"/>
                <w:b w:val="0"/>
                <w:color w:val="000000" w:themeColor="text1"/>
                <w:sz w:val="18"/>
                <w:szCs w:val="18"/>
                <w14:textFill>
                  <w14:solidFill>
                    <w14:schemeClr w14:val="tx1"/>
                  </w14:solidFill>
                </w14:textFill>
              </w:rPr>
              <w:t>教学方法：运用目标教学法、游戏教学法及竞赛教学法，以“教会、勤练、常赛”为主导，提高学生的兴趣，激发学习的主动性。</w:t>
            </w:r>
          </w:p>
          <w:p w14:paraId="1BEC0E8E">
            <w:pPr>
              <w:pStyle w:val="5"/>
              <w:keepNext w:val="0"/>
              <w:spacing w:line="360" w:lineRule="atLeast"/>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w:t>
            </w:r>
            <w:r>
              <w:rPr>
                <w:rFonts w:hint="eastAsia" w:ascii="宋体" w:hAnsi="宋体" w:cs="宋体"/>
                <w:b w:val="0"/>
                <w:color w:val="000000" w:themeColor="text1"/>
                <w:sz w:val="18"/>
                <w:szCs w:val="18"/>
                <w14:textFill>
                  <w14:solidFill>
                    <w14:schemeClr w14:val="tx1"/>
                  </w14:solidFill>
                </w14:textFill>
              </w:rPr>
              <w:t>教学条件：室外网球场、排球场、田径场等体育教学设施。</w:t>
            </w:r>
          </w:p>
          <w:p w14:paraId="49F72C2F">
            <w:pPr>
              <w:keepLines/>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2A66F5AC">
            <w:pPr>
              <w:keepLines/>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评价建议：采取平时成绩（40%）+学期末测试（身体素质+专项技能）（60%）来评定学习效果。</w:t>
            </w:r>
          </w:p>
          <w:p w14:paraId="4AEB7EDB">
            <w:pPr>
              <w:keepLines/>
              <w:spacing w:line="360" w:lineRule="atLeast"/>
              <w:rPr>
                <w:rFonts w:ascii="宋体" w:hAnsi="宋体" w:cs="宋体"/>
                <w:bCs/>
                <w:color w:val="000000" w:themeColor="text1"/>
                <w:sz w:val="18"/>
                <w:szCs w:val="18"/>
                <w14:textFill>
                  <w14:solidFill>
                    <w14:schemeClr w14:val="tx1"/>
                  </w14:solidFill>
                </w14:textFill>
              </w:rPr>
            </w:pPr>
          </w:p>
          <w:p w14:paraId="476E7A50">
            <w:pPr>
              <w:keepLines/>
              <w:spacing w:line="360" w:lineRule="atLeast"/>
              <w:rPr>
                <w:rFonts w:ascii="宋体" w:hAnsi="宋体" w:cs="宋体"/>
                <w:b/>
                <w:bCs/>
                <w:color w:val="000000" w:themeColor="text1"/>
                <w:sz w:val="18"/>
                <w:szCs w:val="18"/>
                <w14:textFill>
                  <w14:solidFill>
                    <w14:schemeClr w14:val="tx1"/>
                  </w14:solidFill>
                </w14:textFill>
              </w:rPr>
            </w:pPr>
          </w:p>
        </w:tc>
      </w:tr>
      <w:tr w14:paraId="1307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B786AB9">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军事理论</w:t>
            </w:r>
          </w:p>
        </w:tc>
        <w:tc>
          <w:tcPr>
            <w:tcW w:w="2778" w:type="dxa"/>
          </w:tcPr>
          <w:p w14:paraId="65A309E1">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（1）提高学生的思想政治觉悟，激发爱国热情，增强国防观念和国家安全意识。</w:t>
            </w:r>
          </w:p>
          <w:p w14:paraId="3ABEF24D">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（2）进行爱国主义、集体主义和革命英雄主义教育，增强学生的组织纪律观念，培养艰苦奋斗的作风，提高学生的综合素质。</w:t>
            </w:r>
          </w:p>
          <w:p w14:paraId="4A624D9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（3）使学生掌握基本军事知识和技能，为中国人民解放军培养后备兵员和预备役军官、为国家培养社会主义事业的建设者和接班人打好基础。</w:t>
            </w:r>
          </w:p>
        </w:tc>
        <w:tc>
          <w:tcPr>
            <w:tcW w:w="2778" w:type="dxa"/>
          </w:tcPr>
          <w:p w14:paraId="384756A0">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中国国防。理解国防内涵和国防历史，树立正确的国防观；了解我国国防体制、国防战略、国防政策以及国防成就，激发学生的爱国热情；熟悉国防法规、武装力量、国防动员的主要内容，增强学生国防意识。</w:t>
            </w:r>
          </w:p>
          <w:p w14:paraId="23D2F784">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（2）国家安全。正确把握和认识国家安全的内涵，理解我国总体国家安全观，提升学生防谍保密意识；深刻认识当前我国面临的安全形势；了解世界主要国家军事力量及战略动向，增强学生忧患意识。</w:t>
            </w:r>
          </w:p>
          <w:p w14:paraId="6F6E500D">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7601FF66">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（4）现代战争。了解战争内涵、特点、发展历程，理解新军事革命的内涵和发展演变，掌握机械化战争、信息化战争的形成、主要形态、特征、代表性战例和发展趋势，使学生树立打赢信息化战争的信心。</w:t>
            </w:r>
          </w:p>
          <w:p w14:paraId="45AFF5D9">
            <w:pPr>
              <w:keepLines/>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w:t>
            </w:r>
            <w:r>
              <w:rPr>
                <w:rFonts w:hint="eastAsia" w:ascii="宋体" w:hAnsi="宋体" w:cs="宋体"/>
                <w:bCs/>
                <w:color w:val="000000" w:themeColor="text1"/>
                <w:sz w:val="18"/>
                <w:szCs w:val="18"/>
                <w14:textFill>
                  <w14:solidFill>
                    <w14:schemeClr w14:val="tx1"/>
                  </w14:solidFill>
                </w14:textFill>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0A77612C">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20D79892">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（2）教学条件：多媒体教室、智慧校园平台和智慧树教学平台。</w:t>
            </w:r>
          </w:p>
          <w:p w14:paraId="0A04ECBD">
            <w:pPr>
              <w:pStyle w:val="5"/>
              <w:keepNext w:val="0"/>
              <w:spacing w:line="360" w:lineRule="atLeast"/>
              <w:ind w:firstLine="5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（3）教学方法：</w:t>
            </w:r>
            <w:r>
              <w:rPr>
                <w:rFonts w:hint="eastAsia" w:ascii="宋体" w:hAnsi="宋体" w:cs="宋体"/>
                <w:b w:val="0"/>
                <w:color w:val="000000" w:themeColor="text1"/>
                <w:sz w:val="18"/>
                <w:szCs w:val="18"/>
                <w14:textFill>
                  <w14:solidFill>
                    <w14:schemeClr w14:val="tx1"/>
                  </w14:solidFill>
                </w14:textFill>
              </w:rPr>
              <w:t>互动式、典型性案例教学法；针对性、典型性战例教学法；个性化、多样化专题教学法；问题型、讨论型启发式教学法。</w:t>
            </w:r>
          </w:p>
          <w:p w14:paraId="79FABE03">
            <w:pPr>
              <w:pStyle w:val="5"/>
              <w:keepNext w:val="0"/>
              <w:spacing w:line="360" w:lineRule="atLeast"/>
              <w:ind w:firstLine="5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（4）教师要求：政治立场坚定，要关注时政要闻及国家安全动态；</w:t>
            </w:r>
            <w:r>
              <w:rPr>
                <w:rFonts w:hint="eastAsia" w:ascii="宋体" w:hAnsi="宋体" w:cs="宋体"/>
                <w:b w:val="0"/>
                <w:color w:val="000000" w:themeColor="text1"/>
                <w:sz w:val="18"/>
                <w:szCs w:val="18"/>
                <w14:textFill>
                  <w14:solidFill>
                    <w14:schemeClr w14:val="tx1"/>
                  </w14:solidFill>
                </w14:textFill>
              </w:rPr>
              <w:t>注重理论联系实际，融入社会、融入生活，强调学生的主体地位和教师的主导地位，重视师生互动，引导学生积极思考，形成正确的世界观、人生观、价值观。</w:t>
            </w:r>
          </w:p>
          <w:p w14:paraId="23587180">
            <w:pPr>
              <w:pStyle w:val="5"/>
              <w:keepNext w:val="0"/>
              <w:spacing w:line="360" w:lineRule="atLeast"/>
              <w:outlineLvl w:val="3"/>
              <w:rPr>
                <w:rFonts w:ascii="宋体" w:hAnsi="宋体" w:cs="宋体"/>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（5）评价建议：采取平时考核（30%）+期末综合考核（70%）来评定学习效果。</w:t>
            </w:r>
          </w:p>
        </w:tc>
      </w:tr>
      <w:tr w14:paraId="22FB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9C106DE">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劳动教育与实践</w:t>
            </w:r>
          </w:p>
        </w:tc>
        <w:tc>
          <w:tcPr>
            <w:tcW w:w="2778" w:type="dxa"/>
          </w:tcPr>
          <w:p w14:paraId="3D3153C2">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（1）引导大学生理解和形成马克思主义劳动观，牢固树立劳动最光荣、劳动最崇高、劳动最伟大、劳动最美丽的观念。</w:t>
            </w:r>
          </w:p>
          <w:p w14:paraId="2866FC8A">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（2）促使大学生形成良好的劳动习惯和积极的劳动态度，养成辛勤劳动、诚实劳动、创造性劳动的良好品格。</w:t>
            </w:r>
          </w:p>
          <w:p w14:paraId="11F3036A">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（3）提高大学生的劳动素养，帮助学生掌握基本的劳动知识和技能，使学生具备满足生存发展所需的基本劳动能力。</w:t>
            </w:r>
          </w:p>
          <w:p w14:paraId="32D6C5B6">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（4）引导学生领会“幸福是奋斗出来的”内涵与意义，继承中华民族勤俭节约、敬业奉献的优良传统，弘扬开拓创新、砥砺奋进的时代精神，传承并践行劳动精神、劳模精神、工匠精神。</w:t>
            </w:r>
          </w:p>
          <w:p w14:paraId="746BA68A">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（5）通过实践活动，培养学生的团队合作能力、创新思维和创业意识，同时使学生认识到自己在社会中的角色和责任，培养学生的社会参与意识和公益意识。</w:t>
            </w:r>
          </w:p>
        </w:tc>
        <w:tc>
          <w:tcPr>
            <w:tcW w:w="2778" w:type="dxa"/>
          </w:tcPr>
          <w:p w14:paraId="60E0EAA6">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本课程包含理论教学和实践教学两部分。</w:t>
            </w:r>
          </w:p>
          <w:p w14:paraId="2F96DF83">
            <w:pPr>
              <w:pStyle w:val="8"/>
              <w:keepLines/>
              <w:spacing w:line="360" w:lineRule="atLeast"/>
              <w:ind w:hanging="425"/>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（1）理论教学</w:t>
            </w:r>
          </w:p>
          <w:p w14:paraId="4A096C12">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模块一 劳动素养篇</w:t>
            </w:r>
            <w:r>
              <w:rPr>
                <w:rFonts w:hint="eastAsia" w:ascii="宋体" w:hAnsi="宋体" w:cs="宋体"/>
                <w:bCs/>
                <w:color w:val="000000" w:themeColor="text1"/>
                <w:sz w:val="18"/>
                <w:szCs w:val="18"/>
                <w14:textFill>
                  <w14:solidFill>
                    <w14:schemeClr w14:val="tx1"/>
                  </w14:solidFill>
                </w14:textFill>
              </w:rPr>
              <w:tab/>
            </w:r>
          </w:p>
          <w:p w14:paraId="6683D351">
            <w:pPr>
              <w:pStyle w:val="8"/>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任务一：马克思主义劳动观</w:t>
            </w:r>
          </w:p>
          <w:p w14:paraId="6A4EB007">
            <w:pPr>
              <w:pStyle w:val="8"/>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任务二：崇尚劳动 热爱生活</w:t>
            </w:r>
          </w:p>
          <w:p w14:paraId="67C3E212">
            <w:pPr>
              <w:pStyle w:val="8"/>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任务三：尊重劳动 塑造品质</w:t>
            </w:r>
          </w:p>
          <w:p w14:paraId="60C4AB19">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模块二 劳动技能篇</w:t>
            </w:r>
            <w:r>
              <w:rPr>
                <w:rFonts w:hint="eastAsia" w:ascii="宋体" w:hAnsi="宋体" w:cs="宋体"/>
                <w:bCs/>
                <w:color w:val="000000" w:themeColor="text1"/>
                <w:sz w:val="18"/>
                <w:szCs w:val="18"/>
                <w14:textFill>
                  <w14:solidFill>
                    <w14:schemeClr w14:val="tx1"/>
                  </w14:solidFill>
                </w14:textFill>
              </w:rPr>
              <w:tab/>
            </w:r>
          </w:p>
          <w:p w14:paraId="73E4C0C2">
            <w:pPr>
              <w:pStyle w:val="8"/>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任务四：弘扬精神 传承发展</w:t>
            </w:r>
          </w:p>
          <w:p w14:paraId="29C3DB26">
            <w:pPr>
              <w:pStyle w:val="8"/>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任务五：职业体验 提升技能</w:t>
            </w:r>
          </w:p>
          <w:p w14:paraId="59BB0045">
            <w:pPr>
              <w:pStyle w:val="8"/>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任务六：掌握技能 奉献社会</w:t>
            </w:r>
          </w:p>
          <w:p w14:paraId="76062B22">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模块三 劳动创造篇</w:t>
            </w:r>
          </w:p>
          <w:p w14:paraId="65B1AFE9">
            <w:pPr>
              <w:pStyle w:val="8"/>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任务七：社会服务 提升素养</w:t>
            </w:r>
          </w:p>
          <w:p w14:paraId="6CB66186">
            <w:pPr>
              <w:pStyle w:val="8"/>
              <w:keepLines/>
              <w:spacing w:line="360" w:lineRule="atLeast"/>
              <w:ind w:firstLine="180" w:firstLineChars="100"/>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任务八：遵章守纪 维护幸福</w:t>
            </w:r>
          </w:p>
          <w:p w14:paraId="2BC83064">
            <w:pPr>
              <w:pStyle w:val="8"/>
              <w:keepLines/>
              <w:spacing w:line="360" w:lineRule="atLeast"/>
              <w:ind w:hanging="425"/>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（2）实践教学</w:t>
            </w:r>
          </w:p>
          <w:p w14:paraId="39F53695">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模块一 专业特色劳动实践</w:t>
            </w:r>
          </w:p>
          <w:p w14:paraId="0F3BCC32">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模块二 校园集体劳动实践</w:t>
            </w:r>
          </w:p>
          <w:p w14:paraId="04155A62">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模块三 撰写劳动实践报告</w:t>
            </w:r>
          </w:p>
        </w:tc>
        <w:tc>
          <w:tcPr>
            <w:tcW w:w="2778" w:type="dxa"/>
          </w:tcPr>
          <w:p w14:paraId="42390844">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20FEE80E">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（2）教学方法：理论课采用讲解法、讨论法、实例分析法、课堂互动法等；实践课采用实践操作法、小组讨论法、导师指导法等。</w:t>
            </w:r>
          </w:p>
          <w:p w14:paraId="6E192245">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（3）教学条件：理论课依托多媒体教室和智慧校园平台开展教学；实践课依据课程内容为学生提供实际的劳动实践环境和设备。</w:t>
            </w:r>
          </w:p>
          <w:p w14:paraId="5544B251">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（4）教师要求：理论课要求教师具备相关的劳动理论知识和教学经验；实践课要求教师具备劳动实践经验，能够有效地组织和指导学生开展劳动实践活动。</w:t>
            </w:r>
          </w:p>
          <w:p w14:paraId="4779B401">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7A7C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F5466AE">
            <w:pPr>
              <w:keepLines/>
              <w:spacing w:line="360" w:lineRule="atLeast"/>
              <w:ind w:firstLine="55"/>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大学生心理健康教育</w:t>
            </w:r>
          </w:p>
        </w:tc>
        <w:tc>
          <w:tcPr>
            <w:tcW w:w="2778" w:type="dxa"/>
          </w:tcPr>
          <w:p w14:paraId="03F3E267">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（1）通过本课程的教学，使学生了解心理学的有关理论和基本概念，明确心理健康的标准及意义，了解大学阶段人的心理发展特征及异常表现，掌握自我调适的基本知识。</w:t>
            </w:r>
          </w:p>
          <w:p w14:paraId="3E413DF1">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使学生掌握自我探索技能，心理调适技能及心理发展技能。如学习发展技能、环境适应技能、情绪管理技能、压力管理技能、人际沟通技能、自我管理技能、生涯规划技能、问题解决技能和团队合作技能等。</w:t>
            </w:r>
          </w:p>
          <w:p w14:paraId="67F22D0D">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50B73825">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1FF1B6EA">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项目一 认识健康 </w:t>
            </w:r>
          </w:p>
          <w:p w14:paraId="1702EFD3">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认识心理健康，认识大学生心理，了解心理咨询。 </w:t>
            </w:r>
          </w:p>
          <w:p w14:paraId="66B729B2">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项目二 健全人格 </w:t>
            </w:r>
          </w:p>
          <w:p w14:paraId="1BC78CC6">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通过认识自我、悦纳自我、成就自我进一步完善自我、健全人格。 </w:t>
            </w:r>
          </w:p>
          <w:p w14:paraId="51704C1D">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项目三 适应环境 </w:t>
            </w:r>
          </w:p>
          <w:p w14:paraId="5C24D99D">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熟悉新环境新体验，解读新生活新困惑，树立新起点新目标。</w:t>
            </w:r>
          </w:p>
          <w:p w14:paraId="0CBD3727">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项目四 管理情绪 </w:t>
            </w:r>
          </w:p>
          <w:p w14:paraId="51F981D9">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透视情绪，了解大学生情绪的特点及不良情绪的原因，掌握管理情绪的方法。 </w:t>
            </w:r>
          </w:p>
          <w:p w14:paraId="6BF741E3">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项目五 提高逆商 </w:t>
            </w:r>
          </w:p>
          <w:p w14:paraId="07A79C6D">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认识压力，了解压力的来源，认识大学生压力与身体疾病的关联，认识挫折及原因，学习应对压力和挫折的办法。 </w:t>
            </w:r>
          </w:p>
          <w:p w14:paraId="4428B7EC">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项目六 善于学习 </w:t>
            </w:r>
          </w:p>
          <w:p w14:paraId="6924A6A8">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认识学习适应、学习动机、学习疲劳等常见的影响，了解大学生学习的特点，培养学习策略，进行职业生涯规划。</w:t>
            </w:r>
          </w:p>
          <w:p w14:paraId="3E1A77A3">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项目七 人际交往 </w:t>
            </w:r>
          </w:p>
          <w:p w14:paraId="186C84AE">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解读交往密码，识别人际交往中的问题，掌握调适方法、人际交往的原则和技巧。</w:t>
            </w:r>
          </w:p>
          <w:p w14:paraId="162AC03C">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项目八 为爱导航 </w:t>
            </w:r>
          </w:p>
          <w:p w14:paraId="011D7A0B">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认识爱情及相关理论，了解大学生恋爱的问题，培养健康恋爱观，正确认识性心理的发展。</w:t>
            </w:r>
          </w:p>
          <w:p w14:paraId="62DFACF8">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项目九 危机干预</w:t>
            </w:r>
          </w:p>
          <w:p w14:paraId="39FB900B">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认识危机，了解学校危机干预体系，学习预防危机的办法，掌握自杀危机干预的措施。</w:t>
            </w:r>
          </w:p>
        </w:tc>
        <w:tc>
          <w:tcPr>
            <w:tcW w:w="2778" w:type="dxa"/>
          </w:tcPr>
          <w:p w14:paraId="02D1D529">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46EB2D3B">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（2）教学条件：校团体心理辅导室、沙盘治疗室、宣泄室、放松室。</w:t>
            </w:r>
          </w:p>
          <w:p w14:paraId="47331823">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（3）教学方法：运用多种教学方法，以课堂教学为主阵地，以新生入学心理健康普查数据为基础，综合使用讲授分析、案例研讨、合作学习、体验式、直观演示等多种教学方法。</w:t>
            </w:r>
          </w:p>
          <w:p w14:paraId="0E31D02F">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280C49E8">
            <w:pPr>
              <w:keepLines/>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（5）评价建议：采取平时考核（30%）+期末综合考核（70%）来评定学习效果。</w:t>
            </w:r>
          </w:p>
        </w:tc>
      </w:tr>
      <w:tr w14:paraId="04CC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9847FDB">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职业发展与就业指导</w:t>
            </w:r>
          </w:p>
        </w:tc>
        <w:tc>
          <w:tcPr>
            <w:tcW w:w="2778" w:type="dxa"/>
          </w:tcPr>
          <w:p w14:paraId="7B29E1CD">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10C86F3C">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74600AB7">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2387F7FB">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3241286F">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08B8F269">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3A384F95">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1D51CBC4">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6602E05D">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1766388A">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4793B710">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08E2ABBF">
            <w:pPr>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7AE36413">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008314C2">
            <w:pPr>
              <w:widowControl/>
              <w:spacing w:line="360" w:lineRule="atLeas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3FC000A9">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43E6375A">
            <w:pPr>
              <w:widowControl/>
              <w:spacing w:line="360" w:lineRule="atLeas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71E64279">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29910070">
            <w:pPr>
              <w:widowControl/>
              <w:spacing w:line="360" w:lineRule="atLeas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3ACA927E">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0862C265">
            <w:pPr>
              <w:widowControl/>
              <w:spacing w:line="360" w:lineRule="atLeas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4FC84F44">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5295D4D8">
            <w:pPr>
              <w:widowControl/>
              <w:spacing w:line="360" w:lineRule="atLeas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591346F2">
            <w:pPr>
              <w:widowControl/>
              <w:spacing w:line="360" w:lineRule="atLeas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5395A202">
            <w:pPr>
              <w:widowControl/>
              <w:spacing w:line="360" w:lineRule="atLeas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2E74F660">
            <w:pPr>
              <w:pStyle w:val="8"/>
              <w:spacing w:line="360" w:lineRule="atLeast"/>
              <w:jc w:val="both"/>
              <w:rPr>
                <w:rFonts w:ascii="宋体" w:hAnsi="宋体" w:cs="宋体"/>
                <w:bCs/>
                <w:color w:val="000000" w:themeColor="text1"/>
                <w:sz w:val="18"/>
                <w:szCs w:val="18"/>
                <w14:textFill>
                  <w14:solidFill>
                    <w14:schemeClr w14:val="tx1"/>
                  </w14:solidFill>
                </w14:textFill>
              </w:rPr>
            </w:pPr>
          </w:p>
        </w:tc>
        <w:tc>
          <w:tcPr>
            <w:tcW w:w="2778" w:type="dxa"/>
          </w:tcPr>
          <w:p w14:paraId="581C9DEF">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5CE3CA97">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9DFEADC">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0E41B1E6">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09526BF8">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2E29631D">
            <w:pPr>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tc>
      </w:tr>
      <w:tr w14:paraId="1B17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3FAE07A">
            <w:pPr>
              <w:keepLines/>
              <w:shd w:val="clear" w:color="auto" w:fill="FFFFFF"/>
              <w:spacing w:line="360" w:lineRule="atLeas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创新创业教育</w:t>
            </w:r>
          </w:p>
        </w:tc>
        <w:tc>
          <w:tcPr>
            <w:tcW w:w="2778" w:type="dxa"/>
          </w:tcPr>
          <w:p w14:paraId="6A826828">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（1）掌握创新的概念，了解创新的内涵和技法。</w:t>
            </w:r>
          </w:p>
          <w:p w14:paraId="27E2BD72">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（2）掌握开展创新创业活动所需要的基本知识、了解创业优惠政策。</w:t>
            </w:r>
          </w:p>
          <w:p w14:paraId="408A7C01">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（3）了解行业的发展特点和趋势。</w:t>
            </w:r>
          </w:p>
          <w:p w14:paraId="1BC4180B">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（4）掌握创业计划书的内容，熟悉创业方式和基本流程，树立科学的创业观。 </w:t>
            </w:r>
          </w:p>
          <w:p w14:paraId="4CDB2421">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（5）形成创新创业理念、提升创新创业能力，能够撰写创业计划书。</w:t>
            </w:r>
          </w:p>
          <w:p w14:paraId="0E05E06E">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（6）具备团队协作能力。</w:t>
            </w:r>
          </w:p>
          <w:p w14:paraId="127F98A8">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（7）具备与他人合作，提供有价值解决方案的能力。</w:t>
            </w:r>
          </w:p>
          <w:p w14:paraId="44101D74">
            <w:pPr>
              <w:keepLines/>
              <w:widowControl/>
              <w:spacing w:line="360" w:lineRule="atLeast"/>
              <w:rPr>
                <w:rFonts w:ascii="宋体" w:hAnsi="宋体" w:cs="宋体"/>
                <w:b/>
                <w:bCs/>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（8）运用互联网思维利用自身特长进行创业的能力。</w:t>
            </w:r>
          </w:p>
          <w:p w14:paraId="3946BC5D">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（9）培养当代大学生创新创业意识与创新创业思维，提高创新创业综合素质。</w:t>
            </w:r>
          </w:p>
          <w:p w14:paraId="69B511BA">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（10）培养具有创新精神、敢想敢干、有经济头脑、善于发挥自身优势、善于人际交往的创新型人才。</w:t>
            </w:r>
          </w:p>
          <w:p w14:paraId="6275F385">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（11）积极参与创新创业建设，倡导敢为人先、敢于冒险的新风尚。</w:t>
            </w:r>
          </w:p>
          <w:p w14:paraId="620C252F">
            <w:pPr>
              <w:keepLines/>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（12）勇于投身社会实践，推进科技成果向实际生产的转化，为建设创新型国家作出贡献。</w:t>
            </w:r>
          </w:p>
        </w:tc>
        <w:tc>
          <w:tcPr>
            <w:tcW w:w="2778" w:type="dxa"/>
          </w:tcPr>
          <w:p w14:paraId="06FB5D2F">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（1）创新概念和类型。  </w:t>
            </w:r>
          </w:p>
          <w:p w14:paraId="74329722">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（2）创新意识和创新能力。 </w:t>
            </w:r>
          </w:p>
          <w:p w14:paraId="53DCE2FE">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（3）创新思维及分类。 </w:t>
            </w:r>
          </w:p>
          <w:p w14:paraId="5BFD1CFD">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（4）创新技法。  </w:t>
            </w:r>
          </w:p>
          <w:p w14:paraId="184DF346">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（5）大学生创新实践项目展示。  </w:t>
            </w:r>
          </w:p>
          <w:p w14:paraId="017A8459">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（6）创业的概念、过程和阶段。  </w:t>
            </w:r>
          </w:p>
          <w:p w14:paraId="5433FB7C">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（7）创业准备。  </w:t>
            </w:r>
          </w:p>
          <w:p w14:paraId="6943A3E1">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（8）创办企业基本步骤。 </w:t>
            </w:r>
          </w:p>
          <w:p w14:paraId="62F2E041">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（9）新创企业经营管理。 </w:t>
            </w:r>
          </w:p>
          <w:p w14:paraId="1A91FE93">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（10）大学生创业实践项目展示。  </w:t>
            </w:r>
          </w:p>
          <w:p w14:paraId="6DE00286">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p>
        </w:tc>
        <w:tc>
          <w:tcPr>
            <w:tcW w:w="2778" w:type="dxa"/>
          </w:tcPr>
          <w:p w14:paraId="45CDC691">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教学模式：采用线上+线下混合式教学模式，线上通过课堂外在线自主学习和创新，实现知识传递和展现；线下通过将课堂变成互动场所，进行探究学习，突出强调理论联系实际，切实增强针对性，注重实效。</w:t>
            </w:r>
          </w:p>
          <w:p w14:paraId="02477422">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（2）教学方法：主要运用案例分析、情景模拟、小组讨论、角色扮演等教学方法，通过社会调查和创新创业大赛等活动激发学生创新创业的热情。</w:t>
            </w:r>
          </w:p>
          <w:p w14:paraId="0A3EEC76">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（3）教学条件：多媒体教室和智慧校园平台。</w:t>
            </w:r>
          </w:p>
          <w:p w14:paraId="2B020F83">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（4）教师要求：本课程的主讲教师须有过创业经历或参加过创新、创业项目（或大赛）或指导过学生创新创业项目和大赛。</w:t>
            </w:r>
          </w:p>
          <w:p w14:paraId="0919D83F">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（5）课程思政：在教学实施中，结合社会主义核心价值观，将爱国主义、诚实守信、责任意识、法律意识、团队合作精神等融入课堂教学和案例分析中。</w:t>
            </w:r>
          </w:p>
          <w:p w14:paraId="3F898DF0">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（6）评价建议：采取学习过程考核（30%）+期末测评（70%）评定学习效果。</w:t>
            </w:r>
          </w:p>
        </w:tc>
      </w:tr>
      <w:tr w14:paraId="3A55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7C93274">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高等数学</w:t>
            </w:r>
          </w:p>
        </w:tc>
        <w:tc>
          <w:tcPr>
            <w:tcW w:w="2778" w:type="dxa"/>
          </w:tcPr>
          <w:p w14:paraId="1CA13A26">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（1）认识微积分的发展史及其重要性、实用性，能够正确描述极限、导数、微分、积分等概念。</w:t>
            </w:r>
          </w:p>
          <w:p w14:paraId="70408B82">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（2）能够利用微积分、数学建模等内容的思想方法处理专业中简单的问题，并学会把一些简单的实际问题转化为数学模型求解。</w:t>
            </w:r>
          </w:p>
          <w:p w14:paraId="7734F3E8">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（3）能够利用已有知识获取新知识，并具有通过解决实际问题获得实用方法和创新思维的能力。</w:t>
            </w:r>
          </w:p>
          <w:p w14:paraId="457E0AE2">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（4）培养和提升各专业学生进行专业学习和终身学习所必需的数理基础和数理思维。</w:t>
            </w:r>
          </w:p>
          <w:p w14:paraId="0F7466D5">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（5）培养学生严谨、认真、踏实、细心做事的态度，以及进行质疑和独立思考的习惯。</w:t>
            </w:r>
          </w:p>
          <w:p w14:paraId="7F99ADFA">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（6）结合数学史和数学文化，贯彻数学精神，感受数学魅力，培养数学素养，使学生坚定文化自信。</w:t>
            </w:r>
          </w:p>
        </w:tc>
        <w:tc>
          <w:tcPr>
            <w:tcW w:w="2778" w:type="dxa"/>
          </w:tcPr>
          <w:p w14:paraId="45B43D4A">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（1）函数基础知识。</w:t>
            </w:r>
          </w:p>
          <w:p w14:paraId="2EA02842">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（2）极限与连续。</w:t>
            </w:r>
          </w:p>
          <w:p w14:paraId="513546CA">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（3）导数与微分。</w:t>
            </w:r>
          </w:p>
          <w:p w14:paraId="03E992EC">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（4）导数的应用。</w:t>
            </w:r>
          </w:p>
          <w:p w14:paraId="32B60B8D">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（5）不定积分及其运算。</w:t>
            </w:r>
          </w:p>
          <w:p w14:paraId="0CE5F352">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（6）定积分及其应用。</w:t>
            </w:r>
          </w:p>
          <w:p w14:paraId="6CB4551F">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（7）多元函数。</w:t>
            </w:r>
          </w:p>
          <w:p w14:paraId="5D327946">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p>
          <w:p w14:paraId="74636BBC">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p>
          <w:p w14:paraId="25290E6C">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p>
          <w:p w14:paraId="331B1A47">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p>
          <w:p w14:paraId="31CBF5DA">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p>
        </w:tc>
        <w:tc>
          <w:tcPr>
            <w:tcW w:w="2778" w:type="dxa"/>
          </w:tcPr>
          <w:p w14:paraId="78A380C9">
            <w:pPr>
              <w:pStyle w:val="5"/>
              <w:keepNext w:val="0"/>
              <w:spacing w:line="360" w:lineRule="atLeast"/>
              <w:ind w:hanging="6"/>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以“知识、应用、技能、发展”为要素，以学生为中心，教师讲解为辅，学生练习为主，讲练结合。对学生的共性问题进行答疑，课内课外相结合，开展形式多样的教学，提升课程教学浸润感和实效性。</w:t>
            </w:r>
          </w:p>
          <w:p w14:paraId="3390A1FF">
            <w:pPr>
              <w:pStyle w:val="5"/>
              <w:keepNext w:val="0"/>
              <w:spacing w:line="360" w:lineRule="atLeast"/>
              <w:ind w:hanging="6"/>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（2）教学条件：多媒体教学设备、在线学习平台学习通。</w:t>
            </w:r>
          </w:p>
          <w:p w14:paraId="4EA37A98">
            <w:pPr>
              <w:pStyle w:val="5"/>
              <w:keepNext w:val="0"/>
              <w:spacing w:line="360" w:lineRule="atLeast"/>
              <w:ind w:hanging="6"/>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方法：运用案例式教学、启发式教学、讨论式教学、任务驱动式教学法、情境教学法等多种互动教学方法，将课堂内外有效结合。同时，开展线上线下混合式教学，为学生提供更加灵活和便捷的学习方式。</w:t>
            </w:r>
          </w:p>
          <w:p w14:paraId="70A2F394">
            <w:pPr>
              <w:pStyle w:val="5"/>
              <w:keepNext w:val="0"/>
              <w:spacing w:line="360" w:lineRule="atLeast"/>
              <w:ind w:hanging="6"/>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（4）教师要求：任课教师要关注数学的发展动态以及数学专业在生活中的应用，及时把最新的发展方向融入教学内容，告知学生，使其体会到数学的重要性。</w:t>
            </w:r>
          </w:p>
          <w:p w14:paraId="36677737">
            <w:pPr>
              <w:pStyle w:val="5"/>
              <w:keepNext w:val="0"/>
              <w:spacing w:line="360" w:lineRule="atLeast"/>
              <w:ind w:hanging="6"/>
              <w:outlineLvl w:val="3"/>
              <w:rPr>
                <w:rFonts w:ascii="宋体" w:hAnsi="宋体" w:cs="宋体"/>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（5）考</w:t>
            </w:r>
            <w:r>
              <w:rPr>
                <w:rFonts w:hint="eastAsia" w:ascii="宋体" w:hAnsi="宋体" w:cs="宋体"/>
                <w:b w:val="0"/>
                <w:bCs/>
                <w:color w:val="000000" w:themeColor="text1"/>
                <w:sz w:val="18"/>
                <w:szCs w:val="18"/>
                <w14:textFill>
                  <w14:solidFill>
                    <w14:schemeClr w14:val="tx1"/>
                  </w14:solidFill>
                </w14:textFill>
              </w:rPr>
              <w:t>核方式：采取学习过程考核（30%）+期末测评（70%）评定学习效果。</w:t>
            </w:r>
          </w:p>
        </w:tc>
      </w:tr>
      <w:tr w14:paraId="60BE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334146C">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大学英语</w:t>
            </w:r>
          </w:p>
        </w:tc>
        <w:tc>
          <w:tcPr>
            <w:tcW w:w="2778" w:type="dxa"/>
          </w:tcPr>
          <w:p w14:paraId="50002283">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（1）职场涉外沟通目标：掌握必要的英语语音、词汇、语法、语篇和语用知识，具备必要的英语听、说、读、看、写、译技能，能够根据语</w:t>
            </w:r>
            <w:r>
              <w:rPr>
                <w:rFonts w:hint="eastAsia" w:ascii="宋体" w:hAnsi="宋体" w:cs="宋体"/>
                <w:bCs/>
                <w:color w:val="000000" w:themeColor="text1"/>
                <w:sz w:val="18"/>
                <w:szCs w:val="18"/>
                <w14:textFill>
                  <w14:solidFill>
                    <w14:schemeClr w14:val="tx1"/>
                  </w14:solidFill>
                </w14:textFill>
              </w:rPr>
              <w:t xml:space="preserve">境运用合适的策略，理解和表达口头和书面话语的意义，有效完成日常生活和职场情境中的沟通任务。 </w:t>
            </w:r>
          </w:p>
          <w:p w14:paraId="3038ED08">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12EA25E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3BBCA1CD">
            <w:pPr>
              <w:keepLines/>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（4）自主学习完善目标：认识英语学习的意义，树立正确的英语学习观，具有明确的英语学习目标，能够有效规划学习时间和学习任务。 </w:t>
            </w:r>
          </w:p>
        </w:tc>
        <w:tc>
          <w:tcPr>
            <w:tcW w:w="2778" w:type="dxa"/>
          </w:tcPr>
          <w:p w14:paraId="4E98069F">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 1. A New Start</w:t>
            </w:r>
          </w:p>
          <w:p w14:paraId="3942D0BD">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534EA75E">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0B77B0A5">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09C06836">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356A90EC">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54467524">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Unit2. Develop Your Study Habits</w:t>
            </w:r>
          </w:p>
          <w:p w14:paraId="2E08C3E4">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214FC531">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0C4CA798">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73C62DEF">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14DD211D">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024C0F9C">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Unit3. Enjoy Your Spare Time</w:t>
            </w:r>
          </w:p>
          <w:p w14:paraId="3AFF7E62">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76A03D9B">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7C686980">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4CA45FFD">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59035CED">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7110DF24">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 4. Make Your Choices</w:t>
            </w:r>
          </w:p>
          <w:p w14:paraId="2F4D4943">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43005972">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7F74368A">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285D3AF4">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1BAB6EFF">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1ACDE3A3">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Unit5. Use Your Smart Phones Wisely</w:t>
            </w:r>
          </w:p>
          <w:p w14:paraId="67A2A420">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657F5D81">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6232FDB2">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593B7BB7">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5A060474">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33E5C257">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 6. Love Your Parents</w:t>
            </w:r>
          </w:p>
          <w:p w14:paraId="105D422D">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64C05F29">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430F852E">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45751505">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37B43C74">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18800D9A">
            <w:pPr>
              <w:spacing w:line="360" w:lineRule="atLeast"/>
              <w:jc w:val="lef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Unit7.Have Some Fun in Festivals</w:t>
            </w:r>
          </w:p>
          <w:p w14:paraId="03969029">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422525BF">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2625FAB6">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1A0FE84B">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6F4F465B">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p w14:paraId="4F4B0B57">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Unit 8. Travel</w:t>
            </w:r>
          </w:p>
          <w:p w14:paraId="0CFEF33B">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Listen</w:t>
            </w:r>
          </w:p>
          <w:p w14:paraId="2BC5E41E">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Discuss</w:t>
            </w:r>
          </w:p>
          <w:p w14:paraId="61CD29E3">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Read</w:t>
            </w:r>
          </w:p>
          <w:p w14:paraId="16CCE540">
            <w:pPr>
              <w:spacing w:line="360" w:lineRule="atLeas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Grammar</w:t>
            </w:r>
          </w:p>
          <w:p w14:paraId="4D837E6C">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Let’s Write</w:t>
            </w:r>
          </w:p>
        </w:tc>
        <w:tc>
          <w:tcPr>
            <w:tcW w:w="2778" w:type="dxa"/>
          </w:tcPr>
          <w:p w14:paraId="4895DB96">
            <w:pPr>
              <w:keepLines/>
              <w:widowControl/>
              <w:spacing w:line="360" w:lineRule="atLeast"/>
              <w:ind w:firstLine="55"/>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hint="eastAsia" w:ascii="宋体" w:hAnsi="宋体" w:cs="宋体"/>
                <w:bCs/>
                <w:color w:val="000000" w:themeColor="text1"/>
                <w:sz w:val="18"/>
                <w:szCs w:val="18"/>
                <w14:textFill>
                  <w14:solidFill>
                    <w14:schemeClr w14:val="tx1"/>
                  </w14:solidFill>
                </w14:textFill>
              </w:rPr>
              <w:t>教学模式</w:t>
            </w:r>
            <w:r>
              <w:rPr>
                <w:rFonts w:hint="eastAsia" w:ascii="宋体" w:hAnsi="宋体" w:cs="宋体"/>
                <w:color w:val="000000" w:themeColor="text1"/>
                <w:kern w:val="0"/>
                <w:sz w:val="18"/>
                <w:szCs w:val="18"/>
                <w14:textFill>
                  <w14:solidFill>
                    <w14:schemeClr w14:val="tx1"/>
                  </w14:solidFill>
                </w14:textFill>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3815E7FA">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（2）教学方法：运用讨论法、情境教学法、任务驱动教学法、成果导向教学法、启发式教学法等，全面提升课堂效率和学生学习兴趣。</w:t>
            </w:r>
          </w:p>
          <w:p w14:paraId="3B713D88">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（3）教学条件：多媒体教室、学习通、智谱清言、英语趣配音、网易有道词典等。</w:t>
            </w:r>
          </w:p>
          <w:p w14:paraId="025270D6">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w:t>
            </w:r>
            <w:r>
              <w:rPr>
                <w:rFonts w:hint="eastAsia" w:ascii="宋体" w:hAnsi="宋体" w:cs="宋体"/>
                <w:color w:val="000000" w:themeColor="text1"/>
                <w:sz w:val="18"/>
                <w:szCs w:val="18"/>
                <w14:textFill>
                  <w14:solidFill>
                    <w14:schemeClr w14:val="tx1"/>
                  </w14:solidFill>
                </w14:textFill>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color w:val="000000" w:themeColor="text1"/>
                <w:sz w:val="18"/>
                <w:szCs w:val="18"/>
                <w14:textFill>
                  <w14:solidFill>
                    <w14:schemeClr w14:val="tx1"/>
                  </w14:solidFill>
                </w14:textFill>
              </w:rPr>
              <w:t xml:space="preserve"> </w:t>
            </w:r>
          </w:p>
          <w:p w14:paraId="2FBF80D5">
            <w:pPr>
              <w:keepLines/>
              <w:spacing w:line="360" w:lineRule="atLeas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70C2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84D4D6C">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信息技术</w:t>
            </w:r>
          </w:p>
        </w:tc>
        <w:tc>
          <w:tcPr>
            <w:tcW w:w="2778" w:type="dxa"/>
          </w:tcPr>
          <w:p w14:paraId="689FEC31">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1.知识目标</w:t>
            </w:r>
          </w:p>
          <w:p w14:paraId="5A350A5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掌握WPS Office大核心组件（文字、表格、演示文稿）的基本功能与操作规范，包括文档排版、数据计算、图表制作、幻灯片设计；</w:t>
            </w:r>
          </w:p>
          <w:p w14:paraId="3FDA6CB8">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理解信息检索的基本原理与流程，熟悉搜索引擎、知网等平台的使用方法；</w:t>
            </w:r>
          </w:p>
          <w:p w14:paraId="3989A2C4">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了解新一代信息技术（人工智能、区块链、5G、量子信息等）的基础概念及典型应用场景。</w:t>
            </w:r>
          </w:p>
          <w:p w14:paraId="7035FD7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2.能力目标</w:t>
            </w:r>
          </w:p>
          <w:p w14:paraId="624983E9">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具备使用WPS完成职业场景任务的能力，如制作商务合同、薪资管理表、工作总结演示文稿；</w:t>
            </w:r>
          </w:p>
          <w:p w14:paraId="39567F2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能够运用信息检索技术获取专业资料，并通过数据分析工具（如数据透视表、分类汇总）处理实际问题；</w:t>
            </w:r>
          </w:p>
          <w:p w14:paraId="4658B829">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掌握协同编辑、云端备份等数字化办公技能，适应现代职场协作需求。</w:t>
            </w:r>
          </w:p>
          <w:p w14:paraId="549DD130">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3.素质目标</w:t>
            </w:r>
          </w:p>
          <w:p w14:paraId="456F058A">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培养信息伦理意识，正确辨识网络信息真伪（如“鲁迅名言”真伪辨析任务），遵守信息安全规范；</w:t>
            </w:r>
          </w:p>
          <w:p w14:paraId="4F345693">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强化职业责任感，通过案例实践（如社保计算、数字人民币应用）理解技术与社会责任的关联；</w:t>
            </w:r>
          </w:p>
          <w:p w14:paraId="25EA1E45">
            <w:pPr>
              <w:keepLines/>
              <w:widowControl/>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激发科技强国意识，结合“量子信息研究成果”“5G测速”等任务融入爱国主义教育。</w:t>
            </w:r>
          </w:p>
        </w:tc>
        <w:tc>
          <w:tcPr>
            <w:tcW w:w="2778" w:type="dxa"/>
          </w:tcPr>
          <w:p w14:paraId="219800E1">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课程分为六大项目，覆盖理论与实践：</w:t>
            </w:r>
          </w:p>
          <w:p w14:paraId="5F6679F9">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1.文档处理</w:t>
            </w:r>
          </w:p>
          <w:p w14:paraId="7962352C">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任务：制作商铺租赁合同、编排调研报告、毕业论文排版等。</w:t>
            </w:r>
          </w:p>
          <w:p w14:paraId="479ED285">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技能点：文档加密、修订批注、样式应用、目录生成等。</w:t>
            </w:r>
          </w:p>
          <w:p w14:paraId="32FF03C5">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2.电子表格处理</w:t>
            </w:r>
          </w:p>
          <w:p w14:paraId="7C40730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任务：薪资管理表制作、数据分类汇总、图表与数据透视图分析。</w:t>
            </w:r>
          </w:p>
          <w:p w14:paraId="4F89EB46">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技能点：公式函数（SUMIFS、VLOOKUP）、条件格式、数据保护。</w:t>
            </w:r>
          </w:p>
          <w:p w14:paraId="7913AF86">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3.演示文稿制作</w:t>
            </w:r>
          </w:p>
          <w:p w14:paraId="03419262">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任务：设计“工作总结”演示文稿，设置切换动画与超链接。</w:t>
            </w:r>
          </w:p>
          <w:p w14:paraId="05995FE5">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技能点：母版设计、音频嵌入、打包与放映设置。</w:t>
            </w:r>
          </w:p>
          <w:p w14:paraId="680080B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4.信息检索</w:t>
            </w:r>
          </w:p>
          <w:p w14:paraId="76563FD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任务：检索最新科研信息、使用专业平台获取资料。</w:t>
            </w:r>
          </w:p>
          <w:p w14:paraId="65DAF596">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技能点：检索策略优化、专用平台使用技巧。</w:t>
            </w:r>
          </w:p>
          <w:p w14:paraId="1C0C726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5.新一代信息技术概述</w:t>
            </w:r>
          </w:p>
          <w:p w14:paraId="248DBD6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任务：体验物联网应用、人工智能工具操作、区块链技术案例实践。</w:t>
            </w:r>
          </w:p>
          <w:p w14:paraId="6CA6CB3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知识点：技术原理、应用场景及社会影响。</w:t>
            </w:r>
          </w:p>
          <w:p w14:paraId="55CDDCEF">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6.信息素养与社会责任</w:t>
            </w:r>
          </w:p>
          <w:p w14:paraId="55A1974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任务：线上会议操作、信息安全案例分析、职业场景模拟训练。</w:t>
            </w:r>
          </w:p>
          <w:p w14:paraId="3334C865">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重点：信息伦理、职业自律、终身学习意识培养。</w:t>
            </w:r>
          </w:p>
        </w:tc>
        <w:tc>
          <w:tcPr>
            <w:tcW w:w="2778" w:type="dxa"/>
          </w:tcPr>
          <w:p w14:paraId="0AF8A97B">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w:t>
            </w:r>
          </w:p>
          <w:p w14:paraId="008A7E8C">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任务驱动：通过“任务工单”引导学习流程（任务描述→分组讨论→实施→评价），强调实践导向。</w:t>
            </w:r>
          </w:p>
          <w:p w14:paraId="5C25707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混合式教学：结合微课资源与线下实训，支持分层学习。</w:t>
            </w:r>
          </w:p>
          <w:p w14:paraId="23575FA4">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（2）教学条件</w:t>
            </w:r>
          </w:p>
          <w:p w14:paraId="69FCEB8B">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硬件：配备WPS2019软件的计算机实验室，支持云端协作与数据备份。</w:t>
            </w:r>
          </w:p>
          <w:p w14:paraId="26E532F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软件：需安装办公软件、安全工具、线上会议平台等，适配课程任务需求。</w:t>
            </w:r>
          </w:p>
          <w:p w14:paraId="41E06CFE">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（3）教学方法</w:t>
            </w:r>
          </w:p>
          <w:p w14:paraId="59C22882">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案例教学：以真实职业场景（如企业简介制作、招聘启事协同编辑）为案例，提升应用能力。</w:t>
            </w:r>
          </w:p>
          <w:p w14:paraId="0898F41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分组协作：通过小组讨论与协同文档编辑任务培养团队合作能力。</w:t>
            </w:r>
          </w:p>
          <w:p w14:paraId="6ED81F24">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w:t>
            </w:r>
          </w:p>
          <w:p w14:paraId="742FA8A7">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熟练掌握WPS高级功能（如邮件合并、数据透视表），具备跨学科案例设计能力。</w:t>
            </w:r>
          </w:p>
          <w:p w14:paraId="6366032E">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能够运用评分软件进行过程性评价。</w:t>
            </w:r>
          </w:p>
          <w:p w14:paraId="5B94E6EF">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（5）考核方式</w:t>
            </w:r>
          </w:p>
          <w:p w14:paraId="7A6C35E3">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过程性考核（50%）：实验报告、小组项目、课堂参与度。</w:t>
            </w:r>
          </w:p>
          <w:p w14:paraId="245C4837">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终结性考核（50%）：</w:t>
            </w:r>
          </w:p>
          <w:p w14:paraId="034B3E7A">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理论考试：覆盖信息技术基础概念、伦理规范等。</w:t>
            </w:r>
          </w:p>
          <w:p w14:paraId="78A86F49">
            <w:pPr>
              <w:spacing w:line="360" w:lineRule="atLeast"/>
              <w:rPr>
                <w:rFonts w:ascii="宋体" w:hAnsi="宋体" w:cs="宋体"/>
                <w:b/>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实操考试：限时完成综合任务（如制作数据分析报告及配套演示文稿）。</w:t>
            </w:r>
          </w:p>
        </w:tc>
      </w:tr>
      <w:tr w14:paraId="3D8F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739FE0E">
            <w:pPr>
              <w:keepLines/>
              <w:shd w:val="clear" w:color="auto" w:fill="FFFFFF"/>
              <w:spacing w:line="360" w:lineRule="atLeast"/>
              <w:jc w:val="center"/>
              <w:rPr>
                <w:rFonts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人工智能与应用</w:t>
            </w:r>
          </w:p>
        </w:tc>
        <w:tc>
          <w:tcPr>
            <w:tcW w:w="2778" w:type="dxa"/>
          </w:tcPr>
          <w:p w14:paraId="36D43AE0">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1.知识目标</w:t>
            </w:r>
          </w:p>
          <w:p w14:paraId="06E36A69">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掌握人工智能的基本概念、发展简史及前沿技术（如知识图谱、深度学习、自然语言处理等）；</w:t>
            </w:r>
          </w:p>
          <w:p w14:paraId="5D75F91D">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理解核心算法原理，包括知识表示方法（一阶谓词逻辑、产生式、框架）、搜索策略（启发式搜索、盲目搜索）、推理方法（确定性推理、不确定性推理）、机器学习模型（监督/无监督学习、神经网络）；</w:t>
            </w:r>
          </w:p>
          <w:p w14:paraId="11E2A581">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熟悉人工智能在典型领域的应用场景，如智能制造、医疗、交通、教育。</w:t>
            </w:r>
          </w:p>
          <w:p w14:paraId="3EF402C8">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2.能力目标</w:t>
            </w:r>
          </w:p>
          <w:p w14:paraId="321B7FFC">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能够运用人工智能技术分析和解决实际工程问题（如设计智能分拣系统、故障诊断系统）；</w:t>
            </w:r>
          </w:p>
          <w:p w14:paraId="6409AB67">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具备开发简单人工智能系统的实践能力，包括编程实现算法、使用开发工具（如TensorFlow、PyTorch）和云平台（百度智能云、讯飞云）；</w:t>
            </w:r>
          </w:p>
          <w:p w14:paraId="62018BD9">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具备跨学科协作能力，能将人工智能思维迁移到专业领域（如材料科学、建筑设计）。</w:t>
            </w:r>
          </w:p>
          <w:p w14:paraId="705EE037">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3.素质目标</w:t>
            </w:r>
          </w:p>
          <w:p w14:paraId="02CC9CC3">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培养科学伦理意识，关注人工智能技术的社会影响（如隐私、安全、就业）。</w:t>
            </w:r>
          </w:p>
          <w:p w14:paraId="7EA6A533">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强化创新精神和团队协作能力，通过项目实践培养解决复杂问题的综合素养；</w:t>
            </w:r>
          </w:p>
          <w:p w14:paraId="5A1C96DB">
            <w:pPr>
              <w:keepLines/>
              <w:widowControl/>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树立文化自信，结合中国科技发展案例融入课程思政。</w:t>
            </w:r>
          </w:p>
        </w:tc>
        <w:tc>
          <w:tcPr>
            <w:tcW w:w="2778" w:type="dxa"/>
          </w:tcPr>
          <w:p w14:paraId="15D42DBF">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课程内容通常分为理论模块与应用模块，涵盖以下主题：</w:t>
            </w:r>
          </w:p>
          <w:p w14:paraId="07EBB83B">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1.基础理论</w:t>
            </w:r>
          </w:p>
          <w:p w14:paraId="7907599D">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人工智能概述：概念、历史、研究领域与伦理。</w:t>
            </w:r>
          </w:p>
          <w:p w14:paraId="2A05E65B">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知识表示与推理：一阶谓词逻辑、产生式规则、框架表示、知识图谱。</w:t>
            </w:r>
          </w:p>
          <w:p w14:paraId="3F62F086">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搜索与优化算法：状态空间搜索、遗传算法、粒子群优化。</w:t>
            </w:r>
          </w:p>
          <w:p w14:paraId="51B218C0">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2.技术方法</w:t>
            </w:r>
          </w:p>
          <w:p w14:paraId="386C4FF2">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机器学习：监督学习（线性回归、分类器）、无监督学习（聚类算法）。</w:t>
            </w:r>
          </w:p>
          <w:p w14:paraId="2E43DAB8">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神经网络与深度学习：BP网络、卷积神经网络（CNN）、生成对抗网络（GAN）。</w:t>
            </w:r>
          </w:p>
          <w:p w14:paraId="7C2A9C95">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自然语言处理：语音识别、语义分析、机器翻译。</w:t>
            </w:r>
          </w:p>
          <w:p w14:paraId="09C5F4DF">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3.应用实践</w:t>
            </w:r>
          </w:p>
          <w:p w14:paraId="0A4FC27E">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行业应用案例：AI+制造（工艺优化）、AI+医疗（疾病诊断）、AI+教育（个性化推荐）。</w:t>
            </w:r>
          </w:p>
          <w:p w14:paraId="30E50715">
            <w:pPr>
              <w:keepLines/>
              <w:widowControl/>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综合项目：智能游戏设计、人脸识别系统、语音交互设备开发。</w:t>
            </w:r>
          </w:p>
        </w:tc>
        <w:tc>
          <w:tcPr>
            <w:tcW w:w="2778" w:type="dxa"/>
          </w:tcPr>
          <w:p w14:paraId="5D4D8A04">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（1）教学模式</w:t>
            </w:r>
          </w:p>
          <w:p w14:paraId="02B4B00C">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理论与实践结合：采用“课堂讲授+案例研讨+项目实践”模式，例如通过“红军知识图谱”案例融入思政元素，通过“疫情传播仿真”项目培养实际问题解决能力。</w:t>
            </w:r>
          </w:p>
          <w:p w14:paraId="68D261BF">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（2）教学条件</w:t>
            </w:r>
          </w:p>
          <w:p w14:paraId="69FCCEBA">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硬件设施：需配备智能实验室（如人形机器人、AI体测系统）及云计算资源。</w:t>
            </w:r>
          </w:p>
          <w:p w14:paraId="2293AD75">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软件工具：常用开发框架（TensorFlow、PyTorch）、云平台接口（百度/讯飞智能云）。</w:t>
            </w:r>
          </w:p>
          <w:p w14:paraId="16722CF6">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（3）教学方法</w:t>
            </w:r>
          </w:p>
          <w:p w14:paraId="35338979">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案例驱动教学：通过真实科研项目转化的案例（如“海洋生态系统模拟”）引导学生模仿与创新。</w:t>
            </w:r>
          </w:p>
          <w:p w14:paraId="152DB1F7">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问题导向学习（PBL）：以实际工程问题（如“自动驾驶路径规划”）为任务，推动自主探究。</w:t>
            </w:r>
          </w:p>
          <w:p w14:paraId="1510FD64">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（4）教师要求</w:t>
            </w:r>
          </w:p>
          <w:p w14:paraId="47D5A2B2">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需具备人工智能跨学科知识及项目开发经验，能够将科研转化为教学案例。</w:t>
            </w:r>
          </w:p>
          <w:p w14:paraId="69CF576F">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掌握课程思政设计能力，例如通过“专家系统”案例讨论科学求真精神。</w:t>
            </w:r>
          </w:p>
          <w:p w14:paraId="525A362F">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（5）考核方式</w:t>
            </w:r>
          </w:p>
          <w:p w14:paraId="69DD8263">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过程性评价（40-50%）：包括课堂互动、实验报告、小组项目（如开发智能推荐系统）。</w:t>
            </w:r>
          </w:p>
          <w:p w14:paraId="71DFFD95">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终结性评价（50-60%）：采用笔试（理论考核）、论文（技术综述）或实践作品（如AI应用原型）。</w:t>
            </w:r>
          </w:p>
          <w:p w14:paraId="3910335E">
            <w:pPr>
              <w:pStyle w:val="5"/>
              <w:keepNext w:val="0"/>
              <w:spacing w:line="360" w:lineRule="atLeast"/>
              <w:ind w:hanging="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创新加分：鼓励参与竞赛（如机器人竞赛、编程设计赛）并纳入成绩评定。</w:t>
            </w:r>
          </w:p>
        </w:tc>
      </w:tr>
      <w:tr w14:paraId="11C1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1B831E5">
            <w:pPr>
              <w:keepLines/>
              <w:shd w:val="clear" w:color="auto" w:fill="FFFFFF"/>
              <w:spacing w:line="360" w:lineRule="atLeas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国家安全教育</w:t>
            </w:r>
          </w:p>
        </w:tc>
        <w:tc>
          <w:tcPr>
            <w:tcW w:w="2778" w:type="dxa"/>
          </w:tcPr>
          <w:p w14:paraId="525EFF13">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（1）了解和掌握国家安全基本知识、总体国家安全观的基本内涵、精神实质、地位作用，理解中华民族命运与国家关系，践行总体国家安全观，建立正确国家安全观念，培育宏观国际视野。</w:t>
            </w:r>
          </w:p>
          <w:p w14:paraId="216C506C">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 xml:space="preserve">（2）理解中国特色国家安全体系，树立国家安全底线思维，提高政治站位和个人鉴别能力，将国家安全意识转化为自觉行动，强化责任担当。 </w:t>
            </w:r>
          </w:p>
          <w:p w14:paraId="535614E0">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（3）了解政治、军事、经济等重要领域安全及深海、极地、太空和生物等新型领域安全的内涵、内容、面临的威胁和挑战、维护各领域国家安全的途径与方法。</w:t>
            </w:r>
          </w:p>
          <w:p w14:paraId="286BC6D1">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（4）掌握国家安全法律法规，熟悉国家安全应变机制，自觉履行维护国家安全责任。</w:t>
            </w:r>
          </w:p>
          <w:p w14:paraId="49B719EA">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（5）增强大学生的爱国意识、国家安全意识和自我保护能力，在潜移默化中坚定学生理想信念、厚植爱国主义情怀，加强品德修养，增长知识见识，培养奋斗精神，提升学生综合素质。</w:t>
            </w:r>
          </w:p>
          <w:p w14:paraId="106A059F">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（6）掌握安全防范知识和主动增强安全防范能力，激发大学生树立安全第一的意识，确立正确的安全观。</w:t>
            </w:r>
          </w:p>
        </w:tc>
        <w:tc>
          <w:tcPr>
            <w:tcW w:w="2778" w:type="dxa"/>
          </w:tcPr>
          <w:p w14:paraId="4E664F8C">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（1）国家安全概念、内涵、重要性，维护国家安全的基本措施，国家安全教育及其内涵，大学生国家安全教育的意义。</w:t>
            </w:r>
          </w:p>
          <w:p w14:paraId="46067CD5">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（2）我国新时代国家安全的形势与特点，总体国家安全观的形成背景、基本内容、丰富内涵及伟大意义。</w:t>
            </w:r>
          </w:p>
          <w:p w14:paraId="01EFE275">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（3）政治、军事、经济等重要领域安全及深海、极地、太空和生物等新型领域安全的内涵、内容、面临的威胁和挑战、维护各领域国家安全的途径与方法。</w:t>
            </w:r>
          </w:p>
          <w:p w14:paraId="6ACF4545">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（4）维护国家安全的制度体系和保障机制。</w:t>
            </w:r>
          </w:p>
          <w:p w14:paraId="2CA14CB3">
            <w:pPr>
              <w:pStyle w:val="8"/>
              <w:keepLines/>
              <w:spacing w:line="360" w:lineRule="atLeast"/>
              <w:jc w:val="both"/>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（5）国家安全法律法规，努力践行总体国家安全观。</w:t>
            </w:r>
          </w:p>
          <w:p w14:paraId="43083755">
            <w:pPr>
              <w:pStyle w:val="8"/>
              <w:keepLines/>
              <w:spacing w:line="360" w:lineRule="atLeast"/>
              <w:jc w:val="both"/>
              <w:rPr>
                <w:rFonts w:ascii="宋体" w:hAnsi="宋体" w:cs="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（6）财产安全、网络安全、消防安全、学习安全、公共卫生安全、社会活动安全、灾害自救安全等安全防护。</w:t>
            </w:r>
          </w:p>
        </w:tc>
        <w:tc>
          <w:tcPr>
            <w:tcW w:w="2778" w:type="dxa"/>
          </w:tcPr>
          <w:p w14:paraId="2D3F9C96">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（1）教学模式：合理选用紧靠主题教学的素材与多维立体化资源，注重课程思政设计与渗透，运用信息化教学资源和手段，采取“教学做一体化”教学模式，将课堂教学和课内外实践相结合。</w:t>
            </w:r>
          </w:p>
          <w:p w14:paraId="7C66DEC3">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（2）教学条件：多媒体教室和智慧校园平台。</w:t>
            </w:r>
          </w:p>
          <w:p w14:paraId="117CC87E">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（3）教学方法：精讲基本概念、深入进行知识解读，运用案例式教学、启发式教学、讨论式教学、主题演讲辩论、情境教学法等多种互动教学方法。 </w:t>
            </w:r>
          </w:p>
          <w:p w14:paraId="7B2441BE">
            <w:pPr>
              <w:pStyle w:val="5"/>
              <w:keepNext w:val="0"/>
              <w:spacing w:line="360" w:lineRule="atLeast"/>
              <w:ind w:firstLine="55"/>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（4）教师要求：政治立场坚定，要关注时政要闻及国家安全动态，及时把最新的文件精神融入教学内容。</w:t>
            </w:r>
          </w:p>
          <w:p w14:paraId="38FB0A2A">
            <w:pPr>
              <w:pStyle w:val="5"/>
              <w:keepNext w:val="0"/>
              <w:spacing w:line="360" w:lineRule="atLeast"/>
              <w:ind w:firstLine="55"/>
              <w:outlineLvl w:val="3"/>
              <w:rPr>
                <w:rFonts w:ascii="宋体" w:hAnsi="宋体" w:cs="宋体"/>
                <w:b w:val="0"/>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（5）考核方式：采取过程考核（30%）+期末测评（70%）评定学习效果。</w:t>
            </w:r>
          </w:p>
        </w:tc>
      </w:tr>
      <w:tr w14:paraId="6E4D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4F64F9C2">
            <w:pPr>
              <w:keepLines/>
              <w:shd w:val="clear" w:color="auto" w:fill="FFFFFF"/>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大学语文</w:t>
            </w:r>
          </w:p>
          <w:p w14:paraId="6FCE5DDE">
            <w:pPr>
              <w:keepLines/>
              <w:shd w:val="clear" w:color="auto" w:fill="FFFFFF"/>
              <w:spacing w:line="360" w:lineRule="atLeast"/>
              <w:jc w:val="center"/>
              <w:rPr>
                <w:rFonts w:ascii="宋体" w:hAnsi="宋体" w:cs="宋体"/>
                <w:bCs/>
                <w:color w:val="000000" w:themeColor="text1"/>
                <w:sz w:val="18"/>
                <w:szCs w:val="18"/>
                <w14:textFill>
                  <w14:solidFill>
                    <w14:schemeClr w14:val="tx1"/>
                  </w14:solidFill>
                </w14:textFill>
              </w:rPr>
            </w:pPr>
          </w:p>
        </w:tc>
        <w:tc>
          <w:tcPr>
            <w:tcW w:w="2778" w:type="dxa"/>
            <w:shd w:val="clear" w:color="auto" w:fill="auto"/>
          </w:tcPr>
          <w:p w14:paraId="5AF3F80C">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（1）在中学阶段语文学习的基础上，进一步提高学生正确理解和运用语言文字的能力。</w:t>
            </w:r>
          </w:p>
          <w:p w14:paraId="5C7FBB80">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（2）通过分析文学作品的思想内容和写作手法等，提高学生阅读理解能力和文学鉴赏能力，进而塑造高尚的人文精神，涵育完善的人文品格。</w:t>
            </w:r>
          </w:p>
          <w:p w14:paraId="2B4900DB">
            <w:pPr>
              <w:pStyle w:val="5"/>
              <w:keepNext w:val="0"/>
              <w:spacing w:line="360" w:lineRule="atLeast"/>
              <w:outlineLvl w:val="3"/>
              <w:rPr>
                <w:rFonts w:ascii="宋体" w:hAnsi="宋体" w:cs="宋体"/>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2AB2A5DB">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上篇 阅读欣赏能力培养</w:t>
            </w:r>
          </w:p>
          <w:p w14:paraId="2291834C">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（1）诗歌及其作品赏析 </w:t>
            </w:r>
          </w:p>
          <w:p w14:paraId="4366D20D">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（2）小说及其作品赏析 </w:t>
            </w:r>
          </w:p>
          <w:p w14:paraId="5A951596">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（3）散文及其作品赏析  </w:t>
            </w:r>
          </w:p>
          <w:p w14:paraId="246A05AB">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（4）戏剧及其作品赏析  </w:t>
            </w:r>
          </w:p>
          <w:p w14:paraId="1268335C">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中篇 应用文写作</w:t>
            </w:r>
          </w:p>
          <w:p w14:paraId="428719C7">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（1）日常文书  </w:t>
            </w:r>
          </w:p>
          <w:p w14:paraId="53F4BA76">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（2）事务文书</w:t>
            </w:r>
          </w:p>
          <w:p w14:paraId="6EA23288">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（3）公务文书</w:t>
            </w:r>
          </w:p>
          <w:p w14:paraId="5F797A4C">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下篇 沟通表达</w:t>
            </w:r>
          </w:p>
          <w:p w14:paraId="5255AF38">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（1）普通话基础训练 </w:t>
            </w:r>
          </w:p>
          <w:p w14:paraId="3C2FC99E">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（2）日常沟通 </w:t>
            </w:r>
          </w:p>
          <w:p w14:paraId="105676D0">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 xml:space="preserve">（3）面试口才  </w:t>
            </w:r>
          </w:p>
          <w:p w14:paraId="6018B6D1">
            <w:pPr>
              <w:pStyle w:val="5"/>
              <w:keepNext w:val="0"/>
              <w:spacing w:line="360" w:lineRule="atLeast"/>
              <w:outlineLvl w:val="3"/>
              <w:rPr>
                <w:rFonts w:ascii="宋体" w:hAnsi="宋体" w:cs="宋体"/>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（4）竞聘演讲</w:t>
            </w:r>
          </w:p>
        </w:tc>
        <w:tc>
          <w:tcPr>
            <w:tcW w:w="2778" w:type="dxa"/>
            <w:shd w:val="clear" w:color="auto" w:fill="auto"/>
          </w:tcPr>
          <w:p w14:paraId="2F2A650A">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087306CE">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（2）教学条件：多媒体教室、智慧校园平台等。</w:t>
            </w:r>
          </w:p>
          <w:p w14:paraId="3FD8BBF7">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（3）教学方法：主要采用讲授法、启发法、讨论法、提问法、角色扮演法、表演法等多种教学方法。</w:t>
            </w:r>
          </w:p>
          <w:p w14:paraId="78AFD63B">
            <w:pPr>
              <w:pStyle w:val="5"/>
              <w:keepNext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（4）教师要求：结合网络教学资源平台、信息化教学平台等，实行课内课外双线并行教学，课堂教学中注重师生互动、生生互动，调动学生充分参与到课堂中来。</w:t>
            </w:r>
          </w:p>
          <w:p w14:paraId="0CBA9E08">
            <w:pPr>
              <w:pStyle w:val="5"/>
              <w:keepNext w:val="0"/>
              <w:spacing w:line="360" w:lineRule="atLeast"/>
              <w:outlineLvl w:val="3"/>
              <w:rPr>
                <w:rFonts w:ascii="宋体" w:hAnsi="宋体" w:cs="宋体"/>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（5）考核方式：采取过程考核（30%）+期末测评（70%）评定学习效果。</w:t>
            </w:r>
          </w:p>
        </w:tc>
      </w:tr>
      <w:tr w14:paraId="5329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73B947B">
            <w:pPr>
              <w:keepLines/>
              <w:shd w:val="clear" w:color="auto" w:fill="FFFFFF"/>
              <w:spacing w:line="360" w:lineRule="atLeas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艺术类课程</w:t>
            </w:r>
          </w:p>
        </w:tc>
        <w:tc>
          <w:tcPr>
            <w:tcW w:w="2778" w:type="dxa"/>
          </w:tcPr>
          <w:p w14:paraId="33BC0089">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（1）引导学生以社会主义核心价值观为学习内容，树立正确人生观、价值观。</w:t>
            </w:r>
          </w:p>
          <w:p w14:paraId="4E6D570B">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（2）引导大学生系统地了解艺术范畴、指导学生进行艺术欣赏。</w:t>
            </w:r>
          </w:p>
          <w:p w14:paraId="53B12194">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（3）通过艺术类课程鉴赏、学习相关理论，使学生树立正确的审美观念，培养高雅的审美品位，提高人文素养。</w:t>
            </w:r>
          </w:p>
          <w:p w14:paraId="4D6209C6">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（4）了解、吸纳中外优秀艺术成果，理解并尊重多元文化。</w:t>
            </w:r>
          </w:p>
          <w:p w14:paraId="451DD70F">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（5）拓展形象思维，培养创作精神和实践能力，提高艺术审美与鉴赏能力。</w:t>
            </w:r>
          </w:p>
          <w:p w14:paraId="24D02408">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（6）每个非艺术类专业学生在开设的8门课程中至少选修1门课程。</w:t>
            </w:r>
          </w:p>
          <w:p w14:paraId="6003089E">
            <w:pPr>
              <w:keepLines/>
              <w:widowControl/>
              <w:adjustRightInd w:val="0"/>
              <w:snapToGrid w:val="0"/>
              <w:spacing w:line="360" w:lineRule="atLeast"/>
              <w:rPr>
                <w:rFonts w:ascii="宋体" w:hAnsi="宋体" w:cs="宋体"/>
                <w:bCs/>
                <w:color w:val="000000" w:themeColor="text1"/>
                <w:sz w:val="18"/>
                <w:szCs w:val="18"/>
                <w14:textFill>
                  <w14:solidFill>
                    <w14:schemeClr w14:val="tx1"/>
                  </w14:solidFill>
                </w14:textFill>
              </w:rPr>
            </w:pPr>
          </w:p>
        </w:tc>
        <w:tc>
          <w:tcPr>
            <w:tcW w:w="2778" w:type="dxa"/>
          </w:tcPr>
          <w:p w14:paraId="6F6E7AB3">
            <w:pPr>
              <w:keepLines/>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7C66150B">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（2）《音乐鉴赏》课程</w:t>
            </w:r>
            <w:r>
              <w:rPr>
                <w:rFonts w:hint="eastAsia" w:ascii="宋体" w:hAnsi="宋体" w:cs="宋体"/>
                <w:color w:val="000000" w:themeColor="text1"/>
                <w:sz w:val="18"/>
                <w:szCs w:val="18"/>
                <w14:textFill>
                  <w14:solidFill>
                    <w14:schemeClr w14:val="tx1"/>
                  </w14:solidFill>
                </w14:textFill>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7342361D">
            <w:pPr>
              <w:keepLines/>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（3）《影视鉴赏》课程</w:t>
            </w:r>
            <w:r>
              <w:rPr>
                <w:rFonts w:hint="eastAsia" w:ascii="宋体" w:hAnsi="宋体" w:cs="宋体"/>
                <w:color w:val="000000" w:themeColor="text1"/>
                <w:sz w:val="18"/>
                <w:szCs w:val="18"/>
                <w14:textFill>
                  <w14:solidFill>
                    <w14:schemeClr w14:val="tx1"/>
                  </w14:solidFill>
                </w14:textFill>
              </w:rPr>
              <w:t>注重影视内容的赏析，引导学生熟悉影视艺术的发展历史，掌握影视艺术的基本语言，领略不同国家、不同时代影视艺术佳作的魅力，提高学生人文素养，最终形成学生健康、多元、开放的审美情趣。</w:t>
            </w:r>
          </w:p>
          <w:p w14:paraId="4E22DEC3">
            <w:pPr>
              <w:keepLines/>
              <w:widowControl/>
              <w:spacing w:line="360" w:lineRule="atLeas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2AC8ABCB">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（5）《舞蹈鉴赏》课</w:t>
            </w:r>
            <w:r>
              <w:rPr>
                <w:rFonts w:hint="eastAsia" w:ascii="宋体" w:hAnsi="宋体" w:cs="宋体"/>
                <w:bCs/>
                <w:color w:val="000000" w:themeColor="text1"/>
                <w:sz w:val="18"/>
                <w:szCs w:val="18"/>
                <w14:textFill>
                  <w14:solidFill>
                    <w14:schemeClr w14:val="tx1"/>
                  </w14:solidFill>
                </w14:textFill>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6F735320">
            <w:pPr>
              <w:keepLines/>
              <w:widowControl/>
              <w:spacing w:line="360" w:lineRule="atLeast"/>
              <w:ind w:firstLine="55"/>
              <w:rPr>
                <w:rFonts w:ascii="宋体" w:hAnsi="宋体" w:cs="宋体"/>
                <w:color w:val="000000" w:themeColor="text1"/>
                <w:sz w:val="18"/>
                <w:szCs w:val="18"/>
                <w:shd w:val="clear" w:color="auto" w:fill="F7F2EB"/>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（6）《书法鉴赏》</w:t>
            </w:r>
            <w:r>
              <w:rPr>
                <w:rFonts w:hint="eastAsia" w:ascii="宋体" w:hAnsi="宋体" w:cs="宋体"/>
                <w:color w:val="000000" w:themeColor="text1"/>
                <w:sz w:val="18"/>
                <w:szCs w:val="18"/>
                <w14:textFill>
                  <w14:solidFill>
                    <w14:schemeClr w14:val="tx1"/>
                  </w14:solidFill>
                </w14:textFill>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3648DE4C">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（7）《艺术导论》课程</w:t>
            </w:r>
            <w:r>
              <w:rPr>
                <w:rFonts w:hint="eastAsia" w:ascii="宋体" w:hAnsi="宋体" w:cs="宋体"/>
                <w:color w:val="000000" w:themeColor="text1"/>
                <w:sz w:val="18"/>
                <w:szCs w:val="18"/>
                <w14:textFill>
                  <w14:solidFill>
                    <w14:schemeClr w14:val="tx1"/>
                  </w14:solidFill>
                </w14:textFill>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484E433">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19334329">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（1）教学模式：按照专业注重个性化指导，注重教学时效性、针对性。合理选用教学素材与多维立体化资源，采取“教学做一体”的教学模式。</w:t>
            </w:r>
          </w:p>
          <w:p w14:paraId="5EA42C12">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（2）教学条件：多媒体教室、教材与参考书籍、校内艺术展示区域、在线艺术资源平台和艺术活动组织与指导。</w:t>
            </w:r>
          </w:p>
          <w:p w14:paraId="5B3BA6DF">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（3）教学方法：讲授法、演示法、实践教学法、讨论式教学法、多媒体与网络教学法等多种互动教学方法进行。</w:t>
            </w:r>
          </w:p>
          <w:p w14:paraId="1A7DAE47">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（4）教师要求：任课教师要有扎实的艺术专业知识，运用多样化的教学方法，因材施教，及时关注艺术前沿，把最新的艺术资讯融入教学内容。</w:t>
            </w:r>
          </w:p>
          <w:p w14:paraId="62939788">
            <w:pPr>
              <w:keepLines/>
              <w:widowControl/>
              <w:spacing w:line="360" w:lineRule="atLeas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（5）评价建议：采取学习过程性与终结性考核相结合评定学习效果。</w:t>
            </w:r>
          </w:p>
        </w:tc>
      </w:tr>
    </w:tbl>
    <w:p w14:paraId="6E241411">
      <w:pPr>
        <w:pStyle w:val="3"/>
        <w:adjustRightInd w:val="0"/>
        <w:snapToGrid w:val="0"/>
        <w:spacing w:beforeLines="0" w:afterLines="0" w:line="360" w:lineRule="exact"/>
        <w:ind w:firstLine="422"/>
        <w:rPr>
          <w:rFonts w:hint="eastAsia" w:ascii="宋体" w:hAnsi="宋体" w:cs="宋体"/>
          <w:szCs w:val="21"/>
        </w:rPr>
      </w:pPr>
      <w:r>
        <w:rPr>
          <w:rFonts w:hint="eastAsia" w:ascii="宋体" w:hAnsi="宋体" w:cs="宋体"/>
          <w:szCs w:val="21"/>
        </w:rPr>
        <w:t>（二）专业课程</w:t>
      </w:r>
    </w:p>
    <w:p w14:paraId="7922D1B9">
      <w:pPr>
        <w:spacing w:line="360" w:lineRule="exact"/>
        <w:ind w:firstLine="422"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1.专业基础课程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2647"/>
        <w:gridCol w:w="2266"/>
        <w:gridCol w:w="2266"/>
      </w:tblGrid>
      <w:tr w14:paraId="0BB4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1207080D">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647" w:type="dxa"/>
            <w:vAlign w:val="center"/>
          </w:tcPr>
          <w:p w14:paraId="32CC95D8">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6" w:type="dxa"/>
            <w:vAlign w:val="center"/>
          </w:tcPr>
          <w:p w14:paraId="6D9D3F01">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6" w:type="dxa"/>
            <w:vAlign w:val="center"/>
          </w:tcPr>
          <w:p w14:paraId="44870AC4">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06D0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32839AD8">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汽车机械基础</w:t>
            </w:r>
          </w:p>
        </w:tc>
        <w:tc>
          <w:tcPr>
            <w:tcW w:w="2647" w:type="dxa"/>
          </w:tcPr>
          <w:p w14:paraId="7DD82090">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（1）掌握汽车中常见零件的种类及材料、标准和技术性能；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（2）掌握常见机构的种类和工作原理；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（3）掌握汽车常用维修和测量工具的使用和工作原理；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（1）能够结合课程体系和内容，贴近实际工作；</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（2）能够正确运用汽车常见机构原理；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（3）具备汽车相关信息的搜索、整理和分享能力；</w:t>
            </w:r>
          </w:p>
        </w:tc>
        <w:tc>
          <w:tcPr>
            <w:tcW w:w="2266" w:type="dxa"/>
          </w:tcPr>
          <w:p w14:paraId="67663B2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模块一：力学分析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模块二：汽车工程材料基础知识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模块三：汽车常用机构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模块四：汽车常用机械传动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模块五：汽车轴系零件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模块六：零部件的连接</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模块七：汽车液压与液力传动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模块八：汽车零件配合与技术测量</w:t>
            </w:r>
          </w:p>
        </w:tc>
        <w:tc>
          <w:tcPr>
            <w:tcW w:w="2266" w:type="dxa"/>
          </w:tcPr>
          <w:p w14:paraId="57F9521D">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讲授法、问答法、讨论法；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一体化多功能教室；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rFonts w:hint="eastAsia" w:ascii="宋体" w:hAnsi="宋体" w:cs="宋体"/>
                <w:bCs/>
                <w:color w:val="000000" w:themeColor="text1"/>
                <w:sz w:val="18"/>
                <w:szCs w:val="18"/>
                <w14:textFill>
                  <w14:solidFill>
                    <w14:schemeClr w14:val="tx1"/>
                  </w14:solidFill>
                </w14:textFill>
              </w:rPr>
              <w:t>教师要求：</w:t>
            </w:r>
          </w:p>
          <w:p w14:paraId="12D00CC9">
            <w:pPr>
              <w:spacing w:line="360" w:lineRule="exact"/>
              <w:rPr>
                <w:rFonts w:ascii="宋体" w:hAnsi="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任课教师要关注行业发展前沿，及时把最新的技术、技能，融入教学内容；</w:t>
            </w:r>
          </w:p>
          <w:p w14:paraId="5287443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p>
          <w:p w14:paraId="2A512A4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定期进行回顾和总结所学知识点，培养学生自主探究学习的能力；</w:t>
            </w:r>
          </w:p>
        </w:tc>
      </w:tr>
      <w:tr w14:paraId="53CD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124436E3">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汽车机械制图</w:t>
            </w:r>
          </w:p>
        </w:tc>
        <w:tc>
          <w:tcPr>
            <w:tcW w:w="2647" w:type="dxa"/>
          </w:tcPr>
          <w:p w14:paraId="5DFA566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（1）培养学生具备良好的工程职业道德，能够在设计过程中坚持科学性和准确性，注重细节与质量；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（2）激发学生的创新思维和设计创新能力，鼓励在实际操作中探索新的设计方案和改进方法；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（3）增强团队合作意识和交流协作能力，能够在团队项目中有效沟通、协作解决问题；</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（1）掌握机械制图基础知识，包括图纸标准、尺寸标注规则和公差配合等；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（2）熟悉汽车主要结构部件和功能，了解汽车零部件的基本构造和工作原理；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（3）学会使用简单的绘图工具，绘制简单的机械图纸；</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（1）能够熟练进行手工绘图和计算机辅助绘图，准确表达设计意图和技术要求；</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（2）具备使用所学知识分析问题和解决实际工程问题的能力；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（3）通过实际绘图项目，培养将理论知识应用到实际设计中的能力；</w:t>
            </w:r>
          </w:p>
        </w:tc>
        <w:tc>
          <w:tcPr>
            <w:tcW w:w="2266" w:type="dxa"/>
          </w:tcPr>
          <w:p w14:paraId="67D10F72">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项目一：制图基础知识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项目二：汽车构造图绘制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项目三：汽车装配图绘制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项目四：汽车工程图绘制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项目五;汽车电气布线图绘制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项目六：汽车液压原理图绘制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项目七：汽车焊接图绘制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项目八：制图规范与实践</w:t>
            </w:r>
          </w:p>
        </w:tc>
        <w:tc>
          <w:tcPr>
            <w:tcW w:w="2266" w:type="dxa"/>
          </w:tcPr>
          <w:p w14:paraId="5A4A6F70">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通过理论课程和实践操作相结合的方式，帮助学生理解和掌握汽车机械制图的基本原理和技能；在集体教学的基础上，根据学生的个体特点和需求，提供个别指导和辅导，帮助学生更好地学习和应用知识；利用在线教学平台和实体教学设施相结合，为学生提供更全面的学习资源和支持；</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老师通过讲解理论知识和演示实际操作，帮助学生理解和掌握汽车机械制图的基本要点和技巧；通过实际的绘图操作训练，让学生在实践中提升技能水平和解决问题的能力；引导学生通过分析真实的汽车机械制图案例，培养他们的设计思维和解决问题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提供符合汽车机械制图需求的教学设施和实验室，包括绘图工具、CAD软件、汽车机械零部件等；拥有相关专业背景和丰富教学经验的老师，能够指导学生掌握汽车机械制图的基本理论和实践技能；为学生提供丰富的学习资源，如教材、案例资料、实习机会等；</w:t>
            </w:r>
          </w:p>
          <w:p w14:paraId="74A2128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w:t>
            </w:r>
          </w:p>
          <w:p w14:paraId="08AD7BA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026E12A3">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通过布置书面作业，考察学生对汽车机械制图知识的理解和应用能力；设置实际制图项目，要求学生独立完成并提交，评估他们的设计水平和能力；综合考虑学生的书面作业、课堂表现、实际操作成果等多方面的表现，给予学生成绩评定和反馈；</w:t>
            </w:r>
          </w:p>
        </w:tc>
      </w:tr>
      <w:tr w14:paraId="6352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1223109C">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汽车文化</w:t>
            </w:r>
          </w:p>
        </w:tc>
        <w:tc>
          <w:tcPr>
            <w:tcW w:w="2647" w:type="dxa"/>
          </w:tcPr>
          <w:p w14:paraId="6640F2F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（1）培养学生对汽车的历史、发展和文化背景的兴趣和理解；</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（2）增强学生对汽车行业的社会、经济和环境影响的意识；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（3）培养学生的团队合作和沟通能力，以及跨文化交流的能力；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（1）了解汽车的历史、发展和不同类型的汽车（如电动汽车、混合动力汽车等）；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（2）理解汽车文化对社会、经济和环境的影响；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（3）掌握汽车相关的法律、安全和环保知识；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（1）能够分析和评估不同类型汽车的优缺点，以及它们对环境和经济的影响；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（2）具备汽车相关信息的搜索、整理和分享能力；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（3）能够参与和组织有关汽车文化的讨论和项目；</w:t>
            </w:r>
          </w:p>
        </w:tc>
        <w:tc>
          <w:tcPr>
            <w:tcW w:w="2266" w:type="dxa"/>
          </w:tcPr>
          <w:p w14:paraId="64B67DD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项目一：汽车历史与发展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项目二：汽车设计与美学</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项目三：汽车制造与工艺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项目四：汽车技术与性能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项目五：汽车品牌与营销</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项目六：汽车法规与安全标准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项目七：未来汽车与创新趋势</w:t>
            </w:r>
          </w:p>
        </w:tc>
        <w:tc>
          <w:tcPr>
            <w:tcW w:w="2266" w:type="dxa"/>
          </w:tcPr>
          <w:p w14:paraId="4807A31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p>
          <w:p w14:paraId="6807687D">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w:t>
            </w:r>
          </w:p>
          <w:p w14:paraId="7F406EC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65E6D3A8">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37A9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7ACA5D4B">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新能源汽车电力电子技术</w:t>
            </w:r>
          </w:p>
        </w:tc>
        <w:tc>
          <w:tcPr>
            <w:tcW w:w="2647" w:type="dxa"/>
          </w:tcPr>
          <w:p w14:paraId="406A0C4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（1）能够掌握汽车电路基本物理量的含义；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（2）能够掌握汽车开路与短路的概念；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（3）能够识别汽车维修工具和检测设备；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（4）新能源汽车高低压电能的应用及结构；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（5）新能源汽车高压部件保护；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（6）掌握新能源汽车维修场地的要求；</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（1）能够掌握串联与并联的概念、特点及判别方法；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（2）能够描述新能源汽车维修工具和检测设备的类型与作用；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（3）了解新能源汽车维修场地安全操作环境的建立；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（4）新能源汽车高压部件保护；</w:t>
            </w:r>
          </w:p>
        </w:tc>
        <w:tc>
          <w:tcPr>
            <w:tcW w:w="2266" w:type="dxa"/>
          </w:tcPr>
          <w:p w14:paraId="3F667170">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项目一：汽车电路基本知识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项目二：汽车维修工具及检测设备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项目三：新能源汽车触电的危害与急救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项目四：新能源汽车高压安全防护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项目五：安全操作</w:t>
            </w:r>
          </w:p>
        </w:tc>
        <w:tc>
          <w:tcPr>
            <w:tcW w:w="2266" w:type="dxa"/>
          </w:tcPr>
          <w:p w14:paraId="581AA78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11990D8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0B08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07339B8B">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汽车高压与安全与防护</w:t>
            </w:r>
          </w:p>
        </w:tc>
        <w:tc>
          <w:tcPr>
            <w:tcW w:w="2647" w:type="dxa"/>
          </w:tcPr>
          <w:p w14:paraId="61E2E86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（1）严格遵守高压操作规程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（2）强化高压安全意识与团队合作精神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（3）遵守高压电气安全法规与标准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（1）掌握高压电气系统的基本原理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（2）了解高压电气系统的安全标识与防护要求</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（3）掌握高压电气事故的潜在风险和预防措施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（4）熟悉高压电气系统的安全操作规程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（1）执行高压电气系统的安全操作</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（2）进行高压电气系统的检查和维护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（3）应对高压电气事故的应急处理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（4）应用法规和标准进行高压作业</w:t>
            </w:r>
          </w:p>
        </w:tc>
        <w:tc>
          <w:tcPr>
            <w:tcW w:w="2266" w:type="dxa"/>
          </w:tcPr>
          <w:p w14:paraId="58FBA1FF">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项目一：新能源汽车电路基本知识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项目二：新能源汽车维修工具及检测设备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项目三：新能源汽车触电的危害与急救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项目四：新能源汽车高压安全防护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项目五：安全操作</w:t>
            </w:r>
          </w:p>
        </w:tc>
        <w:tc>
          <w:tcPr>
            <w:tcW w:w="2266" w:type="dxa"/>
          </w:tcPr>
          <w:p w14:paraId="48828BE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533DF5B5">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254F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4D8CBAB9">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新能源汽车构造</w:t>
            </w:r>
          </w:p>
        </w:tc>
        <w:tc>
          <w:tcPr>
            <w:tcW w:w="2647" w:type="dxa"/>
          </w:tcPr>
          <w:p w14:paraId="2AE43A8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（1）掌握汽车发动机的基本构造、工作原理；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（2）掌握汽车底盘的基本构造、工作原理；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（3）掌握汽车车身的基本构造、工作原理；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（4）掌握汽车电气设备的基本构造、工作原理；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（5）掌握了解新能源汽车的特点及应用；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（1）掌握现代汽车的典型结构及其工作原理；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（2）了解国内外汽车的新结构及其工作原理；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（3）初步掌握正确使用和维护汽车的方法；</w:t>
            </w:r>
          </w:p>
        </w:tc>
        <w:tc>
          <w:tcPr>
            <w:tcW w:w="2266" w:type="dxa"/>
          </w:tcPr>
          <w:p w14:paraId="10A709EB">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项目一：发动机概述</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项目二：曲柄连杆机构和配气机构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项目三：燃料供给系统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项目四：冷却系统和润滑系统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项目五;点火系统和启动系统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项目六：传动系统和行驶系统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项目七：转向系统和制动系统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项目八：汽车车身</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项目九：电源系统和照明系统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项目十：信息显示系统</w:t>
            </w:r>
          </w:p>
        </w:tc>
        <w:tc>
          <w:tcPr>
            <w:tcW w:w="2266" w:type="dxa"/>
          </w:tcPr>
          <w:p w14:paraId="733435EA">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应用现代化的信息技术，充分调动学生的积极性，注重培养自主学习和实践操作能力，构建特色鲜明的立体化教学系统；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采用多媒体教学，激发学习兴趣，培养创新思维；</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课件将文字、图片、声音、视频、动画完美融和，内容形象逼真，气氛积极活跃，能够提高学生的学习热忱，增强教师的教学效果；文字教材于电子和网络教材的结合，构建了一个内容丰富、可视性强、多种素材为一体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35053F08">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作业和项目作业的质量评价；同行评审和自我评估；实习和实践活动的绩效评估；定期的考试和测试；</w:t>
            </w:r>
          </w:p>
        </w:tc>
      </w:tr>
    </w:tbl>
    <w:p w14:paraId="2DCCE96E">
      <w:pPr>
        <w:spacing w:line="360" w:lineRule="exact"/>
        <w:ind w:firstLine="422"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2.专业核心课程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2261"/>
        <w:gridCol w:w="2261"/>
        <w:gridCol w:w="2265"/>
      </w:tblGrid>
      <w:tr w14:paraId="05B6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17A6B8D4">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261" w:type="dxa"/>
            <w:vAlign w:val="center"/>
          </w:tcPr>
          <w:p w14:paraId="720D4F5D">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1" w:type="dxa"/>
            <w:vAlign w:val="center"/>
          </w:tcPr>
          <w:p w14:paraId="03AAA564">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5" w:type="dxa"/>
            <w:vAlign w:val="center"/>
          </w:tcPr>
          <w:p w14:paraId="44979185">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70AB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422F82EC">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新能源汽车整车控制技术</w:t>
            </w:r>
          </w:p>
        </w:tc>
        <w:tc>
          <w:tcPr>
            <w:tcW w:w="2261" w:type="dxa"/>
          </w:tcPr>
          <w:p w14:paraId="33BE664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（2）培养学生的问题分析与解决能力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（3）培养学生的安全意识和环保意识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（1）掌握整车控制系统的基本构造、工作原理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（2）掌握整车控制系统功能测试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（3）掌握整车控制系统故障诊断与维修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（1）学生能够熟练查阅各种维修资料</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（2）能够熟练使用各种检测设备及维修工具进行各系统的故障诊断与排除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（3）具备较强的数据分析能力</w:t>
            </w:r>
          </w:p>
        </w:tc>
        <w:tc>
          <w:tcPr>
            <w:tcW w:w="2261" w:type="dxa"/>
          </w:tcPr>
          <w:p w14:paraId="2A65D99B">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项目一：整车控制系统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项目二：整车控制系统功能测试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项目三：整车控制系统故障诊断与维修</w:t>
            </w:r>
          </w:p>
        </w:tc>
        <w:tc>
          <w:tcPr>
            <w:tcW w:w="2265" w:type="dxa"/>
          </w:tcPr>
          <w:p w14:paraId="2059CAC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p>
          <w:p w14:paraId="2FC5FCD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598223FD">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32D4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01D53848">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新能源汽车动力蓄电池及管理技术</w:t>
            </w:r>
          </w:p>
        </w:tc>
        <w:tc>
          <w:tcPr>
            <w:tcW w:w="2261" w:type="dxa"/>
          </w:tcPr>
          <w:p w14:paraId="6BDCDC3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（1）了解和掌握汽车动力电池故障诊断方法和常用故障诊断设备的使用；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（2）掌握动力电池高压系统各种故障现象、产生原因及诊断方法，并学会维修；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（3）掌握动力电池低压系统各种故障现象、产生原因及诊断方法，并学会维修；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（4）掌握汽车动力电池充电系统各种故障现象、产生原因及诊断方法，并学会维修；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（1）使学生掌握汽车综合故障诊断方法和步骤，重点培养学生分析、解决实际问题能力；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（2）培养了学生遵纪守法、诚实、守信、善于沟通与合作的良好品质，树立良好的环保、节能、安全和为客户服务的意识；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（3）培养和职业素养，学生毕业后完全能胜任岗位任职要求；</w:t>
            </w:r>
          </w:p>
        </w:tc>
        <w:tc>
          <w:tcPr>
            <w:tcW w:w="2261" w:type="dxa"/>
          </w:tcPr>
          <w:p w14:paraId="12F96E26">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项目一：新能源汽车动力电池作用及结构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项目二：新能源汽车动力电池分类</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项目三：新能源汽车动力电池高压系统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项目四：新能源汽车动力电池低压系统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项目五：新能源汽车动力电池充电故障</w:t>
            </w:r>
          </w:p>
        </w:tc>
        <w:tc>
          <w:tcPr>
            <w:tcW w:w="2265" w:type="dxa"/>
          </w:tcPr>
          <w:p w14:paraId="0603608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4A9AE1C6">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定期的课堂表现评估；作业和项目作业的质量评价；同行评审和自我评估；实习和实践活动的绩效评估；定期的自检.</w:t>
            </w:r>
          </w:p>
        </w:tc>
      </w:tr>
      <w:tr w14:paraId="289A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16C43234">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新能源汽车驱动电机及控制技术</w:t>
            </w:r>
          </w:p>
        </w:tc>
        <w:tc>
          <w:tcPr>
            <w:tcW w:w="2261" w:type="dxa"/>
          </w:tcPr>
          <w:p w14:paraId="7FC6B04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（1）获取信息：能够从较复杂的任务中获取关键信息，并熟练地应用先进手段获得解决任务地信息；</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（2）自主学习：能够自主学习并掌握新知识、新技能；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（3）解决问题：能够自主正确分析问题，并能提出解决方案；</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（4）负责耐劳：能够在一定目标下，负责、踏实、稳定、注重质量地完成比较脏累地工作任务；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（5）人际沟通：具有较复杂地书面和口头表达能力；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（6）团队合作：能够与他人协作完成较复杂地工作任务；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（1）了解和掌握汽车故障诊断方法和常用故障诊断设备的使用；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（2）掌握电动机各种故障现象、产生原因及诊断方法，并学会维修；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（3）掌握底盘各种故障现象、产生原因及诊断方法，并学会维修；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（4）掌握车身故障现象、产生原因并学会维修；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（5）掌握汽车电控系统各种故障现象、产生原因及诊断方法，并学会维修；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（1）使学生掌握汽车综合故障诊断方法和步骤，重点培养学生分析、解决实际问题能力.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（2）培养了学生遵纪守法、诚实、守信、善于沟通与合作的良好品质，树立良好的环保、节能、安全和为客户服务的意识；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（3）培养和职业素养，学生毕业后完全能胜任岗位任职要求；</w:t>
            </w:r>
          </w:p>
        </w:tc>
        <w:tc>
          <w:tcPr>
            <w:tcW w:w="2261" w:type="dxa"/>
          </w:tcPr>
          <w:p w14:paraId="0466A21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项目一：新能源汽车电动机部分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项目二：新能源汽车直流电动机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项目三：汽车驱动电机电控部分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项目四：单相异步电动机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项目五：三相异步电动机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项目六：磁阻电机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项目七：特斯拉异步电机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项目八：故障检修方法</w:t>
            </w:r>
          </w:p>
        </w:tc>
        <w:tc>
          <w:tcPr>
            <w:tcW w:w="2265" w:type="dxa"/>
          </w:tcPr>
          <w:p w14:paraId="7065FD16">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角色转换；老师变师傅，学生变学徒，教室变车间，课本变工具</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13AB2AEF">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322E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42C4FDA">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汽车制造工艺技术</w:t>
            </w:r>
          </w:p>
        </w:tc>
        <w:tc>
          <w:tcPr>
            <w:tcW w:w="2261" w:type="dxa"/>
          </w:tcPr>
          <w:p w14:paraId="52D85BC7">
            <w:pPr>
              <w:spacing w:line="360" w:lineRule="exact"/>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（1）树立精益求精的工匠精神与质量第一的职业态度；</w:t>
            </w:r>
          </w:p>
          <w:p w14:paraId="5145D13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（2）培养绿色制造理念和节能环保意识；</w:t>
            </w:r>
          </w:p>
          <w:p w14:paraId="321EE4E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（3）强化安全生产规范与团队协作能力；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（1）掌握冲压、焊接、涂装、总装四大工艺原理与流程；</w:t>
            </w:r>
          </w:p>
          <w:p w14:paraId="664042EA">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（2）理解车身材料（钢、铝、复合材料）的加工特性与工艺匹配；</w:t>
            </w:r>
          </w:p>
          <w:p w14:paraId="4A53F26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（3）熟悉智能制造设备（如机器人焊接、激光切割）的技术要点；</w:t>
            </w:r>
          </w:p>
          <w:p w14:paraId="69190F7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（4）了解数字化工厂中的MES系统应用与工艺优化逻辑；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（1）能独立操作基础设备完成钣金冲压或点焊工艺</w:t>
            </w:r>
          </w:p>
          <w:p w14:paraId="01737D1D">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能根据工艺卡编制简单部件的制造流程图；</w:t>
            </w:r>
          </w:p>
          <w:p w14:paraId="46936114">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（2）能使用检测工具（如三坐标仪）验证零件制造精度；</w:t>
            </w:r>
          </w:p>
          <w:p w14:paraId="43003D9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（3）能分析常见工艺缺陷（如焊接虚焊、涂装橘皮）并提出改进方案；</w:t>
            </w:r>
          </w:p>
        </w:tc>
        <w:tc>
          <w:tcPr>
            <w:tcW w:w="2261" w:type="dxa"/>
          </w:tcPr>
          <w:p w14:paraId="6128F6B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项目一：冲压工艺与模具设计</w:t>
            </w:r>
          </w:p>
          <w:p w14:paraId="7B8DF1B8">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任务1：薄钢板冲裁工艺参数实验</w:t>
            </w:r>
          </w:p>
          <w:p w14:paraId="0F7F09D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任务2：车门内板拉深模具仿真调试</w:t>
            </w:r>
          </w:p>
          <w:p w14:paraId="7EDA028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项目二：车身焊接工艺技术</w:t>
            </w:r>
          </w:p>
          <w:p w14:paraId="0C9FE9B6">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任务1：机器人点焊轨迹编程实训</w:t>
            </w:r>
          </w:p>
          <w:p w14:paraId="6DD5978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任务2：铝合金激光拼焊质量检测</w:t>
            </w:r>
          </w:p>
          <w:p w14:paraId="1631688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项目三：涂装工艺与缺陷分析</w:t>
            </w:r>
          </w:p>
          <w:p w14:paraId="0082A18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任务1：电泳涂装工艺参数优化实验</w:t>
            </w:r>
          </w:p>
          <w:p w14:paraId="2E7ADC1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任务2：涂层附着力与耐腐蚀性测试</w:t>
            </w:r>
          </w:p>
          <w:p w14:paraId="49E4821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项目四：总装工艺数字化管理</w:t>
            </w:r>
          </w:p>
          <w:p w14:paraId="5E5ED54A">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任务1：基于MES系统的整车装配线仿真</w:t>
            </w:r>
          </w:p>
          <w:p w14:paraId="7B47395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任务2：扭矩关键工位防错系统设计</w:t>
            </w:r>
          </w:p>
        </w:tc>
        <w:tc>
          <w:tcPr>
            <w:tcW w:w="2265" w:type="dxa"/>
          </w:tcPr>
          <w:p w14:paraId="0530965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理论教学（传统课堂+微课）；企业现场教学（工厂实地观摩）；虚拟仿真与实操结合（数字化孪生系统）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工艺案例对比分析（传统工艺VS智能工艺）；小组工艺优化竞赛（以成本、质量、效率为指标）；缺陷图谱绘制与解决方案答辩</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材料成型实验室（冲压机、焊接机器人）；涂装缺陷样本库（含20种典型缺陷件）；数字化工艺仿真软件（AutoForm、DELMIA）；</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7670CCD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熟悉工业4.0背景下汽车制造技术革新（如一体化压铸工艺）；具备企业工艺工程师实践经验（至少参与过1个整车厂工艺项目）；</w:t>
            </w:r>
          </w:p>
          <w:p w14:paraId="606F8AD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工艺参数设计报告（30%）；虚拟工艺仿真结果（20%）；实操考核（设备操作规范性+成品合格率）（40%）；团队协作与问题解决能力（10%）；</w:t>
            </w:r>
          </w:p>
        </w:tc>
      </w:tr>
      <w:tr w14:paraId="1F10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9707108">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新能源汽车试验技术</w:t>
            </w:r>
          </w:p>
        </w:tc>
        <w:tc>
          <w:tcPr>
            <w:tcW w:w="2261" w:type="dxa"/>
          </w:tcPr>
          <w:p w14:paraId="1B5ED77B">
            <w:pPr>
              <w:spacing w:line="360" w:lineRule="exact"/>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（1）培育严谨的数据敏感度与试验安全意识；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（2）培养对技术标准的敬畏心与规范执行意识；</w:t>
            </w:r>
          </w:p>
          <w:p w14:paraId="38A8D59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（3）增强跨部门协作与试验数据共享观念；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（1）掌握动力电池（充放电、热管理）、电机（效率、NVH）、电控（CAN通信）试验规范；</w:t>
            </w:r>
          </w:p>
          <w:p w14:paraId="4017DD6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（2）理解整车性能试验方法（续航、动力性、EMC）；</w:t>
            </w:r>
          </w:p>
          <w:p w14:paraId="6E94709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（3）熟悉氢燃料电池系统台架试验流程；</w:t>
            </w:r>
          </w:p>
          <w:p w14:paraId="1B5998E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（5）了解智能驾驶系统（ADAS）测试场景构建逻辑；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（1）能编制简单试验大纲（如电池循环寿命测试）；</w:t>
            </w:r>
          </w:p>
          <w:p w14:paraId="574AC42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（2）能操作测试设备（电池充放电仪、电机测功机）采集数据；</w:t>
            </w:r>
          </w:p>
          <w:p w14:paraId="6A550DB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）能分析试验数据异常（如电压突降、温度失控）；</w:t>
            </w:r>
          </w:p>
          <w:p w14:paraId="49AD2AD4">
            <w:pPr>
              <w:spacing w:line="360" w:lineRule="exact"/>
              <w:rPr>
                <w:rFonts w:ascii="宋体" w:hAnsi="宋体"/>
                <w:b/>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（4）能撰写符合国标的试验报告（GB/T 18385-2022）；</w:t>
            </w:r>
          </w:p>
        </w:tc>
        <w:tc>
          <w:tcPr>
            <w:tcW w:w="2261" w:type="dxa"/>
          </w:tcPr>
          <w:p w14:paraId="577CA57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项目一：动力电池系统试验</w:t>
            </w:r>
          </w:p>
          <w:p w14:paraId="3E46286A">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任务1：三元锂电池低温充放电特性测试</w:t>
            </w:r>
          </w:p>
          <w:p w14:paraId="248948F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任务2：电池包振动与IP67防水试验</w:t>
            </w:r>
          </w:p>
          <w:p w14:paraId="4D8590F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项目二：驱动电机性能测试</w:t>
            </w:r>
          </w:p>
          <w:p w14:paraId="181785EA">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任务1：永磁同步电机效率MAP图绘制</w:t>
            </w:r>
          </w:p>
          <w:p w14:paraId="5979133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任务2：电机NVH（噪声、振动）台架试验</w:t>
            </w:r>
          </w:p>
          <w:p w14:paraId="02068E84">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项目三：整车能量管理试验</w:t>
            </w:r>
          </w:p>
          <w:p w14:paraId="509620F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任务1：CLTC工况下续航里程标定</w:t>
            </w:r>
          </w:p>
          <w:p w14:paraId="2A7A7FD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任务2：快充策略对电池寿命影响分析</w:t>
            </w:r>
          </w:p>
          <w:p w14:paraId="5A8AD504">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项目四：智能驾驶系统测试</w:t>
            </w:r>
          </w:p>
          <w:p w14:paraId="1B1AED5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任务1：AEB自动紧急制动系统场景测试</w:t>
            </w:r>
          </w:p>
          <w:p w14:paraId="1350E89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任务2：组合定位系统（GNSS+IMU）精度验证</w:t>
            </w:r>
          </w:p>
        </w:tc>
        <w:tc>
          <w:tcPr>
            <w:tcW w:w="2265" w:type="dxa"/>
          </w:tcPr>
          <w:p w14:paraId="560A199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仿真试验模型搭建；台架实操（电池/电机综合试验台）；实车路试（校园封闭场地测试）；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试验方案小组辩论（如常温VS低温测试优先级）；故障树分析（FTA）法诊断测试异常；行业专家远程评审试验报告；</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新能源试验中心（含电池充放电设备、整车转鼓试验台）；智能网联试验场（含V2X通信基站、高精度定位系统）；国家/行业标准数据库（GB、ISO、SAE标准）；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1F7BBB2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掌握新能源汽车最新测试技术（如锂枝晶快检设备）；熟悉国家级检测中心工作流程（如中汽研CATARC）；</w:t>
            </w:r>
          </w:p>
          <w:p w14:paraId="21F715E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试验方案设计合理性（20%）；数据采集完整性与准确性（30%）；试验报告规范性（30%）；安全防护与应急处置能力（20%）；</w:t>
            </w:r>
          </w:p>
        </w:tc>
      </w:tr>
      <w:tr w14:paraId="5C3E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48AD122D">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新能源汽车底盘技术</w:t>
            </w:r>
          </w:p>
        </w:tc>
        <w:tc>
          <w:tcPr>
            <w:tcW w:w="2261" w:type="dxa"/>
          </w:tcPr>
          <w:p w14:paraId="329F16A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（1）能够熟练掌握底盘各系统的工作原理及相关技术规范；</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（2）能够了解熟悉汽车底盘各系统各种故障现象；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（3）能根据相关法律、技术规定，制订维修方案，保证汽车底盘维修质量；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（1）能够掌握汽车底盘的构造；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（2）能够描述汽车底盘各部件的位置与作用；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（3）了解汽车底盘的功用；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（4）掌握骑车底盘的常见故障及排除方法；</w:t>
            </w:r>
          </w:p>
        </w:tc>
        <w:tc>
          <w:tcPr>
            <w:tcW w:w="2261" w:type="dxa"/>
          </w:tcPr>
          <w:p w14:paraId="1C34B107">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项目一：汽车底盘概述</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项目二：汽车底盘构造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项目三：传动系统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项目四：行驶系统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项目五：转向系统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项目六：制动系统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项目七：汽车底盘案例分析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项目八：汽车底盘故障诊断排除</w:t>
            </w:r>
          </w:p>
        </w:tc>
        <w:tc>
          <w:tcPr>
            <w:tcW w:w="2265" w:type="dxa"/>
          </w:tcPr>
          <w:p w14:paraId="4109FDD8">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2C78216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17A62750">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定期的课堂表现评估；作业和项目作业的质量评价；同行评审和自我评估；实习和实践活动的绩效评估；定期的自检；</w:t>
            </w:r>
          </w:p>
        </w:tc>
      </w:tr>
      <w:tr w14:paraId="537A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0088CA9D">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cs="宋体"/>
                <w:b/>
                <w:sz w:val="18"/>
                <w:szCs w:val="18"/>
              </w:rPr>
              <w:t>新能源汽车电气技术</w:t>
            </w:r>
          </w:p>
        </w:tc>
        <w:tc>
          <w:tcPr>
            <w:tcW w:w="2261" w:type="dxa"/>
          </w:tcPr>
          <w:p w14:paraId="1F39E6D4">
            <w:pPr>
              <w:pStyle w:val="5"/>
              <w:keepNext w:val="0"/>
              <w:keepLines w:val="0"/>
              <w:adjustRightInd w:val="0"/>
              <w:snapToGrid w:val="0"/>
              <w:spacing w:line="360" w:lineRule="exact"/>
              <w:ind w:left="5"/>
              <w:outlineLvl w:val="3"/>
              <w:rPr>
                <w:rFonts w:ascii="宋体" w:hAnsi="宋体" w:cs="宋体"/>
                <w:color w:val="auto"/>
                <w:sz w:val="18"/>
                <w:szCs w:val="18"/>
              </w:rPr>
            </w:pPr>
            <w:r>
              <w:rPr>
                <w:rFonts w:hint="eastAsia" w:ascii="宋体" w:hAnsi="宋体" w:cs="宋体"/>
                <w:color w:val="auto"/>
                <w:sz w:val="18"/>
                <w:szCs w:val="18"/>
              </w:rPr>
              <w:t>1.</w:t>
            </w:r>
            <w:r>
              <w:rPr>
                <w:rFonts w:ascii="宋体" w:hAnsi="宋体" w:cs="宋体"/>
                <w:color w:val="auto"/>
                <w:sz w:val="18"/>
                <w:szCs w:val="18"/>
              </w:rPr>
              <w:t>素质目标：</w:t>
            </w:r>
          </w:p>
          <w:p w14:paraId="0B591DB9">
            <w:pPr>
              <w:spacing w:before="120" w:beforeLines="50" w:after="120" w:afterLines="50" w:line="360" w:lineRule="exact"/>
              <w:rPr>
                <w:bCs/>
                <w:sz w:val="18"/>
                <w:szCs w:val="18"/>
              </w:rPr>
            </w:pPr>
            <w:r>
              <w:rPr>
                <w:bCs/>
                <w:sz w:val="18"/>
                <w:szCs w:val="18"/>
              </w:rPr>
              <w:t>（1）培养学生具备勤奋、细致、耐心的学习态度，能够尊重职业道德，关注安全意识；</w:t>
            </w:r>
          </w:p>
          <w:p w14:paraId="74D5F95A">
            <w:pPr>
              <w:spacing w:before="120" w:beforeLines="50" w:after="120" w:afterLines="50" w:line="360" w:lineRule="exact"/>
              <w:rPr>
                <w:bCs/>
                <w:sz w:val="18"/>
                <w:szCs w:val="18"/>
              </w:rPr>
            </w:pPr>
            <w:r>
              <w:rPr>
                <w:bCs/>
                <w:sz w:val="18"/>
                <w:szCs w:val="18"/>
              </w:rPr>
              <w:t>（2）培养学生具备团队合作精神，能够有效沟通和协作，解决汽车电气设备维修过程中的问题；</w:t>
            </w:r>
          </w:p>
          <w:p w14:paraId="4FCBE5E9">
            <w:pPr>
              <w:spacing w:before="120" w:beforeLines="50" w:after="120" w:afterLines="50" w:line="360" w:lineRule="exact"/>
              <w:rPr>
                <w:bCs/>
                <w:sz w:val="18"/>
                <w:szCs w:val="18"/>
              </w:rPr>
            </w:pPr>
            <w:r>
              <w:rPr>
                <w:bCs/>
                <w:sz w:val="18"/>
                <w:szCs w:val="18"/>
              </w:rPr>
              <w:t>（3）培养学生具备持续学习和自我提升的意识，能够跟随汽车技术发展，不断提升专业技能和知识水平。</w:t>
            </w:r>
          </w:p>
          <w:p w14:paraId="5C3FEAFE">
            <w:pPr>
              <w:pStyle w:val="5"/>
              <w:keepNext w:val="0"/>
              <w:keepLines w:val="0"/>
              <w:adjustRightInd w:val="0"/>
              <w:snapToGrid w:val="0"/>
              <w:spacing w:line="360" w:lineRule="exact"/>
              <w:ind w:left="5"/>
              <w:outlineLvl w:val="3"/>
              <w:rPr>
                <w:rFonts w:ascii="宋体" w:hAnsi="宋体" w:cs="宋体"/>
                <w:color w:val="auto"/>
                <w:sz w:val="18"/>
                <w:szCs w:val="18"/>
              </w:rPr>
            </w:pPr>
            <w:r>
              <w:rPr>
                <w:rFonts w:hint="eastAsia" w:ascii="宋体" w:hAnsi="宋体" w:cs="宋体"/>
                <w:color w:val="auto"/>
                <w:sz w:val="18"/>
                <w:szCs w:val="18"/>
              </w:rPr>
              <w:t>2.</w:t>
            </w:r>
            <w:r>
              <w:rPr>
                <w:rFonts w:ascii="宋体" w:hAnsi="宋体" w:cs="宋体"/>
                <w:color w:val="auto"/>
                <w:sz w:val="18"/>
                <w:szCs w:val="18"/>
              </w:rPr>
              <w:t>知识目标：</w:t>
            </w:r>
          </w:p>
          <w:p w14:paraId="1B26F9D4">
            <w:pPr>
              <w:spacing w:before="120" w:beforeLines="50" w:after="120" w:afterLines="50" w:line="360" w:lineRule="exact"/>
              <w:rPr>
                <w:bCs/>
                <w:sz w:val="18"/>
                <w:szCs w:val="18"/>
              </w:rPr>
            </w:pPr>
            <w:r>
              <w:rPr>
                <w:bCs/>
                <w:sz w:val="18"/>
                <w:szCs w:val="18"/>
              </w:rPr>
              <w:t>（1）掌握汽车电气设备的基本构造原理，包括电路结构、传感器原理、电子控制单元原理等相关知识；</w:t>
            </w:r>
          </w:p>
          <w:p w14:paraId="414AEE8A">
            <w:pPr>
              <w:spacing w:before="120" w:beforeLines="50" w:after="120" w:afterLines="50" w:line="360" w:lineRule="exact"/>
              <w:rPr>
                <w:bCs/>
                <w:sz w:val="18"/>
                <w:szCs w:val="18"/>
              </w:rPr>
            </w:pPr>
            <w:r>
              <w:rPr>
                <w:bCs/>
                <w:sz w:val="18"/>
                <w:szCs w:val="18"/>
              </w:rPr>
              <w:t>（2）理解汽车电气设备的维修方法和流程，包括故障诊断、电路测试、零部件更换等技；</w:t>
            </w:r>
          </w:p>
          <w:p w14:paraId="72AE0AA2">
            <w:pPr>
              <w:spacing w:before="120" w:beforeLines="50" w:after="120" w:afterLines="50" w:line="360" w:lineRule="exact"/>
              <w:rPr>
                <w:bCs/>
                <w:sz w:val="18"/>
                <w:szCs w:val="18"/>
              </w:rPr>
            </w:pPr>
            <w:r>
              <w:rPr>
                <w:bCs/>
                <w:sz w:val="18"/>
                <w:szCs w:val="18"/>
              </w:rPr>
              <w:t>（3）熟悉汽车电气设备的常见故障及解决方法，能够快速准确地定位问题并采取有效措施修复。</w:t>
            </w:r>
          </w:p>
          <w:p w14:paraId="19DAD547">
            <w:pPr>
              <w:pStyle w:val="5"/>
              <w:keepNext w:val="0"/>
              <w:keepLines w:val="0"/>
              <w:adjustRightInd w:val="0"/>
              <w:snapToGrid w:val="0"/>
              <w:spacing w:line="360" w:lineRule="exact"/>
              <w:ind w:left="5"/>
              <w:outlineLvl w:val="3"/>
              <w:rPr>
                <w:rFonts w:ascii="宋体" w:hAnsi="宋体" w:cs="宋体"/>
                <w:color w:val="auto"/>
                <w:sz w:val="18"/>
                <w:szCs w:val="18"/>
              </w:rPr>
            </w:pPr>
            <w:r>
              <w:rPr>
                <w:rFonts w:hint="eastAsia" w:ascii="宋体" w:hAnsi="宋体" w:cs="宋体"/>
                <w:color w:val="auto"/>
                <w:sz w:val="18"/>
                <w:szCs w:val="18"/>
              </w:rPr>
              <w:t>3.</w:t>
            </w:r>
            <w:r>
              <w:rPr>
                <w:rFonts w:ascii="宋体" w:hAnsi="宋体" w:cs="宋体"/>
                <w:color w:val="auto"/>
                <w:sz w:val="18"/>
                <w:szCs w:val="18"/>
              </w:rPr>
              <w:t>能力目标：</w:t>
            </w:r>
          </w:p>
          <w:p w14:paraId="7B34B1F9">
            <w:pPr>
              <w:spacing w:before="120" w:beforeLines="50" w:after="120" w:afterLines="50" w:line="360" w:lineRule="exact"/>
              <w:rPr>
                <w:bCs/>
                <w:sz w:val="18"/>
                <w:szCs w:val="18"/>
              </w:rPr>
            </w:pPr>
            <w:r>
              <w:rPr>
                <w:bCs/>
                <w:sz w:val="18"/>
                <w:szCs w:val="18"/>
              </w:rPr>
              <w:t>（1）能够独立进行汽车电气设备的故障诊断和维修工作，包括使用电气测试仪器、查阅电路图和技术资料等；</w:t>
            </w:r>
          </w:p>
          <w:p w14:paraId="2F9C8B9A">
            <w:pPr>
              <w:spacing w:before="120" w:beforeLines="50" w:after="120" w:afterLines="50" w:line="360" w:lineRule="exact"/>
              <w:rPr>
                <w:bCs/>
                <w:sz w:val="18"/>
                <w:szCs w:val="18"/>
              </w:rPr>
            </w:pPr>
            <w:r>
              <w:rPr>
                <w:bCs/>
                <w:sz w:val="18"/>
                <w:szCs w:val="18"/>
              </w:rPr>
              <w:t>（2）具备制定和执行汽车电气设备维护计划的能力，保证汽车电气系统的正常运行；</w:t>
            </w:r>
          </w:p>
          <w:p w14:paraId="1AD1970B">
            <w:pPr>
              <w:spacing w:line="360" w:lineRule="exact"/>
              <w:rPr>
                <w:rFonts w:ascii="宋体" w:hAnsi="宋体"/>
                <w:b/>
                <w:bCs/>
                <w:color w:val="000000" w:themeColor="text1"/>
                <w:sz w:val="18"/>
                <w:szCs w:val="18"/>
                <w14:textFill>
                  <w14:solidFill>
                    <w14:schemeClr w14:val="tx1"/>
                  </w14:solidFill>
                </w14:textFill>
              </w:rPr>
            </w:pPr>
            <w:r>
              <w:rPr>
                <w:bCs/>
                <w:sz w:val="18"/>
                <w:szCs w:val="18"/>
              </w:rPr>
              <w:t>（3）能够评估汽车电气设备维修工作的质量，遵守相关安全规范和职业道德标准，确保维修工作符合要求。</w:t>
            </w:r>
          </w:p>
        </w:tc>
        <w:tc>
          <w:tcPr>
            <w:tcW w:w="2261" w:type="dxa"/>
          </w:tcPr>
          <w:p w14:paraId="76052BA7">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模块一：汽车电气系统简介</w:t>
            </w:r>
          </w:p>
          <w:p w14:paraId="3F68AAD1">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模块二：电气系统的基本电路和元件</w:t>
            </w:r>
          </w:p>
          <w:p w14:paraId="2D6DE539">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模块三：汽车电子控制单(ECU)</w:t>
            </w:r>
          </w:p>
          <w:p w14:paraId="6BFF989E">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模块四：传感器与执行器</w:t>
            </w:r>
          </w:p>
          <w:p w14:paraId="478EC83B">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模块五;故障诊断与维修技术</w:t>
            </w:r>
          </w:p>
          <w:p w14:paraId="4BA44963">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模块六：电气系统维护与保养</w:t>
            </w:r>
          </w:p>
          <w:p w14:paraId="78A03F84">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模块七：新能源汽车电气系统</w:t>
            </w:r>
          </w:p>
          <w:p w14:paraId="759C48B3">
            <w:pPr>
              <w:spacing w:line="360" w:lineRule="exact"/>
              <w:rPr>
                <w:rFonts w:ascii="宋体" w:hAnsi="宋体"/>
                <w:color w:val="000000" w:themeColor="text1"/>
                <w:sz w:val="18"/>
                <w:szCs w:val="18"/>
                <w14:textFill>
                  <w14:solidFill>
                    <w14:schemeClr w14:val="tx1"/>
                  </w14:solidFill>
                </w14:textFill>
              </w:rPr>
            </w:pPr>
            <w:r>
              <w:rPr>
                <w:rFonts w:hint="eastAsia" w:ascii="宋体" w:hAnsi="宋体" w:cs="宋体"/>
                <w:bCs/>
                <w:sz w:val="18"/>
                <w:szCs w:val="18"/>
              </w:rPr>
              <w:t>模块八：安全与法规汽车CAD绘图技术</w:t>
            </w:r>
          </w:p>
        </w:tc>
        <w:tc>
          <w:tcPr>
            <w:tcW w:w="2265" w:type="dxa"/>
          </w:tcPr>
          <w:p w14:paraId="1EFA9429">
            <w:pPr>
              <w:spacing w:before="120" w:beforeLines="50" w:after="120" w:afterLines="50" w:line="360" w:lineRule="exact"/>
              <w:rPr>
                <w:rFonts w:ascii="宋体" w:hAnsi="宋体" w:cs="宋体"/>
                <w:bCs/>
                <w:sz w:val="18"/>
                <w:szCs w:val="18"/>
              </w:rPr>
            </w:pPr>
            <w:r>
              <w:rPr>
                <w:rFonts w:hint="eastAsia" w:ascii="宋体" w:hAnsi="宋体" w:cs="宋体"/>
                <w:bCs/>
                <w:sz w:val="18"/>
                <w:szCs w:val="18"/>
              </w:rPr>
              <w:t>1.教学模式：</w:t>
            </w:r>
          </w:p>
          <w:p w14:paraId="57A13F0E">
            <w:pPr>
              <w:spacing w:before="120" w:beforeLines="50" w:after="120" w:afterLines="50" w:line="360" w:lineRule="exact"/>
              <w:rPr>
                <w:rFonts w:ascii="宋体" w:hAnsi="宋体" w:cs="宋体"/>
                <w:bCs/>
                <w:sz w:val="18"/>
                <w:szCs w:val="18"/>
              </w:rPr>
            </w:pPr>
            <w:r>
              <w:rPr>
                <w:rFonts w:hint="eastAsia" w:ascii="宋体" w:hAnsi="宋体" w:cs="宋体"/>
                <w:bCs/>
                <w:sz w:val="18"/>
                <w:szCs w:val="18"/>
              </w:rPr>
              <w:t>通过实验操作和案例分析来深入理解汽车电气设备构造与维修的知识点，加强学生的动手能力和解决问题的能力；在集体教学的基础上，注重讨论、合作和分享，促进学生之间的交流和合作，培养团队合作精神；结合线上课堂教学和线下实验室实践，使学生能够灵活应用数字资源和实体设备，全面提升学习体验。</w:t>
            </w:r>
          </w:p>
          <w:p w14:paraId="186D636F">
            <w:pPr>
              <w:spacing w:before="120" w:beforeLines="50" w:after="120" w:afterLines="50" w:line="360" w:lineRule="exact"/>
              <w:rPr>
                <w:rFonts w:ascii="宋体" w:hAnsi="宋体" w:cs="宋体"/>
                <w:bCs/>
                <w:sz w:val="18"/>
                <w:szCs w:val="18"/>
              </w:rPr>
            </w:pPr>
            <w:r>
              <w:rPr>
                <w:rFonts w:hint="eastAsia" w:ascii="宋体" w:hAnsi="宋体" w:cs="宋体"/>
                <w:bCs/>
                <w:sz w:val="18"/>
                <w:szCs w:val="18"/>
              </w:rPr>
              <w:t>2.教学方法：</w:t>
            </w:r>
          </w:p>
          <w:p w14:paraId="033D048A">
            <w:pPr>
              <w:spacing w:before="120" w:beforeLines="50" w:after="120" w:afterLines="50" w:line="360" w:lineRule="exact"/>
              <w:rPr>
                <w:rFonts w:ascii="宋体" w:hAnsi="宋体" w:cs="宋体"/>
                <w:bCs/>
                <w:sz w:val="18"/>
                <w:szCs w:val="18"/>
              </w:rPr>
            </w:pPr>
            <w:r>
              <w:rPr>
                <w:rFonts w:hint="eastAsia" w:ascii="宋体" w:hAnsi="宋体" w:cs="宋体"/>
                <w:bCs/>
                <w:sz w:val="18"/>
                <w:szCs w:val="18"/>
              </w:rPr>
              <w:t>通过真实案例和故障实例分析，引导学生理解汽车电气设备维修和故障排除的过程，培养解决问题的能力；利用模拟器、模型和虚拟实验平台进行实际操作演练，让学生熟悉维修工具和流程，提高操作技能；以项目为中心，让学生参与真实案例分析和解决方案设计，培养学生综合运用知识的能力。</w:t>
            </w:r>
          </w:p>
          <w:p w14:paraId="56E3CF8A">
            <w:pPr>
              <w:spacing w:before="120" w:beforeLines="50" w:after="120" w:afterLines="50" w:line="360" w:lineRule="exact"/>
              <w:rPr>
                <w:rFonts w:ascii="宋体" w:hAnsi="宋体" w:cs="宋体"/>
                <w:bCs/>
                <w:sz w:val="18"/>
                <w:szCs w:val="18"/>
              </w:rPr>
            </w:pPr>
            <w:r>
              <w:rPr>
                <w:rFonts w:hint="eastAsia" w:ascii="宋体" w:hAnsi="宋体" w:cs="宋体"/>
                <w:bCs/>
                <w:sz w:val="18"/>
                <w:szCs w:val="18"/>
              </w:rPr>
              <w:t>3.教学条件：</w:t>
            </w:r>
          </w:p>
          <w:p w14:paraId="7C9DBDD1">
            <w:pPr>
              <w:spacing w:line="360" w:lineRule="exact"/>
              <w:rPr>
                <w:rFonts w:ascii="宋体" w:hAnsi="宋体" w:cs="宋体"/>
                <w:bCs/>
                <w:sz w:val="18"/>
                <w:szCs w:val="18"/>
              </w:rPr>
            </w:pPr>
            <w:r>
              <w:rPr>
                <w:rFonts w:hint="eastAsia" w:ascii="宋体" w:hAnsi="宋体" w:cs="宋体"/>
                <w:bCs/>
                <w:sz w:val="18"/>
                <w:szCs w:val="18"/>
              </w:rPr>
              <w:t>配备先进的汽车电气设备维修实验室，包括测试仪器、示波器、电路图资料等，支持学生进行实验操作和维修训练；提供专业的CAD/CAE软件、模拟器和虚拟实验平台，帮助学生进行模拟练习和电路设计，扩展学习方式；积极开展实习和校企合作项目，让学生有机会实地参与汽车电气设备的维修实践，增强专业技能和经验。</w:t>
            </w:r>
          </w:p>
          <w:p w14:paraId="4A880638">
            <w:pPr>
              <w:spacing w:line="360" w:lineRule="exact"/>
              <w:rPr>
                <w:rFonts w:ascii="宋体" w:hAnsi="宋体" w:cs="宋体"/>
                <w:bCs/>
                <w:sz w:val="18"/>
                <w:szCs w:val="18"/>
              </w:rPr>
            </w:pPr>
            <w:r>
              <w:rPr>
                <w:rFonts w:hint="eastAsia" w:ascii="宋体" w:hAnsi="宋体" w:cs="宋体"/>
                <w:bCs/>
                <w:sz w:val="18"/>
                <w:szCs w:val="18"/>
              </w:rPr>
              <w:t>4.教师要求：</w:t>
            </w:r>
          </w:p>
          <w:p w14:paraId="5F635F98">
            <w:pPr>
              <w:spacing w:line="360" w:lineRule="exact"/>
              <w:rPr>
                <w:rFonts w:ascii="宋体" w:hAnsi="宋体" w:cs="宋体"/>
                <w:bCs/>
                <w:sz w:val="18"/>
                <w:szCs w:val="18"/>
              </w:rPr>
            </w:pPr>
            <w:r>
              <w:rPr>
                <w:rFonts w:hint="eastAsia" w:ascii="宋体" w:hAnsi="宋体" w:cs="宋体"/>
                <w:bCs/>
                <w:sz w:val="18"/>
                <w:szCs w:val="18"/>
              </w:rPr>
              <w:t>任课教师要关注行业发展前沿，及时把最新的技术、技能，融入教学内容。</w:t>
            </w:r>
          </w:p>
          <w:p w14:paraId="02572E7A">
            <w:pPr>
              <w:spacing w:before="120" w:beforeLines="50" w:after="120" w:afterLines="50" w:line="360" w:lineRule="exact"/>
              <w:rPr>
                <w:rFonts w:ascii="宋体" w:hAnsi="宋体" w:cs="宋体"/>
                <w:bCs/>
                <w:sz w:val="18"/>
                <w:szCs w:val="18"/>
              </w:rPr>
            </w:pPr>
            <w:r>
              <w:rPr>
                <w:rFonts w:hint="eastAsia" w:ascii="宋体" w:hAnsi="宋体" w:cs="宋体"/>
                <w:bCs/>
                <w:sz w:val="18"/>
                <w:szCs w:val="18"/>
              </w:rPr>
              <w:t>5.评价建议：</w:t>
            </w:r>
          </w:p>
          <w:p w14:paraId="659EB325">
            <w:pPr>
              <w:spacing w:before="120" w:beforeLines="50" w:after="120" w:afterLines="50" w:line="360" w:lineRule="exact"/>
              <w:rPr>
                <w:rFonts w:ascii="宋体" w:hAnsi="宋体" w:cs="宋体"/>
                <w:bCs/>
                <w:sz w:val="18"/>
                <w:szCs w:val="18"/>
              </w:rPr>
            </w:pPr>
            <w:r>
              <w:rPr>
                <w:rFonts w:hint="eastAsia" w:ascii="宋体" w:hAnsi="宋体" w:cs="宋体"/>
                <w:bCs/>
                <w:sz w:val="18"/>
                <w:szCs w:val="18"/>
              </w:rPr>
              <w:t>要求学生撰写实验报告，详细记录实验过程和结果，评估学生的实验操作能力和数据分析能力；根据学生的课堂参与程度、提问质量、互动表现等，评估学生的学习态度和团队协作精神；结合学习成绩、课堂表现、考试等多方面进行综合评定，全面评价学生对课程内容和要求的掌握程度。</w:t>
            </w:r>
          </w:p>
          <w:p w14:paraId="079E0037">
            <w:pPr>
              <w:spacing w:line="360" w:lineRule="exact"/>
              <w:rPr>
                <w:rFonts w:ascii="宋体" w:hAnsi="宋体"/>
                <w:color w:val="000000" w:themeColor="text1"/>
                <w:sz w:val="18"/>
                <w:szCs w:val="18"/>
                <w14:textFill>
                  <w14:solidFill>
                    <w14:schemeClr w14:val="tx1"/>
                  </w14:solidFill>
                </w14:textFill>
              </w:rPr>
            </w:pPr>
          </w:p>
        </w:tc>
      </w:tr>
      <w:tr w14:paraId="3844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76E59BD9">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新能源汽车的维护与故障诊断</w:t>
            </w:r>
          </w:p>
        </w:tc>
        <w:tc>
          <w:tcPr>
            <w:tcW w:w="2261" w:type="dxa"/>
          </w:tcPr>
          <w:p w14:paraId="6198C725">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（1）获取信息：能够从较复杂的任务中获取关键信息，并熟练地应用先进手段获得解决任务地信息；</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（2）自主学习：能够自主学习并掌握新知识、新技能；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（3）解决问题：能够自主正确分析问题，并能提出解决方案；</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（4）负责耐劳：能够在一定目标下，负责、踏实、稳定、注重质量地完成比较脏累地工作任务；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（5）人际沟通：具有较复杂地书面和口头表达能力；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（6）团队合作：能够与他人协作完成较复杂地工作任务；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（1）了解和掌握汽车故障诊断方法和常用故障诊断设备的使用；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（2）掌握电动机各种故障现象、产生原因及诊断方法，并学会维修；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（3）掌握底盘各种故障现象、产生原因及诊断方法，并学会维修；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（4）掌握车身故障现象、产生原因并学会维修；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（5）掌握汽车电控系统各种故障现象、产生原因及诊断方法，并学会维修；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（1）使学生掌握汽车综合故障诊断方法和步骤，重点培养学生分析、解决实际问题能力.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（2）使学生掌握各系统组成部件安装位置；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（3）使学生掌握各系统部件检修方式；</w:t>
            </w:r>
          </w:p>
        </w:tc>
        <w:tc>
          <w:tcPr>
            <w:tcW w:w="2261" w:type="dxa"/>
          </w:tcPr>
          <w:p w14:paraId="3D1CC543">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项目一：新能源汽车电动机部分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项目二：高压系统检修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项目三：汽车底盘组成部分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项目四：各部件故障检修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 汽车电控部分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项目六：电控故障表现及检修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项目七：常用汽车检测仪器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项目八：常用仪器使用方法</w:t>
            </w:r>
          </w:p>
        </w:tc>
        <w:tc>
          <w:tcPr>
            <w:tcW w:w="2265" w:type="dxa"/>
          </w:tcPr>
          <w:p w14:paraId="13C8679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角色转换；老师变师傅，学生变学徒，教室变车间，课本变工具</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0A3BEECB">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bl>
    <w:p w14:paraId="3322BDAB">
      <w:pPr>
        <w:spacing w:line="360" w:lineRule="exact"/>
        <w:ind w:firstLine="422"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3.专业拓展课程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2261"/>
        <w:gridCol w:w="2261"/>
        <w:gridCol w:w="2265"/>
      </w:tblGrid>
      <w:tr w14:paraId="5B60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3DF11C84">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261" w:type="dxa"/>
            <w:vAlign w:val="center"/>
          </w:tcPr>
          <w:p w14:paraId="65DFBCA2">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1" w:type="dxa"/>
            <w:vAlign w:val="center"/>
          </w:tcPr>
          <w:p w14:paraId="53547408">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5" w:type="dxa"/>
            <w:vAlign w:val="center"/>
          </w:tcPr>
          <w:p w14:paraId="69F4474C">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1DF1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10D756EE">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智能网联汽车概论</w:t>
            </w:r>
          </w:p>
        </w:tc>
        <w:tc>
          <w:tcPr>
            <w:tcW w:w="2261" w:type="dxa"/>
          </w:tcPr>
          <w:p w14:paraId="302EB45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（1）培养他学生的创新思维和探索精神；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（2）学会在团队中协作和沟通，提升他们的团队协作能力和在多元环境中的沟通技巧；</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（3）学会在团队中协作和沟通，提升他们的团队协作能力和在多元环境中的沟通技巧；</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（1）学生应掌握智能网联汽车的基本概念、发展历程、标准体系以及相关法规政策；</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（2）学生应了解和掌握智能网联汽车的关键技术，如传感器技术、数据通讯、车辆控制策略、人工智能应用等；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（1）学生应能够将所学知识应用于智能网联汽车的研发、测试和维护中，具备实际操作能力；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（2）学生应能够将所学知识应用于智能网联汽车的研发、测试和维护中，具备实际操作能力；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（3）鼓励学生参与科研项目和创新竞赛，培养他们的创新能力，提高他们的实践技能；</w:t>
            </w:r>
          </w:p>
        </w:tc>
        <w:tc>
          <w:tcPr>
            <w:tcW w:w="2261" w:type="dxa"/>
          </w:tcPr>
          <w:p w14:paraId="0ACA2DB4">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项目一：基础知识项目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项目二：硬件项目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项目三：软件项目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项目四：测试与评估项目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项目五：实际应用项目</w:t>
            </w:r>
          </w:p>
        </w:tc>
        <w:tc>
          <w:tcPr>
            <w:tcW w:w="2265" w:type="dxa"/>
          </w:tcPr>
          <w:p w14:paraId="094804A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以项目式探究为主，旨在通过实际操作和探究，使学生掌握智能网联汽车的关键技术和应用方法；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探究式、实践式和小组合作式等方法，鼓励学生积极参与教学过程，实现知识的内化和迁移；同时，教师也会根据学生的特点和需求，选择适合的教学方法，提供必要的指导和支持</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实验室、计算机房等教学资源和设备，为学生提供实际操作和探究的机会；</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2AE7E964">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注重学生的实际操作能力和综合素质的培养，提供充足的教学资源和有效的指导，以促进学生的自主学习和探索；</w:t>
            </w:r>
          </w:p>
        </w:tc>
      </w:tr>
      <w:tr w14:paraId="6FA9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25FC5B1">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Cs/>
                <w:szCs w:val="21"/>
              </w:rPr>
              <w:t>P</w:t>
            </w:r>
            <w:r>
              <w:rPr>
                <w:rFonts w:hint="eastAsia" w:ascii="宋体" w:hAnsi="宋体" w:cs="宋体"/>
                <w:b/>
                <w:sz w:val="18"/>
                <w:szCs w:val="18"/>
              </w:rPr>
              <w:t>ython 程序设计</w:t>
            </w:r>
          </w:p>
        </w:tc>
        <w:tc>
          <w:tcPr>
            <w:tcW w:w="2261" w:type="dxa"/>
          </w:tcPr>
          <w:p w14:paraId="6E09F6C9">
            <w:pPr>
              <w:keepLines/>
              <w:widowControl/>
              <w:spacing w:line="360" w:lineRule="exact"/>
              <w:ind w:firstLine="55"/>
              <w:rPr>
                <w:rFonts w:ascii="宋体" w:hAnsi="宋体" w:cs="宋体"/>
                <w:b/>
                <w:bCs/>
                <w:sz w:val="18"/>
                <w:szCs w:val="18"/>
              </w:rPr>
            </w:pPr>
            <w:r>
              <w:rPr>
                <w:rFonts w:hint="eastAsia" w:ascii="宋体" w:hAnsi="宋体" w:cs="宋体"/>
                <w:b/>
                <w:bCs/>
                <w:sz w:val="18"/>
                <w:szCs w:val="18"/>
              </w:rPr>
              <w:t>1</w:t>
            </w:r>
            <w:r>
              <w:rPr>
                <w:rFonts w:ascii="宋体" w:hAnsi="宋体" w:cs="宋体"/>
                <w:b/>
                <w:bCs/>
                <w:sz w:val="18"/>
                <w:szCs w:val="18"/>
              </w:rPr>
              <w:t>.</w:t>
            </w:r>
            <w:r>
              <w:rPr>
                <w:rFonts w:hint="eastAsia" w:ascii="宋体" w:hAnsi="宋体" w:cs="宋体"/>
                <w:b/>
                <w:bCs/>
                <w:sz w:val="18"/>
                <w:szCs w:val="18"/>
              </w:rPr>
              <w:t>素质目标：</w:t>
            </w:r>
          </w:p>
          <w:p w14:paraId="0F4D8072">
            <w:pPr>
              <w:keepLines/>
              <w:widowControl/>
              <w:spacing w:line="360" w:lineRule="exact"/>
              <w:ind w:firstLine="55"/>
              <w:rPr>
                <w:rFonts w:ascii="宋体" w:hAnsi="宋体" w:cs="宋体"/>
                <w:sz w:val="18"/>
                <w:szCs w:val="18"/>
              </w:rPr>
            </w:pPr>
            <w:r>
              <w:rPr>
                <w:rFonts w:hint="eastAsia" w:ascii="宋体" w:hAnsi="宋体" w:cs="宋体"/>
                <w:sz w:val="18"/>
                <w:szCs w:val="18"/>
              </w:rPr>
              <w:t>（1）通过Python编程实现创新的想法和模块，树立创新意识；</w:t>
            </w:r>
          </w:p>
          <w:p w14:paraId="2B455FF8">
            <w:pPr>
              <w:keepLines/>
              <w:widowControl/>
              <w:spacing w:line="360" w:lineRule="exact"/>
              <w:ind w:firstLine="55"/>
              <w:rPr>
                <w:rFonts w:ascii="宋体" w:hAnsi="宋体" w:cs="宋体"/>
                <w:sz w:val="18"/>
                <w:szCs w:val="18"/>
              </w:rPr>
            </w:pPr>
            <w:r>
              <w:rPr>
                <w:rFonts w:hint="eastAsia" w:ascii="宋体" w:hAnsi="宋体" w:cs="宋体"/>
                <w:sz w:val="18"/>
                <w:szCs w:val="18"/>
              </w:rPr>
              <w:t>（2）形成自主学习意识；</w:t>
            </w:r>
          </w:p>
          <w:p w14:paraId="1F7F7CAB">
            <w:pPr>
              <w:keepLines/>
              <w:widowControl/>
              <w:spacing w:line="360" w:lineRule="exact"/>
              <w:ind w:firstLine="55"/>
              <w:rPr>
                <w:rFonts w:ascii="宋体" w:hAnsi="宋体" w:cs="宋体"/>
                <w:sz w:val="18"/>
                <w:szCs w:val="18"/>
              </w:rPr>
            </w:pPr>
            <w:r>
              <w:rPr>
                <w:rFonts w:hint="eastAsia" w:ascii="宋体" w:hAnsi="宋体" w:cs="宋体"/>
                <w:sz w:val="18"/>
                <w:szCs w:val="18"/>
              </w:rPr>
              <w:t>（3）树立责任心和团队合作意识。</w:t>
            </w:r>
          </w:p>
          <w:p w14:paraId="78DE8236">
            <w:pPr>
              <w:keepLines/>
              <w:widowControl/>
              <w:spacing w:line="360" w:lineRule="exact"/>
              <w:ind w:firstLine="55"/>
              <w:rPr>
                <w:rFonts w:ascii="宋体" w:hAnsi="宋体" w:cs="宋体"/>
                <w:b/>
                <w:bCs/>
                <w:sz w:val="18"/>
                <w:szCs w:val="18"/>
              </w:rPr>
            </w:pPr>
            <w:r>
              <w:rPr>
                <w:rFonts w:hint="eastAsia" w:ascii="宋体" w:hAnsi="宋体" w:cs="宋体"/>
                <w:b/>
                <w:bCs/>
                <w:sz w:val="18"/>
                <w:szCs w:val="18"/>
              </w:rPr>
              <w:t>2</w:t>
            </w:r>
            <w:r>
              <w:rPr>
                <w:rFonts w:ascii="宋体" w:hAnsi="宋体" w:cs="宋体"/>
                <w:b/>
                <w:bCs/>
                <w:sz w:val="18"/>
                <w:szCs w:val="18"/>
              </w:rPr>
              <w:t>.</w:t>
            </w:r>
            <w:r>
              <w:rPr>
                <w:rFonts w:hint="eastAsia" w:ascii="宋体" w:hAnsi="宋体" w:cs="宋体"/>
                <w:b/>
                <w:bCs/>
                <w:sz w:val="18"/>
                <w:szCs w:val="18"/>
              </w:rPr>
              <w:t>知识目标：</w:t>
            </w:r>
          </w:p>
          <w:p w14:paraId="0B364682">
            <w:pPr>
              <w:keepLines/>
              <w:widowControl/>
              <w:spacing w:line="360" w:lineRule="exact"/>
              <w:ind w:firstLine="55"/>
              <w:rPr>
                <w:rFonts w:ascii="宋体" w:hAnsi="宋体" w:cs="宋体"/>
                <w:sz w:val="18"/>
                <w:szCs w:val="18"/>
              </w:rPr>
            </w:pPr>
            <w:r>
              <w:rPr>
                <w:rFonts w:hint="eastAsia" w:ascii="宋体" w:hAnsi="宋体" w:cs="宋体"/>
                <w:sz w:val="18"/>
                <w:szCs w:val="18"/>
              </w:rPr>
              <w:t>（1）了解Python标准库提供的各种模块和功能，以及常用的第三方库，如NumPy、Pandas、Matplotlib等；</w:t>
            </w:r>
          </w:p>
          <w:p w14:paraId="3C3BAA7D">
            <w:pPr>
              <w:keepLines/>
              <w:widowControl/>
              <w:spacing w:line="360" w:lineRule="exact"/>
              <w:ind w:firstLine="55"/>
              <w:rPr>
                <w:rFonts w:ascii="宋体" w:hAnsi="宋体" w:cs="宋体"/>
                <w:sz w:val="18"/>
                <w:szCs w:val="18"/>
              </w:rPr>
            </w:pPr>
            <w:r>
              <w:rPr>
                <w:rFonts w:hint="eastAsia" w:ascii="宋体" w:hAnsi="宋体" w:cs="宋体"/>
                <w:sz w:val="18"/>
                <w:szCs w:val="18"/>
              </w:rPr>
              <w:t>（2）熟悉Python开发环境的搭建和使用，包括IDE（如PyCharm、VS Code）、解释器、虚拟环境等；</w:t>
            </w:r>
          </w:p>
          <w:p w14:paraId="58085F44">
            <w:pPr>
              <w:keepLines/>
              <w:widowControl/>
              <w:spacing w:line="360" w:lineRule="exact"/>
              <w:ind w:firstLine="55"/>
              <w:rPr>
                <w:rFonts w:ascii="宋体" w:hAnsi="宋体" w:cs="宋体"/>
                <w:sz w:val="18"/>
                <w:szCs w:val="18"/>
              </w:rPr>
            </w:pPr>
            <w:r>
              <w:rPr>
                <w:rFonts w:hint="eastAsia" w:ascii="宋体" w:hAnsi="宋体" w:cs="宋体"/>
                <w:sz w:val="18"/>
                <w:szCs w:val="18"/>
              </w:rPr>
              <w:t>（3）了解Python在数据分析、机器学习、Web开发等领域的应用，并了解相关的基础知识；</w:t>
            </w:r>
          </w:p>
          <w:p w14:paraId="543B9615">
            <w:pPr>
              <w:keepLines/>
              <w:widowControl/>
              <w:spacing w:line="360" w:lineRule="exact"/>
              <w:ind w:firstLine="55"/>
              <w:rPr>
                <w:rFonts w:ascii="宋体" w:hAnsi="宋体" w:cs="宋体"/>
                <w:sz w:val="18"/>
                <w:szCs w:val="18"/>
              </w:rPr>
            </w:pPr>
            <w:r>
              <w:rPr>
                <w:rFonts w:hint="eastAsia" w:ascii="宋体" w:hAnsi="宋体" w:cs="宋体"/>
                <w:sz w:val="18"/>
                <w:szCs w:val="18"/>
              </w:rPr>
              <w:t>（4）掌了解常见的数据结构（如列表、字典、集合）和算法（如排序、搜索）的基本原理和实现方式。</w:t>
            </w:r>
          </w:p>
          <w:p w14:paraId="0CF9906E">
            <w:pPr>
              <w:keepLines/>
              <w:widowControl/>
              <w:spacing w:line="360" w:lineRule="exact"/>
              <w:ind w:firstLine="55"/>
              <w:rPr>
                <w:rFonts w:ascii="宋体" w:hAnsi="宋体" w:cs="宋体"/>
                <w:b/>
                <w:bCs/>
                <w:sz w:val="18"/>
                <w:szCs w:val="18"/>
              </w:rPr>
            </w:pPr>
            <w:r>
              <w:rPr>
                <w:rFonts w:hint="eastAsia" w:ascii="宋体" w:hAnsi="宋体" w:cs="宋体"/>
                <w:b/>
                <w:bCs/>
                <w:sz w:val="18"/>
                <w:szCs w:val="18"/>
              </w:rPr>
              <w:t>3</w:t>
            </w:r>
            <w:r>
              <w:rPr>
                <w:rFonts w:ascii="宋体" w:hAnsi="宋体" w:cs="宋体"/>
                <w:b/>
                <w:bCs/>
                <w:sz w:val="18"/>
                <w:szCs w:val="18"/>
              </w:rPr>
              <w:t>.</w:t>
            </w:r>
            <w:r>
              <w:rPr>
                <w:rFonts w:hint="eastAsia" w:ascii="宋体" w:hAnsi="宋体" w:cs="宋体"/>
                <w:b/>
                <w:bCs/>
                <w:sz w:val="18"/>
                <w:szCs w:val="18"/>
              </w:rPr>
              <w:t>能力目标：</w:t>
            </w:r>
          </w:p>
          <w:p w14:paraId="5D26758B">
            <w:pPr>
              <w:keepLines/>
              <w:widowControl/>
              <w:spacing w:line="360" w:lineRule="exact"/>
              <w:ind w:firstLine="55"/>
              <w:rPr>
                <w:rFonts w:ascii="宋体" w:hAnsi="宋体" w:cs="宋体"/>
                <w:sz w:val="18"/>
                <w:szCs w:val="18"/>
              </w:rPr>
            </w:pPr>
            <w:r>
              <w:rPr>
                <w:rFonts w:hint="eastAsia" w:ascii="宋体" w:hAnsi="宋体" w:cs="宋体"/>
                <w:sz w:val="18"/>
                <w:szCs w:val="18"/>
              </w:rPr>
              <w:t>（1）能够运用Python语言和相关库解决实际问题，如数据处理、文本分析、图像处理等；</w:t>
            </w:r>
          </w:p>
          <w:p w14:paraId="27784E6F">
            <w:pPr>
              <w:keepLines/>
              <w:widowControl/>
              <w:spacing w:line="360" w:lineRule="exact"/>
              <w:ind w:firstLine="55"/>
              <w:rPr>
                <w:rFonts w:ascii="宋体" w:hAnsi="宋体" w:cs="宋体"/>
                <w:sz w:val="18"/>
                <w:szCs w:val="18"/>
              </w:rPr>
            </w:pPr>
            <w:r>
              <w:rPr>
                <w:rFonts w:hint="eastAsia" w:ascii="宋体" w:hAnsi="宋体" w:cs="宋体"/>
                <w:sz w:val="18"/>
                <w:szCs w:val="18"/>
              </w:rPr>
              <w:t>（2）能够编写结构清晰、可读性强、可维护的Python代码，并遵循良好的编程规范和代码风格；</w:t>
            </w:r>
          </w:p>
          <w:p w14:paraId="4D65B23E">
            <w:pPr>
              <w:keepLines/>
              <w:widowControl/>
              <w:spacing w:line="360" w:lineRule="exact"/>
              <w:ind w:firstLine="55"/>
              <w:rPr>
                <w:rFonts w:ascii="宋体" w:hAnsi="宋体" w:cs="宋体"/>
                <w:sz w:val="18"/>
                <w:szCs w:val="18"/>
              </w:rPr>
            </w:pPr>
            <w:r>
              <w:rPr>
                <w:rFonts w:hint="eastAsia" w:ascii="宋体" w:hAnsi="宋体" w:cs="宋体"/>
                <w:sz w:val="18"/>
                <w:szCs w:val="18"/>
              </w:rPr>
              <w:t>（3）能够在团队中协作开发Python模块，进行代码版本控制、文档编写、代码审查等工作；</w:t>
            </w:r>
          </w:p>
          <w:p w14:paraId="3F2FF50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cs="宋体"/>
                <w:sz w:val="18"/>
                <w:szCs w:val="18"/>
              </w:rPr>
              <w:t>（4）能够使用调试工具和技术，排查和解决Python程序中的错误和异常。</w:t>
            </w:r>
          </w:p>
        </w:tc>
        <w:tc>
          <w:tcPr>
            <w:tcW w:w="2261" w:type="dxa"/>
          </w:tcPr>
          <w:p w14:paraId="18FBB00B">
            <w:pPr>
              <w:keepLines/>
              <w:widowControl/>
              <w:spacing w:line="360" w:lineRule="exact"/>
              <w:ind w:firstLine="55"/>
              <w:rPr>
                <w:rFonts w:ascii="宋体" w:hAnsi="宋体" w:cs="宋体"/>
                <w:sz w:val="18"/>
                <w:szCs w:val="18"/>
              </w:rPr>
            </w:pPr>
            <w:r>
              <w:rPr>
                <w:rFonts w:hint="eastAsia" w:ascii="宋体" w:hAnsi="宋体" w:cs="宋体"/>
                <w:sz w:val="18"/>
                <w:szCs w:val="18"/>
              </w:rPr>
              <w:t>模块一：Python概述</w:t>
            </w:r>
          </w:p>
          <w:p w14:paraId="0A9D65CC">
            <w:pPr>
              <w:keepLines/>
              <w:widowControl/>
              <w:spacing w:line="360" w:lineRule="exact"/>
              <w:ind w:firstLine="55"/>
              <w:rPr>
                <w:rFonts w:ascii="宋体" w:hAnsi="宋体" w:cs="宋体"/>
                <w:sz w:val="18"/>
                <w:szCs w:val="18"/>
              </w:rPr>
            </w:pPr>
            <w:r>
              <w:rPr>
                <w:rFonts w:hint="eastAsia" w:ascii="宋体" w:hAnsi="宋体" w:cs="宋体"/>
                <w:sz w:val="18"/>
                <w:szCs w:val="18"/>
              </w:rPr>
              <w:t>（1）Python语言程序的基本构成；</w:t>
            </w:r>
          </w:p>
          <w:p w14:paraId="535707BE">
            <w:pPr>
              <w:keepLines/>
              <w:widowControl/>
              <w:spacing w:line="360" w:lineRule="exact"/>
              <w:ind w:firstLine="55"/>
              <w:rPr>
                <w:rFonts w:ascii="宋体" w:hAnsi="宋体" w:cs="宋体"/>
                <w:sz w:val="18"/>
                <w:szCs w:val="18"/>
              </w:rPr>
            </w:pPr>
            <w:r>
              <w:rPr>
                <w:rFonts w:hint="eastAsia" w:ascii="宋体" w:hAnsi="宋体" w:cs="宋体"/>
                <w:sz w:val="18"/>
                <w:szCs w:val="18"/>
              </w:rPr>
              <w:t>（2）Python程序开发环境、编辑调试过程。</w:t>
            </w:r>
          </w:p>
          <w:p w14:paraId="4CD0EC8C">
            <w:pPr>
              <w:keepLines/>
              <w:widowControl/>
              <w:spacing w:line="360" w:lineRule="exact"/>
              <w:ind w:firstLine="55"/>
              <w:rPr>
                <w:rFonts w:ascii="宋体" w:hAnsi="宋体" w:cs="宋体"/>
                <w:sz w:val="18"/>
                <w:szCs w:val="18"/>
              </w:rPr>
            </w:pPr>
            <w:r>
              <w:rPr>
                <w:rFonts w:hint="eastAsia" w:ascii="宋体" w:hAnsi="宋体" w:cs="宋体"/>
                <w:sz w:val="18"/>
                <w:szCs w:val="18"/>
              </w:rPr>
              <w:t>模块二：Python语言基础</w:t>
            </w:r>
          </w:p>
          <w:p w14:paraId="060F9F9D">
            <w:pPr>
              <w:keepLines/>
              <w:widowControl/>
              <w:spacing w:line="360" w:lineRule="exact"/>
              <w:ind w:firstLine="55"/>
              <w:rPr>
                <w:rFonts w:ascii="宋体" w:hAnsi="宋体" w:cs="宋体"/>
                <w:sz w:val="18"/>
                <w:szCs w:val="18"/>
              </w:rPr>
            </w:pPr>
            <w:r>
              <w:rPr>
                <w:rFonts w:hint="eastAsia" w:ascii="宋体" w:hAnsi="宋体" w:cs="宋体"/>
                <w:sz w:val="18"/>
                <w:szCs w:val="18"/>
              </w:rPr>
              <w:t>（1）Python数据类型，字符串与编码；</w:t>
            </w:r>
          </w:p>
          <w:p w14:paraId="206AFAF7">
            <w:pPr>
              <w:keepLines/>
              <w:widowControl/>
              <w:spacing w:line="360" w:lineRule="exact"/>
              <w:ind w:firstLine="55"/>
              <w:rPr>
                <w:rFonts w:ascii="宋体" w:hAnsi="宋体" w:cs="宋体"/>
                <w:sz w:val="18"/>
                <w:szCs w:val="18"/>
              </w:rPr>
            </w:pPr>
            <w:r>
              <w:rPr>
                <w:rFonts w:hint="eastAsia" w:ascii="宋体" w:hAnsi="宋体" w:cs="宋体"/>
                <w:sz w:val="18"/>
                <w:szCs w:val="18"/>
              </w:rPr>
              <w:t>（2）运算符优先级，控制语句，合理使用list、tuple、dict和set；</w:t>
            </w:r>
          </w:p>
          <w:p w14:paraId="432AA0A9">
            <w:pPr>
              <w:keepLines/>
              <w:widowControl/>
              <w:spacing w:line="360" w:lineRule="exact"/>
              <w:ind w:firstLine="55"/>
              <w:rPr>
                <w:rFonts w:ascii="宋体" w:hAnsi="宋体" w:cs="宋体"/>
                <w:sz w:val="18"/>
                <w:szCs w:val="18"/>
              </w:rPr>
            </w:pPr>
            <w:r>
              <w:rPr>
                <w:rFonts w:hint="eastAsia" w:ascii="宋体" w:hAnsi="宋体" w:cs="宋体"/>
                <w:sz w:val="18"/>
                <w:szCs w:val="18"/>
              </w:rPr>
              <w:t>（3）单分支结构，双分支结构，多分支结构，选择结构嵌套，switch语句。</w:t>
            </w:r>
          </w:p>
          <w:p w14:paraId="55623F72">
            <w:pPr>
              <w:keepLines/>
              <w:widowControl/>
              <w:spacing w:line="360" w:lineRule="exact"/>
              <w:ind w:firstLine="55"/>
              <w:rPr>
                <w:rFonts w:ascii="宋体" w:hAnsi="宋体" w:cs="宋体"/>
                <w:sz w:val="18"/>
                <w:szCs w:val="18"/>
              </w:rPr>
            </w:pPr>
            <w:r>
              <w:rPr>
                <w:rFonts w:hint="eastAsia" w:ascii="宋体" w:hAnsi="宋体" w:cs="宋体"/>
                <w:sz w:val="18"/>
                <w:szCs w:val="18"/>
              </w:rPr>
              <w:t>模块三：Python函数和高级特征</w:t>
            </w:r>
          </w:p>
          <w:p w14:paraId="3528E044">
            <w:pPr>
              <w:keepLines/>
              <w:widowControl/>
              <w:spacing w:line="360" w:lineRule="exact"/>
              <w:ind w:firstLine="55"/>
              <w:rPr>
                <w:rFonts w:ascii="宋体" w:hAnsi="宋体" w:cs="宋体"/>
                <w:sz w:val="18"/>
                <w:szCs w:val="18"/>
              </w:rPr>
            </w:pPr>
            <w:r>
              <w:rPr>
                <w:rFonts w:hint="eastAsia" w:ascii="宋体" w:hAnsi="宋体" w:cs="宋体"/>
                <w:sz w:val="18"/>
                <w:szCs w:val="18"/>
              </w:rPr>
              <w:t>（1）函数的相关定义，函数的相关运用；</w:t>
            </w:r>
          </w:p>
          <w:p w14:paraId="7C306119">
            <w:pPr>
              <w:keepLines/>
              <w:widowControl/>
              <w:spacing w:line="360" w:lineRule="exact"/>
              <w:ind w:firstLine="55"/>
              <w:rPr>
                <w:rFonts w:ascii="宋体" w:hAnsi="宋体" w:cs="宋体"/>
                <w:sz w:val="18"/>
                <w:szCs w:val="18"/>
              </w:rPr>
            </w:pPr>
            <w:r>
              <w:rPr>
                <w:rFonts w:hint="eastAsia" w:ascii="宋体" w:hAnsi="宋体" w:cs="宋体"/>
                <w:sz w:val="18"/>
                <w:szCs w:val="18"/>
              </w:rPr>
              <w:t>（2）知识要点：常用的高级特征。</w:t>
            </w:r>
          </w:p>
          <w:p w14:paraId="6709F876">
            <w:pPr>
              <w:keepLines/>
              <w:widowControl/>
              <w:spacing w:line="360" w:lineRule="exact"/>
              <w:ind w:firstLine="55"/>
              <w:rPr>
                <w:rFonts w:ascii="宋体" w:hAnsi="宋体" w:cs="宋体"/>
                <w:sz w:val="18"/>
                <w:szCs w:val="18"/>
              </w:rPr>
            </w:pPr>
            <w:r>
              <w:rPr>
                <w:rFonts w:hint="eastAsia" w:ascii="宋体" w:hAnsi="宋体" w:cs="宋体"/>
                <w:sz w:val="18"/>
                <w:szCs w:val="18"/>
              </w:rPr>
              <w:t>模块四：Python函数式编程和模块</w:t>
            </w:r>
          </w:p>
          <w:p w14:paraId="048DB4CA">
            <w:pPr>
              <w:keepLines/>
              <w:widowControl/>
              <w:spacing w:line="360" w:lineRule="exact"/>
              <w:ind w:firstLine="55"/>
              <w:rPr>
                <w:rFonts w:ascii="宋体" w:hAnsi="宋体" w:cs="宋体"/>
                <w:sz w:val="18"/>
                <w:szCs w:val="18"/>
              </w:rPr>
            </w:pPr>
            <w:r>
              <w:rPr>
                <w:rFonts w:hint="eastAsia" w:ascii="宋体" w:hAnsi="宋体" w:cs="宋体"/>
                <w:sz w:val="18"/>
                <w:szCs w:val="18"/>
              </w:rPr>
              <w:t>（1）高阶函数、返回函数、匿名函数、装饰器；</w:t>
            </w:r>
          </w:p>
          <w:p w14:paraId="4B5D6EC4">
            <w:pPr>
              <w:keepLines/>
              <w:widowControl/>
              <w:spacing w:line="360" w:lineRule="exact"/>
              <w:ind w:firstLine="55"/>
              <w:rPr>
                <w:rFonts w:ascii="宋体" w:hAnsi="宋体" w:cs="宋体"/>
                <w:sz w:val="18"/>
                <w:szCs w:val="18"/>
              </w:rPr>
            </w:pPr>
            <w:r>
              <w:rPr>
                <w:rFonts w:hint="eastAsia" w:ascii="宋体" w:hAnsi="宋体" w:cs="宋体"/>
                <w:sz w:val="18"/>
                <w:szCs w:val="18"/>
              </w:rPr>
              <w:t>（2）偏函数定义及应用。</w:t>
            </w:r>
          </w:p>
          <w:p w14:paraId="5A6F36AF">
            <w:pPr>
              <w:keepLines/>
              <w:widowControl/>
              <w:spacing w:line="360" w:lineRule="exact"/>
              <w:ind w:firstLine="55"/>
              <w:rPr>
                <w:rFonts w:ascii="宋体" w:hAnsi="宋体" w:cs="宋体"/>
                <w:sz w:val="18"/>
                <w:szCs w:val="18"/>
              </w:rPr>
            </w:pPr>
            <w:r>
              <w:rPr>
                <w:rFonts w:hint="eastAsia" w:ascii="宋体" w:hAnsi="宋体" w:cs="宋体"/>
                <w:sz w:val="18"/>
                <w:szCs w:val="18"/>
              </w:rPr>
              <w:t>模块五：Python的面向对象编程</w:t>
            </w:r>
          </w:p>
          <w:p w14:paraId="7791BD79">
            <w:pPr>
              <w:keepLines/>
              <w:widowControl/>
              <w:spacing w:line="360" w:lineRule="exact"/>
              <w:ind w:firstLine="55"/>
              <w:rPr>
                <w:rFonts w:ascii="宋体" w:hAnsi="宋体" w:cs="宋体"/>
                <w:sz w:val="18"/>
                <w:szCs w:val="18"/>
              </w:rPr>
            </w:pPr>
            <w:r>
              <w:rPr>
                <w:rFonts w:hint="eastAsia" w:ascii="宋体" w:hAnsi="宋体" w:cs="宋体"/>
                <w:sz w:val="18"/>
                <w:szCs w:val="18"/>
              </w:rPr>
              <w:t>（1）面向对象的基础编程。</w:t>
            </w:r>
          </w:p>
          <w:p w14:paraId="2D1ECC5C">
            <w:pPr>
              <w:keepLines/>
              <w:widowControl/>
              <w:spacing w:line="360" w:lineRule="exact"/>
              <w:ind w:firstLine="55"/>
              <w:rPr>
                <w:rFonts w:ascii="宋体" w:hAnsi="宋体" w:cs="宋体"/>
                <w:sz w:val="18"/>
                <w:szCs w:val="18"/>
              </w:rPr>
            </w:pPr>
            <w:r>
              <w:rPr>
                <w:rFonts w:hint="eastAsia" w:ascii="宋体" w:hAnsi="宋体" w:cs="宋体"/>
                <w:sz w:val="18"/>
                <w:szCs w:val="18"/>
              </w:rPr>
              <w:t>模块六：Python应用开发</w:t>
            </w:r>
          </w:p>
          <w:p w14:paraId="1192B393">
            <w:pPr>
              <w:keepLines/>
              <w:widowControl/>
              <w:spacing w:line="360" w:lineRule="exact"/>
              <w:ind w:firstLine="55"/>
              <w:rPr>
                <w:rFonts w:ascii="宋体" w:hAnsi="宋体" w:cs="宋体"/>
                <w:sz w:val="18"/>
                <w:szCs w:val="18"/>
              </w:rPr>
            </w:pPr>
            <w:r>
              <w:rPr>
                <w:rFonts w:hint="eastAsia" w:ascii="宋体" w:hAnsi="宋体" w:cs="宋体"/>
                <w:sz w:val="18"/>
                <w:szCs w:val="18"/>
              </w:rPr>
              <w:t>（1）python编程中错误和调试、进程和线程；</w:t>
            </w:r>
          </w:p>
          <w:p w14:paraId="43FFD330">
            <w:pPr>
              <w:keepLines/>
              <w:widowControl/>
              <w:spacing w:line="360" w:lineRule="exact"/>
              <w:ind w:firstLine="55"/>
              <w:rPr>
                <w:rFonts w:ascii="宋体" w:hAnsi="宋体" w:cs="宋体"/>
                <w:sz w:val="18"/>
                <w:szCs w:val="18"/>
              </w:rPr>
            </w:pPr>
            <w:r>
              <w:rPr>
                <w:rFonts w:hint="eastAsia" w:ascii="宋体" w:hAnsi="宋体" w:cs="宋体"/>
                <w:sz w:val="18"/>
                <w:szCs w:val="18"/>
              </w:rPr>
              <w:t>（2）正则表达式。</w:t>
            </w:r>
          </w:p>
          <w:p w14:paraId="4855A889">
            <w:pPr>
              <w:keepLines/>
              <w:widowControl/>
              <w:spacing w:line="360" w:lineRule="exact"/>
              <w:ind w:firstLine="55"/>
              <w:rPr>
                <w:rFonts w:ascii="宋体" w:hAnsi="宋体" w:cs="宋体"/>
                <w:sz w:val="18"/>
                <w:szCs w:val="18"/>
              </w:rPr>
            </w:pPr>
            <w:r>
              <w:rPr>
                <w:rFonts w:hint="eastAsia" w:ascii="宋体" w:hAnsi="宋体" w:cs="宋体"/>
                <w:sz w:val="18"/>
                <w:szCs w:val="18"/>
              </w:rPr>
              <w:t>模块七：网络编程之爬虫应用</w:t>
            </w:r>
          </w:p>
          <w:p w14:paraId="192F7048">
            <w:pPr>
              <w:keepLines/>
              <w:widowControl/>
              <w:spacing w:line="360" w:lineRule="exact"/>
              <w:ind w:firstLine="55"/>
              <w:rPr>
                <w:rFonts w:ascii="宋体" w:hAnsi="宋体" w:cs="宋体"/>
                <w:sz w:val="18"/>
                <w:szCs w:val="18"/>
              </w:rPr>
            </w:pPr>
            <w:r>
              <w:rPr>
                <w:rFonts w:hint="eastAsia" w:ascii="宋体" w:hAnsi="宋体" w:cs="宋体"/>
                <w:sz w:val="18"/>
                <w:szCs w:val="18"/>
              </w:rPr>
              <w:t>（1）网络爬虫Beautiful soup类库；</w:t>
            </w:r>
          </w:p>
          <w:p w14:paraId="4BF32BD5">
            <w:pPr>
              <w:keepLines/>
              <w:widowControl/>
              <w:spacing w:line="360" w:lineRule="exact"/>
              <w:ind w:firstLine="55"/>
              <w:rPr>
                <w:rFonts w:ascii="宋体" w:hAnsi="宋体" w:cs="宋体"/>
                <w:sz w:val="18"/>
                <w:szCs w:val="18"/>
              </w:rPr>
            </w:pPr>
            <w:r>
              <w:rPr>
                <w:rFonts w:hint="eastAsia" w:ascii="宋体" w:hAnsi="宋体" w:cs="宋体"/>
                <w:sz w:val="18"/>
                <w:szCs w:val="18"/>
              </w:rPr>
              <w:t>（2）网络爬虫Requests类库；</w:t>
            </w:r>
          </w:p>
          <w:p w14:paraId="4AE574A0">
            <w:pPr>
              <w:keepLines/>
              <w:widowControl/>
              <w:spacing w:line="360" w:lineRule="exact"/>
              <w:ind w:firstLine="55"/>
              <w:rPr>
                <w:rFonts w:ascii="宋体" w:hAnsi="宋体" w:cs="宋体"/>
                <w:sz w:val="18"/>
                <w:szCs w:val="18"/>
              </w:rPr>
            </w:pPr>
            <w:r>
              <w:rPr>
                <w:rFonts w:hint="eastAsia" w:ascii="宋体" w:hAnsi="宋体" w:cs="宋体"/>
                <w:sz w:val="18"/>
                <w:szCs w:val="18"/>
              </w:rPr>
              <w:t>（3）网络爬虫排除标准。</w:t>
            </w:r>
          </w:p>
          <w:p w14:paraId="5FB80DB1">
            <w:pPr>
              <w:keepLines/>
              <w:widowControl/>
              <w:spacing w:line="360" w:lineRule="exact"/>
              <w:ind w:firstLine="55"/>
              <w:rPr>
                <w:rFonts w:ascii="宋体" w:hAnsi="宋体" w:cs="宋体"/>
                <w:sz w:val="18"/>
                <w:szCs w:val="18"/>
              </w:rPr>
            </w:pPr>
            <w:r>
              <w:rPr>
                <w:rFonts w:hint="eastAsia" w:ascii="宋体" w:hAnsi="宋体" w:cs="宋体"/>
                <w:sz w:val="18"/>
                <w:szCs w:val="18"/>
              </w:rPr>
              <w:t>模块八：Python数据分析</w:t>
            </w:r>
          </w:p>
          <w:p w14:paraId="2DD83D07">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（1）类库的应用。</w:t>
            </w:r>
          </w:p>
        </w:tc>
        <w:tc>
          <w:tcPr>
            <w:tcW w:w="2265" w:type="dxa"/>
          </w:tcPr>
          <w:p w14:paraId="1F85E63B">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6EDE195B">
            <w:pPr>
              <w:keepLines/>
              <w:widowControl/>
              <w:spacing w:line="360" w:lineRule="exact"/>
              <w:ind w:firstLine="55"/>
              <w:rPr>
                <w:rFonts w:ascii="宋体" w:hAnsi="宋体" w:cs="宋体"/>
                <w:sz w:val="18"/>
                <w:szCs w:val="18"/>
              </w:rPr>
            </w:pPr>
            <w:r>
              <w:rPr>
                <w:rFonts w:hint="eastAsia" w:ascii="宋体" w:hAnsi="宋体" w:cs="宋体"/>
                <w:sz w:val="18"/>
                <w:szCs w:val="18"/>
              </w:rPr>
              <w:t>采用理论讲解与实践操作相结合的教学模式，通过课堂教学、实验课程和项目实践，全面提升学生的Python编程能力。</w:t>
            </w:r>
          </w:p>
          <w:p w14:paraId="597FB38A">
            <w:pPr>
              <w:keepLines/>
              <w:widowControl/>
              <w:spacing w:line="360" w:lineRule="exact"/>
              <w:ind w:firstLine="55"/>
              <w:rPr>
                <w:rFonts w:ascii="宋体" w:hAnsi="宋体" w:cs="宋体"/>
                <w:sz w:val="18"/>
                <w:szCs w:val="18"/>
              </w:rPr>
            </w:pPr>
            <w:r>
              <w:rPr>
                <w:rFonts w:hint="eastAsia" w:ascii="宋体" w:hAnsi="宋体" w:cs="宋体"/>
                <w:sz w:val="18"/>
                <w:szCs w:val="18"/>
              </w:rPr>
              <w:t>2.教学方法：</w:t>
            </w:r>
          </w:p>
          <w:p w14:paraId="13179C2A">
            <w:pPr>
              <w:keepLines/>
              <w:widowControl/>
              <w:spacing w:line="360" w:lineRule="exact"/>
              <w:ind w:firstLine="55"/>
              <w:rPr>
                <w:rFonts w:ascii="宋体" w:hAnsi="宋体" w:cs="宋体"/>
                <w:sz w:val="18"/>
                <w:szCs w:val="18"/>
              </w:rPr>
            </w:pPr>
            <w:r>
              <w:rPr>
                <w:rFonts w:hint="eastAsia" w:ascii="宋体" w:hAnsi="宋体" w:cs="宋体"/>
                <w:sz w:val="18"/>
                <w:szCs w:val="18"/>
              </w:rPr>
              <w:t>理论讲解：系统讲解Python的基本概念和编程技术，结合实际案例分析和讲解。</w:t>
            </w:r>
          </w:p>
          <w:p w14:paraId="0BCEA15F">
            <w:pPr>
              <w:keepLines/>
              <w:widowControl/>
              <w:spacing w:line="360" w:lineRule="exact"/>
              <w:ind w:firstLine="55"/>
              <w:rPr>
                <w:rFonts w:ascii="宋体" w:hAnsi="宋体" w:cs="宋体"/>
                <w:sz w:val="18"/>
                <w:szCs w:val="18"/>
              </w:rPr>
            </w:pPr>
            <w:r>
              <w:rPr>
                <w:rFonts w:hint="eastAsia" w:ascii="宋体" w:hAnsi="宋体" w:cs="宋体"/>
                <w:sz w:val="18"/>
                <w:szCs w:val="18"/>
              </w:rPr>
              <w:t>案例教学：通过具体的编程案例，帮助学生理解和掌握编程技巧和应用场景。</w:t>
            </w:r>
          </w:p>
          <w:p w14:paraId="11117023">
            <w:pPr>
              <w:keepLines/>
              <w:widowControl/>
              <w:spacing w:line="360" w:lineRule="exact"/>
              <w:ind w:firstLine="55"/>
              <w:rPr>
                <w:rFonts w:ascii="宋体" w:hAnsi="宋体" w:cs="宋体"/>
                <w:sz w:val="18"/>
                <w:szCs w:val="18"/>
              </w:rPr>
            </w:pPr>
            <w:r>
              <w:rPr>
                <w:rFonts w:hint="eastAsia" w:ascii="宋体" w:hAnsi="宋体" w:cs="宋体"/>
                <w:sz w:val="18"/>
                <w:szCs w:val="18"/>
              </w:rPr>
              <w:t>实践操作：安排实验课程和项目练习，指导学生进行代码编写和调试。</w:t>
            </w:r>
          </w:p>
          <w:p w14:paraId="6507B226">
            <w:pPr>
              <w:keepLines/>
              <w:widowControl/>
              <w:spacing w:line="360" w:lineRule="exact"/>
              <w:ind w:firstLine="55"/>
              <w:rPr>
                <w:rFonts w:ascii="宋体" w:hAnsi="宋体" w:cs="宋体"/>
                <w:sz w:val="18"/>
                <w:szCs w:val="18"/>
              </w:rPr>
            </w:pPr>
            <w:r>
              <w:rPr>
                <w:rFonts w:hint="eastAsia" w:ascii="宋体" w:hAnsi="宋体" w:cs="宋体"/>
                <w:sz w:val="18"/>
                <w:szCs w:val="18"/>
              </w:rPr>
              <w:t>讨论交流：组织学生讨论和交流，分享编程思路和实践经验。</w:t>
            </w:r>
          </w:p>
          <w:p w14:paraId="734A47EC">
            <w:pPr>
              <w:keepLines/>
              <w:widowControl/>
              <w:spacing w:line="360" w:lineRule="exact"/>
              <w:ind w:firstLine="55"/>
              <w:rPr>
                <w:rFonts w:ascii="宋体" w:hAnsi="宋体" w:cs="宋体"/>
                <w:sz w:val="18"/>
                <w:szCs w:val="18"/>
              </w:rPr>
            </w:pPr>
            <w:r>
              <w:rPr>
                <w:rFonts w:hint="eastAsia" w:ascii="宋体" w:hAnsi="宋体" w:cs="宋体"/>
                <w:sz w:val="18"/>
                <w:szCs w:val="18"/>
              </w:rPr>
              <w:t>3.教学条件：</w:t>
            </w:r>
          </w:p>
          <w:p w14:paraId="03B62D10">
            <w:pPr>
              <w:keepLines/>
              <w:widowControl/>
              <w:spacing w:line="360" w:lineRule="exact"/>
              <w:ind w:firstLine="55"/>
              <w:rPr>
                <w:rFonts w:ascii="宋体" w:hAnsi="宋体" w:cs="宋体"/>
                <w:sz w:val="18"/>
                <w:szCs w:val="18"/>
              </w:rPr>
            </w:pPr>
            <w:r>
              <w:rPr>
                <w:rFonts w:hint="eastAsia" w:ascii="宋体" w:hAnsi="宋体" w:cs="宋体"/>
                <w:sz w:val="18"/>
                <w:szCs w:val="18"/>
              </w:rPr>
              <w:t>硬件设备：配备性能良好的计算机和必要的外设，如显示器、键盘等。</w:t>
            </w:r>
          </w:p>
          <w:p w14:paraId="7EEB69E5">
            <w:pPr>
              <w:keepLines/>
              <w:widowControl/>
              <w:spacing w:line="360" w:lineRule="exact"/>
              <w:ind w:firstLine="55"/>
              <w:rPr>
                <w:rFonts w:ascii="宋体" w:hAnsi="宋体" w:cs="宋体"/>
                <w:sz w:val="18"/>
                <w:szCs w:val="18"/>
              </w:rPr>
            </w:pPr>
            <w:r>
              <w:rPr>
                <w:rFonts w:hint="eastAsia" w:ascii="宋体" w:hAnsi="宋体" w:cs="宋体"/>
                <w:sz w:val="18"/>
                <w:szCs w:val="18"/>
              </w:rPr>
              <w:t>软件工具：安装Python开发环境和常用开发工具，如PyCharm、Jupyter Notebook等。</w:t>
            </w:r>
          </w:p>
          <w:p w14:paraId="284A610A">
            <w:pPr>
              <w:keepLines/>
              <w:widowControl/>
              <w:spacing w:line="360" w:lineRule="exact"/>
              <w:ind w:firstLine="55"/>
              <w:rPr>
                <w:rFonts w:ascii="宋体" w:hAnsi="宋体" w:cs="宋体"/>
                <w:sz w:val="18"/>
                <w:szCs w:val="18"/>
              </w:rPr>
            </w:pPr>
            <w:r>
              <w:rPr>
                <w:rFonts w:hint="eastAsia" w:ascii="宋体" w:hAnsi="宋体" w:cs="宋体"/>
                <w:sz w:val="18"/>
                <w:szCs w:val="18"/>
              </w:rPr>
              <w:t>参考资料：提供丰富的Python编程参考书籍、在线资源和案例库。</w:t>
            </w:r>
          </w:p>
          <w:p w14:paraId="4879975F">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7BB0F013">
            <w:pPr>
              <w:keepLines/>
              <w:widowControl/>
              <w:spacing w:line="360" w:lineRule="exact"/>
              <w:ind w:firstLine="55"/>
              <w:rPr>
                <w:rFonts w:ascii="宋体" w:hAnsi="宋体" w:cs="宋体"/>
                <w:sz w:val="18"/>
                <w:szCs w:val="18"/>
              </w:rPr>
            </w:pPr>
            <w:r>
              <w:rPr>
                <w:rFonts w:hint="eastAsia" w:ascii="宋体" w:hAnsi="宋体" w:cs="宋体"/>
                <w:sz w:val="18"/>
                <w:szCs w:val="18"/>
              </w:rPr>
              <w:t>专业知识：教师需具备扎实的Python编程知识和实践经验，能够深入浅出地讲解复杂概念。</w:t>
            </w:r>
          </w:p>
          <w:p w14:paraId="4DF6FD91">
            <w:pPr>
              <w:keepLines/>
              <w:widowControl/>
              <w:spacing w:line="360" w:lineRule="exact"/>
              <w:ind w:firstLine="55"/>
              <w:rPr>
                <w:rFonts w:ascii="宋体" w:hAnsi="宋体" w:cs="宋体"/>
                <w:sz w:val="18"/>
                <w:szCs w:val="18"/>
              </w:rPr>
            </w:pPr>
            <w:r>
              <w:rPr>
                <w:rFonts w:hint="eastAsia" w:ascii="宋体" w:hAnsi="宋体" w:cs="宋体"/>
                <w:sz w:val="18"/>
                <w:szCs w:val="18"/>
              </w:rPr>
              <w:t>教学经验：具备丰富的教学经验和项目实践经验，能够有效指导学生学习和实践。</w:t>
            </w:r>
          </w:p>
          <w:p w14:paraId="176A7679">
            <w:pPr>
              <w:keepLines/>
              <w:widowControl/>
              <w:spacing w:line="360" w:lineRule="exact"/>
              <w:ind w:firstLine="55"/>
              <w:rPr>
                <w:rFonts w:ascii="宋体" w:hAnsi="宋体" w:cs="宋体"/>
                <w:sz w:val="18"/>
                <w:szCs w:val="18"/>
              </w:rPr>
            </w:pPr>
            <w:r>
              <w:rPr>
                <w:rFonts w:hint="eastAsia" w:ascii="宋体" w:hAnsi="宋体" w:cs="宋体"/>
                <w:sz w:val="18"/>
                <w:szCs w:val="18"/>
              </w:rPr>
              <w:t>沟通能力：善于与学生沟通，能够及时解答学生的疑问，并提供有效的学习建议和指导。</w:t>
            </w:r>
          </w:p>
          <w:p w14:paraId="6A4FCEC8">
            <w:pPr>
              <w:keepLines/>
              <w:widowControl/>
              <w:spacing w:line="360" w:lineRule="exact"/>
              <w:ind w:firstLine="55"/>
              <w:rPr>
                <w:rFonts w:ascii="宋体" w:hAnsi="宋体" w:cs="宋体"/>
                <w:sz w:val="18"/>
                <w:szCs w:val="18"/>
              </w:rPr>
            </w:pPr>
            <w:r>
              <w:rPr>
                <w:rFonts w:hint="eastAsia" w:ascii="宋体" w:hAnsi="宋体" w:cs="宋体"/>
                <w:sz w:val="18"/>
                <w:szCs w:val="18"/>
              </w:rPr>
              <w:t>5.考核方式：</w:t>
            </w:r>
          </w:p>
          <w:p w14:paraId="22AD5BD9">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采用平时成绩、实践成绩和期末考试成绩相结合的考核方式。注重对学生实践能力和综合素质的评价，鼓励学生在实践中不断创新。</w:t>
            </w:r>
          </w:p>
        </w:tc>
      </w:tr>
      <w:tr w14:paraId="2CF6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1123A78">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汽车营销及实务</w:t>
            </w:r>
          </w:p>
        </w:tc>
        <w:tc>
          <w:tcPr>
            <w:tcW w:w="2261" w:type="dxa"/>
          </w:tcPr>
          <w:p w14:paraId="4359DCF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（1）理解汽车市场的基本概念、结构和运作机制；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（2）学习汽车营销环境分析，包括宏观环境和微观环境的影响因素；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（3）熟悉汽车用户购买行为分析，了解消费者在购买汽车过程中的心理和行为特点；</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（1）能够运用汽车市场分析方法，对汽车市场进行调查和预测；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（2）具备汽车营销策划能力，能够设计和实施汽车营销活动；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（3）具备汽车服务营销能力，能够提供优质的售后服务和客户关系管理；</w:t>
            </w:r>
          </w:p>
        </w:tc>
        <w:tc>
          <w:tcPr>
            <w:tcW w:w="2261" w:type="dxa"/>
          </w:tcPr>
          <w:p w14:paraId="697DF119">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项目一：汽车销售人员的素养</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项目二：客户开发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项目三：客户接待</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项目四：客户需求分析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项目五;车辆展示与介绍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项目六：异议处理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项目七：签约成交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项目八：交车服务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项目九：售后服务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项目十：汽车销售延伸服务</w:t>
            </w:r>
          </w:p>
        </w:tc>
        <w:tc>
          <w:tcPr>
            <w:tcW w:w="2265" w:type="dxa"/>
          </w:tcPr>
          <w:p w14:paraId="1F974D56">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引导案列教学法、课堂讨论、任务实践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一体化多功能教室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0A7E9C6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364221A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p>
          <w:p w14:paraId="221223D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定期进行回顾和总结所学知识点，培养学生自主探究学习的能力；</w:t>
            </w:r>
          </w:p>
        </w:tc>
      </w:tr>
      <w:tr w14:paraId="68A9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10A8D948">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二手车鉴定与评估</w:t>
            </w:r>
          </w:p>
        </w:tc>
        <w:tc>
          <w:tcPr>
            <w:tcW w:w="2261" w:type="dxa"/>
          </w:tcPr>
          <w:p w14:paraId="38A44D8A">
            <w:pPr>
              <w:pStyle w:val="5"/>
              <w:keepNext w:val="0"/>
              <w:keepLines w:val="0"/>
              <w:adjustRightInd w:val="0"/>
              <w:snapToGrid w:val="0"/>
              <w:spacing w:line="360" w:lineRule="exact"/>
              <w:ind w:left="5"/>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1.素质目标：</w:t>
            </w:r>
          </w:p>
          <w:p w14:paraId="123F6B5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（1）树立客观、严谨、细致的工作作风；</w:t>
            </w:r>
          </w:p>
          <w:p w14:paraId="2604E78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（2）培育执着专注、踏实认真的职业素质；</w:t>
            </w:r>
          </w:p>
          <w:p w14:paraId="25321AF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（3）养成好学上进、拼搏创新的钻研精神；</w:t>
            </w:r>
          </w:p>
          <w:p w14:paraId="0E41BDDE">
            <w:pPr>
              <w:pStyle w:val="5"/>
              <w:keepNext w:val="0"/>
              <w:keepLines w:val="0"/>
              <w:adjustRightInd w:val="0"/>
              <w:snapToGrid w:val="0"/>
              <w:spacing w:line="360" w:lineRule="exact"/>
              <w:ind w:left="5"/>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2.知识目标：</w:t>
            </w:r>
          </w:p>
          <w:p w14:paraId="0B1DA75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（1）了解汽车分类、型号、主要技术参数等基础知识；</w:t>
            </w:r>
          </w:p>
          <w:p w14:paraId="0BA9AF91">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（2）了解二手车与二手车交易市场；</w:t>
            </w:r>
          </w:p>
          <w:p w14:paraId="07C103ED">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（3）了解二手车鉴定评估业务洽谈的目的和内容；</w:t>
            </w:r>
          </w:p>
          <w:p w14:paraId="12C0620F">
            <w:pPr>
              <w:pStyle w:val="5"/>
              <w:keepNext w:val="0"/>
              <w:keepLines w:val="0"/>
              <w:adjustRightInd w:val="0"/>
              <w:snapToGrid w:val="0"/>
              <w:spacing w:line="360" w:lineRule="exact"/>
              <w:ind w:left="5"/>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3.能力目标：</w:t>
            </w:r>
          </w:p>
          <w:p w14:paraId="797E8D7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（1）掌握事故车的鉴定方法和技巧；</w:t>
            </w:r>
          </w:p>
          <w:p w14:paraId="070550D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（2）掌握市场上常用的成新率计算方法；</w:t>
            </w:r>
          </w:p>
          <w:p w14:paraId="71FC1143">
            <w:pPr>
              <w:spacing w:line="360" w:lineRule="exact"/>
              <w:rPr>
                <w:rFonts w:ascii="宋体" w:hAnsi="宋体"/>
                <w:b/>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（3）掌握二手车鉴定评估报告撰写方法；</w:t>
            </w:r>
          </w:p>
        </w:tc>
        <w:tc>
          <w:tcPr>
            <w:tcW w:w="2261" w:type="dxa"/>
          </w:tcPr>
          <w:p w14:paraId="6E2F3584">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模块一：前期准备</w:t>
            </w:r>
          </w:p>
          <w:p w14:paraId="242504A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模块二：二手车技术状况鉴定</w:t>
            </w:r>
          </w:p>
          <w:p w14:paraId="3B309D0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模块三：二手车价值评估</w:t>
            </w:r>
          </w:p>
          <w:p w14:paraId="530553B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模块四：二手车交易</w:t>
            </w:r>
          </w:p>
          <w:p w14:paraId="0E69471C">
            <w:pPr>
              <w:spacing w:line="360" w:lineRule="exact"/>
              <w:rPr>
                <w:rFonts w:ascii="宋体" w:hAnsi="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模块五：附录</w:t>
            </w:r>
          </w:p>
        </w:tc>
        <w:tc>
          <w:tcPr>
            <w:tcW w:w="2265" w:type="dxa"/>
          </w:tcPr>
          <w:p w14:paraId="77D9B66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7637F804">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应用现代化的信息技术，充分调动学生的积极性，注重培养自主学习；</w:t>
            </w:r>
          </w:p>
          <w:p w14:paraId="5C32A6DD">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2.教学方法：</w:t>
            </w:r>
          </w:p>
          <w:p w14:paraId="1E385E67">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这门课程采用混合式教学，结合项目驱动和实验实践，以翻转课堂的方式培养学生的实践能力和创新能力；</w:t>
            </w:r>
          </w:p>
          <w:p w14:paraId="738A6164">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1EC74093">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一体化多功能教室；</w:t>
            </w:r>
          </w:p>
          <w:p w14:paraId="5D051BFF">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280FE240">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任课教师要关注行业发展前沿，及时把最新的技术、技能，融入教学内容；</w:t>
            </w:r>
          </w:p>
          <w:p w14:paraId="04677836">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w:t>
            </w:r>
          </w:p>
          <w:p w14:paraId="107B639F">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定期进行回顾和总结所学知识点，培养学生自主探究学习的能力；</w:t>
            </w:r>
          </w:p>
        </w:tc>
      </w:tr>
      <w:tr w14:paraId="72AB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49B2F7F4">
            <w:pPr>
              <w:pStyle w:val="5"/>
              <w:keepNext w:val="0"/>
              <w:keepLines w:val="0"/>
              <w:adjustRightInd w:val="0"/>
              <w:snapToGrid w:val="0"/>
              <w:spacing w:line="360" w:lineRule="exac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汽车美容技术</w:t>
            </w:r>
          </w:p>
        </w:tc>
        <w:tc>
          <w:tcPr>
            <w:tcW w:w="2261" w:type="dxa"/>
          </w:tcPr>
          <w:p w14:paraId="71DF1C7C">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1.素质目标：</w:t>
            </w:r>
          </w:p>
          <w:p w14:paraId="1754C0E1">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（1）树立客观、严谨、细致的工作作风；</w:t>
            </w:r>
          </w:p>
          <w:p w14:paraId="297826B8">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（2）培育执着专注、踏实认真的职业素质；</w:t>
            </w:r>
          </w:p>
          <w:p w14:paraId="0172366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（3）养成好学上进、拼搏创新的钻研精神；</w:t>
            </w:r>
          </w:p>
          <w:p w14:paraId="159E449F">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2.知识目标：</w:t>
            </w:r>
          </w:p>
          <w:p w14:paraId="73BB3F8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（1）了解汽车美容的基本概念、发展历程、行业现状及未来趋势；</w:t>
            </w:r>
          </w:p>
          <w:p w14:paraId="718048F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（2）了解各种汽车美容材料、设备的使用方法和性能特点；</w:t>
            </w:r>
          </w:p>
          <w:p w14:paraId="617BE8C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（3）掌握汽车美容的技术规范和标准；</w:t>
            </w:r>
          </w:p>
          <w:p w14:paraId="699EB572">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3.能力目标：</w:t>
            </w:r>
          </w:p>
          <w:p w14:paraId="08A3C05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（1）掌握掌握汽车美容的基本技能；</w:t>
            </w:r>
          </w:p>
          <w:p w14:paraId="0D17837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（2）掌握汽车美容中故障诊断和解决的能力；</w:t>
            </w:r>
          </w:p>
          <w:p w14:paraId="5A1BDB6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（3）掌握基本技能的基础上，进行技术创新和研发；</w:t>
            </w:r>
          </w:p>
        </w:tc>
        <w:tc>
          <w:tcPr>
            <w:tcW w:w="2261" w:type="dxa"/>
          </w:tcPr>
          <w:p w14:paraId="79BCD07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模块一：车身美容</w:t>
            </w:r>
          </w:p>
          <w:p w14:paraId="5B963B1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模块二：内饰美容</w:t>
            </w:r>
          </w:p>
          <w:p w14:paraId="2D660E37">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模块三：轮胎与轮毂美容</w:t>
            </w:r>
          </w:p>
          <w:p w14:paraId="3F3C2F8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模块四：汽车防护</w:t>
            </w:r>
          </w:p>
          <w:p w14:paraId="02F8BFFE">
            <w:pPr>
              <w:spacing w:line="36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模块五：汽车精品</w:t>
            </w:r>
          </w:p>
        </w:tc>
        <w:tc>
          <w:tcPr>
            <w:tcW w:w="2265" w:type="dxa"/>
          </w:tcPr>
          <w:p w14:paraId="1BEA143F">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7E17655D">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采用“理实一体”的教学模式。以小组为单位进行项目式学习，学生在教师的指导下，围绕汽车美容的实际案例进行讨论、规划和实施；</w:t>
            </w:r>
          </w:p>
          <w:p w14:paraId="6298A5A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2.教学方法：</w:t>
            </w:r>
          </w:p>
          <w:p w14:paraId="151713A4">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采用混合式教学，结合项目驱动和实验实践，以翻转课堂的方式培养学生的实践能力和创新能力；</w:t>
            </w:r>
          </w:p>
          <w:p w14:paraId="3159419D">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4836DF01">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理实一体化多功能教室；</w:t>
            </w:r>
          </w:p>
          <w:p w14:paraId="7C160153">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733DD6C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任课教师要关注行业发展前沿，及时把最新的技术、技能，融入教学内容；</w:t>
            </w:r>
          </w:p>
          <w:p w14:paraId="26661D83">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w:t>
            </w:r>
          </w:p>
          <w:p w14:paraId="3686F67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定期进行回顾和总结所学知识点，培养学生自主探究学习的能力；</w:t>
            </w:r>
          </w:p>
        </w:tc>
      </w:tr>
      <w:tr w14:paraId="4462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29054D94">
            <w:pPr>
              <w:pStyle w:val="5"/>
              <w:keepNext w:val="0"/>
              <w:keepLines w:val="0"/>
              <w:adjustRightInd w:val="0"/>
              <w:snapToGrid w:val="0"/>
              <w:spacing w:line="360" w:lineRule="exac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汽车车身修复技术</w:t>
            </w:r>
          </w:p>
        </w:tc>
        <w:tc>
          <w:tcPr>
            <w:tcW w:w="2261" w:type="dxa"/>
          </w:tcPr>
          <w:p w14:paraId="4B7DFC1C">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1.素质目标：</w:t>
            </w:r>
          </w:p>
          <w:p w14:paraId="3B3D93B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（1）树立正确的职业道德观念，培养良好的职业素养；</w:t>
            </w:r>
          </w:p>
          <w:p w14:paraId="4459A42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（2）遵守职业规范，尊重他人，关爱环境，具备良好的职业精神；</w:t>
            </w:r>
          </w:p>
          <w:p w14:paraId="3DFA8A7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（3）提高综合素质，养成好学上进、拼搏创新的钻研精神；</w:t>
            </w:r>
          </w:p>
          <w:p w14:paraId="4F9EB01A">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2.知识目标：</w:t>
            </w:r>
          </w:p>
          <w:p w14:paraId="15D6AA1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（1）掌握汽车车身修复基本原理；</w:t>
            </w:r>
          </w:p>
          <w:p w14:paraId="6748FE1D">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（2）了解汽车维修行业规范；</w:t>
            </w:r>
          </w:p>
          <w:p w14:paraId="764987B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（3）掌握车身修复新技术、新工艺；</w:t>
            </w:r>
          </w:p>
          <w:p w14:paraId="7DE91208">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3.能力目标：</w:t>
            </w:r>
          </w:p>
          <w:p w14:paraId="7165BBE8">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（1）具备车身修复的基本操作技能；</w:t>
            </w:r>
          </w:p>
          <w:p w14:paraId="66E6AEF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（2）具备汽车碰撞与刮伤的故障诊断能力；</w:t>
            </w:r>
          </w:p>
          <w:p w14:paraId="3AD3F58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（3）掌握汽车车身损伤评估的方法和技巧；</w:t>
            </w:r>
          </w:p>
        </w:tc>
        <w:tc>
          <w:tcPr>
            <w:tcW w:w="2261" w:type="dxa"/>
          </w:tcPr>
          <w:p w14:paraId="708013A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模块一：基础知识模块</w:t>
            </w:r>
          </w:p>
          <w:p w14:paraId="7C7F3AB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模块二：车身损伤评估与诊断</w:t>
            </w:r>
          </w:p>
          <w:p w14:paraId="37FD911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模块三：钣金修复</w:t>
            </w:r>
          </w:p>
          <w:p w14:paraId="15B337B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模块四：车身测量与校正</w:t>
            </w:r>
          </w:p>
          <w:p w14:paraId="176DD2C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模块五：新技术与新工艺</w:t>
            </w:r>
          </w:p>
        </w:tc>
        <w:tc>
          <w:tcPr>
            <w:tcW w:w="2265" w:type="dxa"/>
          </w:tcPr>
          <w:p w14:paraId="6B3B1D70">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55E53E08">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采用“理实一体”的教学模式。以小组为单位进行项目式学习，学生在教师的指导下，理解车身修复的理论知识，掌握实际操作技能；</w:t>
            </w:r>
          </w:p>
          <w:p w14:paraId="5689ABE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2.教学方法：</w:t>
            </w:r>
          </w:p>
          <w:p w14:paraId="7A954F9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采用混合式教学，结合项目驱动和实验实践，以翻转课堂的方式培养学生的实践能力和创新能力；</w:t>
            </w:r>
          </w:p>
          <w:p w14:paraId="4D1BC31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3D18958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理实一体化多功能教室；</w:t>
            </w:r>
          </w:p>
          <w:p w14:paraId="732D817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33CD4E4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任课教师要关注行业发展前沿，及时把最新的技术、技能，融入教学内容；</w:t>
            </w:r>
          </w:p>
          <w:p w14:paraId="6641111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w:t>
            </w:r>
          </w:p>
          <w:p w14:paraId="6938D57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定期进行回顾和总结所学知识点，培养学生自主探究学习的能力；</w:t>
            </w:r>
          </w:p>
        </w:tc>
      </w:tr>
    </w:tbl>
    <w:p w14:paraId="420429F7">
      <w:pPr>
        <w:spacing w:before="120" w:beforeLines="50" w:after="120" w:afterLines="50" w:line="360" w:lineRule="exact"/>
        <w:ind w:firstLine="422" w:firstLineChars="200"/>
        <w:jc w:val="left"/>
        <w:rPr>
          <w:color w:val="000000" w:themeColor="text1"/>
          <w:sz w:val="18"/>
          <w:szCs w:val="18"/>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4.专业实践课程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279"/>
        <w:gridCol w:w="2261"/>
        <w:gridCol w:w="2261"/>
      </w:tblGrid>
      <w:tr w14:paraId="608B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vAlign w:val="center"/>
          </w:tcPr>
          <w:p w14:paraId="34CAB203">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279" w:type="dxa"/>
            <w:vAlign w:val="center"/>
          </w:tcPr>
          <w:p w14:paraId="5F1BE94A">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1" w:type="dxa"/>
            <w:vAlign w:val="center"/>
          </w:tcPr>
          <w:p w14:paraId="4CD1B1AB">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1" w:type="dxa"/>
            <w:vAlign w:val="center"/>
          </w:tcPr>
          <w:p w14:paraId="2399DBA4">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01AF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1" w:type="dxa"/>
            <w:vAlign w:val="center"/>
          </w:tcPr>
          <w:p w14:paraId="2D4319A4">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岗位实习</w:t>
            </w:r>
          </w:p>
        </w:tc>
        <w:tc>
          <w:tcPr>
            <w:tcW w:w="2279" w:type="dxa"/>
          </w:tcPr>
          <w:p w14:paraId="023B656D">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1</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素质目标：</w:t>
            </w:r>
          </w:p>
          <w:p w14:paraId="3BAEA698">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（1）提升职业素养，包括团队合作、解决问题、职业道德和工作责任感；</w:t>
            </w:r>
          </w:p>
          <w:p w14:paraId="3639DE34">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掌握新能源汽车相关的基础操作技能，以及职业实践中的沟通与协作技巧；</w:t>
            </w:r>
          </w:p>
          <w:p w14:paraId="650E3838">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w:t>
            </w:r>
            <w:r>
              <w:rPr>
                <w:rFonts w:ascii="宋体" w:hAnsi="宋体" w:cs="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知识目标：</w:t>
            </w:r>
          </w:p>
          <w:p w14:paraId="6D8FB98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（1）深入理解新能源汽车的核心理论和工作原理；</w:t>
            </w:r>
          </w:p>
          <w:p w14:paraId="3DCE1DB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（2）学</w:t>
            </w:r>
            <w:r>
              <w:rPr>
                <w:rFonts w:hint="eastAsia" w:ascii="宋体" w:hAnsi="宋体"/>
                <w:bCs/>
                <w:sz w:val="18"/>
                <w:szCs w:val="18"/>
              </w:rPr>
              <w:t>习新能源汽车行业的基本理论和市场趋势，了解行业标准和技术规范；</w:t>
            </w:r>
          </w:p>
          <w:p w14:paraId="27566752">
            <w:pPr>
              <w:spacing w:line="360" w:lineRule="exact"/>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3.</w:t>
            </w:r>
            <w:r>
              <w:rPr>
                <w:rFonts w:hint="eastAsia" w:ascii="宋体" w:hAnsi="宋体"/>
                <w:b/>
                <w:color w:val="000000" w:themeColor="text1"/>
                <w:sz w:val="18"/>
                <w:szCs w:val="18"/>
                <w14:textFill>
                  <w14:solidFill>
                    <w14:schemeClr w14:val="tx1"/>
                  </w14:solidFill>
                </w14:textFill>
              </w:rPr>
              <w:t>能力目标：</w:t>
            </w:r>
          </w:p>
          <w:p w14:paraId="38C681F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（1）培养实际操作新能源汽车相关技术的能力，例如维修、调试和优化；</w:t>
            </w:r>
          </w:p>
          <w:p w14:paraId="3274BE04">
            <w:pPr>
              <w:spacing w:line="360" w:lineRule="exact"/>
              <w:rPr>
                <w:rFonts w:ascii="宋体" w:hAnsi="宋体"/>
                <w:b/>
                <w:bCs/>
                <w:color w:val="000000" w:themeColor="text1"/>
                <w:sz w:val="18"/>
                <w:szCs w:val="18"/>
                <w14:textFill>
                  <w14:solidFill>
                    <w14:schemeClr w14:val="tx1"/>
                  </w14:solidFill>
                </w14:textFill>
              </w:rPr>
            </w:pPr>
            <w:r>
              <w:rPr>
                <w:rFonts w:hint="eastAsia" w:ascii="宋体" w:hAnsi="宋体"/>
                <w:bCs/>
                <w:sz w:val="18"/>
                <w:szCs w:val="18"/>
              </w:rPr>
              <w:t>（2）提升分析新能源汽车技术特点和行业问题的能力，培养应用所学知识解决实际问题的能力；</w:t>
            </w:r>
          </w:p>
        </w:tc>
        <w:tc>
          <w:tcPr>
            <w:tcW w:w="2261" w:type="dxa"/>
          </w:tcPr>
          <w:p w14:paraId="43AA7EC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项目一：企业文化学习了解企业背景，文化，产品和市场定位；</w:t>
            </w:r>
          </w:p>
          <w:p w14:paraId="7ECDDA7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项目二：实际工作体验在企业指导下完成具体的岗位职责，参与日常工作；</w:t>
            </w:r>
          </w:p>
          <w:p w14:paraId="3A4359C8">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项目三：实际项目参与在企业参与具体项目，完成任务；</w:t>
            </w:r>
          </w:p>
          <w:p w14:paraId="44D8110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项目四：职业技能提升在实际工作中深化专业技能和知识；</w:t>
            </w:r>
          </w:p>
        </w:tc>
        <w:tc>
          <w:tcPr>
            <w:tcW w:w="2261" w:type="dxa"/>
          </w:tcPr>
          <w:p w14:paraId="3011AB9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结合学生专业特点选择合适的企业进行实习；</w:t>
            </w:r>
          </w:p>
          <w:p w14:paraId="30F13B6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强调学生的实践能力和学习适应能力的提升；</w:t>
            </w:r>
          </w:p>
          <w:p w14:paraId="31803C40">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鼓励学生在实习中发现问题，解决问题；确保学生在专业相关的岗位上实习；</w:t>
            </w:r>
          </w:p>
          <w:p w14:paraId="1F9443AF">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强化实习过程中的指导和反馈；</w:t>
            </w:r>
          </w:p>
          <w:p w14:paraId="15F561A6">
            <w:pPr>
              <w:spacing w:line="360" w:lineRule="exact"/>
              <w:rPr>
                <w:rFonts w:ascii="宋体" w:hAns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5</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鼓励学生进行职业规划和总结；</w:t>
            </w:r>
          </w:p>
        </w:tc>
      </w:tr>
      <w:tr w14:paraId="72DE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1" w:type="dxa"/>
            <w:vAlign w:val="center"/>
          </w:tcPr>
          <w:p w14:paraId="53FCF6E4">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毕业设计</w:t>
            </w:r>
          </w:p>
        </w:tc>
        <w:tc>
          <w:tcPr>
            <w:tcW w:w="2279" w:type="dxa"/>
          </w:tcPr>
          <w:p w14:paraId="2A9877F3">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1</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素质目标：</w:t>
            </w:r>
          </w:p>
          <w:p w14:paraId="363E7E1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（1）强调诚实、责任感和职业道德，确保研究活动的真实性；</w:t>
            </w:r>
          </w:p>
          <w:p w14:paraId="16773562">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提高学生的自我学习、自我驱动和终身学习的能力，使其能够适应快速变化的技术环境；</w:t>
            </w:r>
          </w:p>
          <w:p w14:paraId="7647B6F5">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w:t>
            </w:r>
            <w:r>
              <w:rPr>
                <w:rFonts w:ascii="宋体" w:hAnsi="宋体" w:cs="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知识目标：</w:t>
            </w:r>
          </w:p>
          <w:p w14:paraId="3842C45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（1）深入理解汽车工程领域的理论知识和实际应用，包括但不限于汽车设计、制造、测试和评估等方面；</w:t>
            </w:r>
          </w:p>
          <w:p w14:paraId="7473612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（2）掌握研究方法：学习并掌握科学研究方法，包括数据收集、分析和解释，以及如何在研究中应用这些方法</w:t>
            </w:r>
            <w:r>
              <w:rPr>
                <w:rFonts w:hint="eastAsia" w:ascii="宋体" w:hAnsi="宋体"/>
                <w:bCs/>
                <w:sz w:val="18"/>
                <w:szCs w:val="18"/>
              </w:rPr>
              <w:t>；</w:t>
            </w:r>
          </w:p>
          <w:p w14:paraId="0963C2D5">
            <w:pPr>
              <w:spacing w:line="360" w:lineRule="exact"/>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3.</w:t>
            </w:r>
            <w:r>
              <w:rPr>
                <w:rFonts w:hint="eastAsia" w:ascii="宋体" w:hAnsi="宋体"/>
                <w:b/>
                <w:color w:val="000000" w:themeColor="text1"/>
                <w:sz w:val="18"/>
                <w:szCs w:val="18"/>
                <w14:textFill>
                  <w14:solidFill>
                    <w14:schemeClr w14:val="tx1"/>
                  </w14:solidFill>
                </w14:textFill>
              </w:rPr>
              <w:t>能力目标：</w:t>
            </w:r>
          </w:p>
          <w:p w14:paraId="533623F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（1）培养学生独立进行科学研究的能力，包括提出问题、设计实验、收集和分析数据，以及撰写和呈现研究成果；</w:t>
            </w:r>
          </w:p>
          <w:p w14:paraId="5F0DC817">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Cs/>
                <w:sz w:val="18"/>
                <w:szCs w:val="18"/>
              </w:rPr>
              <w:t>（2）鼓励学生提出创新性的解决方案和技术，推动汽车工程的发展；</w:t>
            </w:r>
          </w:p>
        </w:tc>
        <w:tc>
          <w:tcPr>
            <w:tcW w:w="2261" w:type="dxa"/>
          </w:tcPr>
          <w:p w14:paraId="2EC1F7A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项目一：选题与立项；</w:t>
            </w:r>
          </w:p>
          <w:p w14:paraId="62462DE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项目二：研究计划与设计；</w:t>
            </w:r>
          </w:p>
          <w:p w14:paraId="395B391A">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项目三：数据收集与分析；</w:t>
            </w:r>
          </w:p>
          <w:p w14:paraId="7BAA79E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项目四：论文撰写或设计实现；</w:t>
            </w:r>
          </w:p>
          <w:p w14:paraId="56137C7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项目五：论文修改与完善；</w:t>
            </w:r>
          </w:p>
          <w:p w14:paraId="449BC51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项目六：最终提交与答辩；</w:t>
            </w:r>
          </w:p>
          <w:p w14:paraId="26E3E81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项目七：论文发表或设计展示；</w:t>
            </w:r>
          </w:p>
        </w:tc>
        <w:tc>
          <w:tcPr>
            <w:tcW w:w="2261" w:type="dxa"/>
          </w:tcPr>
          <w:p w14:paraId="104C1FD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1.教学模式：</w:t>
            </w:r>
          </w:p>
          <w:p w14:paraId="536F22C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结合线上和线下的教学模式，利用在线资源和实体课堂优势，提供灵活的学习方式。通过实际的项目应用，让学生在完成具体的研究或设计任务中学习和运用知识。</w:t>
            </w:r>
          </w:p>
          <w:p w14:paraId="6995D65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2.教学方法：</w:t>
            </w:r>
          </w:p>
          <w:p w14:paraId="344C2A8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使用相关行业的成功或失败案例来教学，帮助学生理解理论的实际应用。鼓励学生形成学习小组，通过团队合作解决问题，培养沟通和协作能力。</w:t>
            </w:r>
          </w:p>
          <w:p w14:paraId="6908915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3.教学条件：</w:t>
            </w:r>
          </w:p>
          <w:p w14:paraId="08BC08E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提供必要的资源，如图书馆资料、在线数据库、实验设备和设计软件。建设和维护现代化的实验室和工作室，供学生进行实验和设计工作。</w:t>
            </w:r>
          </w:p>
          <w:p w14:paraId="30AE410A">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4.教师要求：</w:t>
            </w:r>
          </w:p>
          <w:p w14:paraId="2801DC2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教师应具备深厚的专业知识和实践经验，能够提供有效的指导和支持。还应具备良好的沟通技巧，能够有效地与学生交流，理解和回应学生的需求。</w:t>
            </w:r>
          </w:p>
          <w:p w14:paraId="6A685F05">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5.评价建议：</w:t>
            </w:r>
          </w:p>
          <w:p w14:paraId="4112374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针对学生毕业论文或毕业设计采用多元化的评价方式，如同行评审、自我评价、项目展示等，以全面评估学生的学习效果。设立成果展示日，让学生有机会展示他们的研究或设计项目，增加外部专家和公众的参与和反馈。</w:t>
            </w:r>
          </w:p>
        </w:tc>
      </w:tr>
    </w:tbl>
    <w:p w14:paraId="689A9880">
      <w:pP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br w:type="page"/>
      </w:r>
    </w:p>
    <w:p w14:paraId="3AAE1CEC">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33" w:name="_Toc16644"/>
      <w:r>
        <w:rPr>
          <w:rFonts w:hint="eastAsia" w:ascii="Times New Roman" w:hAnsi="Times New Roman" w:cs="Times New Roman"/>
          <w:b/>
          <w:kern w:val="2"/>
          <w:sz w:val="24"/>
          <w:szCs w:val="24"/>
          <w:lang w:val="en-US" w:eastAsia="zh-CN" w:bidi="ar-SA"/>
        </w:rPr>
        <w:t>七</w:t>
      </w:r>
      <w:r>
        <w:rPr>
          <w:rFonts w:hint="eastAsia" w:ascii="Times New Roman" w:hAnsi="Times New Roman" w:eastAsia="宋体" w:cs="Times New Roman"/>
          <w:b/>
          <w:kern w:val="2"/>
          <w:sz w:val="24"/>
          <w:szCs w:val="24"/>
          <w:lang w:val="en-US" w:eastAsia="zh-CN" w:bidi="ar-SA"/>
        </w:rPr>
        <w:t>、教学进程总体安排</w:t>
      </w:r>
      <w:bookmarkEnd w:id="33"/>
    </w:p>
    <w:p w14:paraId="44984D65">
      <w:pPr>
        <w:pStyle w:val="3"/>
        <w:adjustRightInd w:val="0"/>
        <w:snapToGrid w:val="0"/>
        <w:spacing w:beforeLines="0" w:afterLines="0" w:line="360" w:lineRule="exact"/>
        <w:ind w:firstLine="422"/>
        <w:rPr>
          <w:szCs w:val="21"/>
        </w:rPr>
      </w:pPr>
      <w:r>
        <w:rPr>
          <w:rFonts w:hint="eastAsia"/>
          <w:szCs w:val="21"/>
        </w:rPr>
        <w:t>（一）教学周数分学期分配表</w:t>
      </w:r>
    </w:p>
    <w:tbl>
      <w:tblPr>
        <w:tblStyle w:val="26"/>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210"/>
        <w:gridCol w:w="1167"/>
        <w:gridCol w:w="1085"/>
        <w:gridCol w:w="1155"/>
        <w:gridCol w:w="1411"/>
        <w:gridCol w:w="698"/>
        <w:gridCol w:w="496"/>
        <w:gridCol w:w="570"/>
      </w:tblGrid>
      <w:tr w14:paraId="20B1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321" w:type="dxa"/>
            <w:tcBorders>
              <w:tl2br w:val="single" w:color="auto" w:sz="4" w:space="0"/>
            </w:tcBorders>
            <w:shd w:val="clear" w:color="auto" w:fill="F2F2F2"/>
            <w:vAlign w:val="center"/>
          </w:tcPr>
          <w:p w14:paraId="21DDF65B">
            <w:pPr>
              <w:adjustRightInd w:val="0"/>
              <w:snapToGrid w:val="0"/>
              <w:spacing w:line="360" w:lineRule="exact"/>
              <w:rPr>
                <w:rFonts w:ascii="宋体" w:hAnsi="宋体" w:cs="宋体"/>
                <w:b/>
                <w:bCs/>
                <w:sz w:val="18"/>
                <w:szCs w:val="18"/>
              </w:rPr>
            </w:pPr>
            <w:r>
              <w:rPr>
                <w:rFonts w:hint="eastAsia" w:ascii="宋体" w:hAnsi="宋体" w:cs="宋体"/>
                <w:b/>
                <w:bCs/>
                <w:sz w:val="18"/>
                <w:szCs w:val="18"/>
              </w:rPr>
              <w:t>分类</w:t>
            </w:r>
          </w:p>
          <w:p w14:paraId="5B40D2A7">
            <w:pPr>
              <w:adjustRightInd w:val="0"/>
              <w:snapToGrid w:val="0"/>
              <w:spacing w:line="360" w:lineRule="exact"/>
              <w:rPr>
                <w:rFonts w:ascii="宋体" w:hAnsi="宋体" w:cs="宋体"/>
                <w:b/>
                <w:bCs/>
                <w:sz w:val="18"/>
                <w:szCs w:val="18"/>
              </w:rPr>
            </w:pPr>
            <w:r>
              <w:rPr>
                <w:rFonts w:hint="eastAsia" w:ascii="宋体" w:hAnsi="宋体" w:cs="宋体"/>
                <w:b/>
                <w:bCs/>
                <w:sz w:val="18"/>
                <w:szCs w:val="18"/>
              </w:rPr>
              <w:t>学期</w:t>
            </w:r>
          </w:p>
        </w:tc>
        <w:tc>
          <w:tcPr>
            <w:tcW w:w="1210" w:type="dxa"/>
            <w:shd w:val="clear" w:color="auto" w:fill="F2F2F2"/>
            <w:vAlign w:val="center"/>
          </w:tcPr>
          <w:p w14:paraId="60DE4973">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理实一体教学</w:t>
            </w:r>
          </w:p>
        </w:tc>
        <w:tc>
          <w:tcPr>
            <w:tcW w:w="1167" w:type="dxa"/>
            <w:shd w:val="clear" w:color="auto" w:fill="F2F2F2"/>
            <w:vAlign w:val="center"/>
          </w:tcPr>
          <w:p w14:paraId="4AB4B97D">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综合实践教学</w:t>
            </w:r>
          </w:p>
        </w:tc>
        <w:tc>
          <w:tcPr>
            <w:tcW w:w="1085" w:type="dxa"/>
            <w:shd w:val="clear" w:color="auto" w:fill="F2F2F2"/>
            <w:vAlign w:val="center"/>
          </w:tcPr>
          <w:p w14:paraId="123CBBCB">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入学教育与军训</w:t>
            </w:r>
          </w:p>
        </w:tc>
        <w:tc>
          <w:tcPr>
            <w:tcW w:w="1155" w:type="dxa"/>
            <w:shd w:val="clear" w:color="auto" w:fill="F2F2F2"/>
            <w:vAlign w:val="center"/>
          </w:tcPr>
          <w:p w14:paraId="3EFD03E2">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岗位实习</w:t>
            </w:r>
          </w:p>
        </w:tc>
        <w:tc>
          <w:tcPr>
            <w:tcW w:w="1411" w:type="dxa"/>
            <w:shd w:val="clear" w:color="auto" w:fill="F2F2F2"/>
            <w:vAlign w:val="center"/>
          </w:tcPr>
          <w:p w14:paraId="0B8AC43B">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highlight w:val="none"/>
              </w:rPr>
              <w:t>毕业设计与毕业教育</w:t>
            </w:r>
          </w:p>
        </w:tc>
        <w:tc>
          <w:tcPr>
            <w:tcW w:w="698" w:type="dxa"/>
            <w:shd w:val="clear" w:color="auto" w:fill="F2F2F2"/>
            <w:vAlign w:val="center"/>
          </w:tcPr>
          <w:p w14:paraId="6596B7B7">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考试</w:t>
            </w:r>
          </w:p>
        </w:tc>
        <w:tc>
          <w:tcPr>
            <w:tcW w:w="496" w:type="dxa"/>
            <w:shd w:val="clear" w:color="auto" w:fill="F2F2F2"/>
            <w:vAlign w:val="center"/>
          </w:tcPr>
          <w:p w14:paraId="6212CEBB">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机动</w:t>
            </w:r>
          </w:p>
        </w:tc>
        <w:tc>
          <w:tcPr>
            <w:tcW w:w="570" w:type="dxa"/>
            <w:shd w:val="clear" w:color="auto" w:fill="F2F2F2"/>
            <w:vAlign w:val="center"/>
          </w:tcPr>
          <w:p w14:paraId="0691C151">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合计</w:t>
            </w:r>
          </w:p>
        </w:tc>
      </w:tr>
      <w:tr w14:paraId="5339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6485267F">
            <w:pPr>
              <w:pStyle w:val="9"/>
              <w:spacing w:after="0" w:line="360" w:lineRule="exact"/>
              <w:jc w:val="center"/>
              <w:rPr>
                <w:rFonts w:ascii="宋体" w:hAnsi="宋体" w:cs="宋体"/>
                <w:sz w:val="18"/>
                <w:szCs w:val="18"/>
              </w:rPr>
            </w:pPr>
            <w:r>
              <w:rPr>
                <w:rFonts w:hint="eastAsia" w:ascii="宋体" w:hAnsi="宋体" w:cs="宋体"/>
                <w:sz w:val="18"/>
                <w:szCs w:val="18"/>
              </w:rPr>
              <w:t>第一学期</w:t>
            </w:r>
          </w:p>
        </w:tc>
        <w:tc>
          <w:tcPr>
            <w:tcW w:w="1210" w:type="dxa"/>
            <w:vAlign w:val="center"/>
          </w:tcPr>
          <w:p w14:paraId="6322B7B1">
            <w:pPr>
              <w:pStyle w:val="9"/>
              <w:spacing w:after="0" w:line="36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6</w:t>
            </w:r>
          </w:p>
        </w:tc>
        <w:tc>
          <w:tcPr>
            <w:tcW w:w="1167" w:type="dxa"/>
            <w:vAlign w:val="center"/>
          </w:tcPr>
          <w:p w14:paraId="45EDEE2C">
            <w:pPr>
              <w:pStyle w:val="9"/>
              <w:spacing w:after="0" w:line="360" w:lineRule="exact"/>
              <w:jc w:val="center"/>
              <w:rPr>
                <w:rFonts w:ascii="宋体" w:hAnsi="宋体" w:cs="宋体"/>
                <w:sz w:val="18"/>
                <w:szCs w:val="18"/>
              </w:rPr>
            </w:pPr>
          </w:p>
        </w:tc>
        <w:tc>
          <w:tcPr>
            <w:tcW w:w="1085" w:type="dxa"/>
            <w:vAlign w:val="center"/>
          </w:tcPr>
          <w:p w14:paraId="53D6E4E6">
            <w:pPr>
              <w:pStyle w:val="9"/>
              <w:spacing w:after="0" w:line="360" w:lineRule="exact"/>
              <w:jc w:val="center"/>
              <w:rPr>
                <w:rFonts w:ascii="宋体" w:hAnsi="宋体" w:cs="宋体"/>
                <w:sz w:val="18"/>
                <w:szCs w:val="18"/>
              </w:rPr>
            </w:pPr>
            <w:r>
              <w:rPr>
                <w:rFonts w:hint="eastAsia" w:ascii="宋体" w:hAnsi="宋体" w:cs="宋体"/>
                <w:sz w:val="18"/>
                <w:szCs w:val="18"/>
              </w:rPr>
              <w:t>3</w:t>
            </w:r>
          </w:p>
        </w:tc>
        <w:tc>
          <w:tcPr>
            <w:tcW w:w="1155" w:type="dxa"/>
            <w:vAlign w:val="center"/>
          </w:tcPr>
          <w:p w14:paraId="7618405D">
            <w:pPr>
              <w:pStyle w:val="9"/>
              <w:spacing w:after="0" w:line="360" w:lineRule="exact"/>
              <w:jc w:val="center"/>
              <w:rPr>
                <w:rFonts w:ascii="宋体" w:hAnsi="宋体" w:cs="宋体"/>
                <w:sz w:val="18"/>
                <w:szCs w:val="18"/>
              </w:rPr>
            </w:pPr>
          </w:p>
        </w:tc>
        <w:tc>
          <w:tcPr>
            <w:tcW w:w="1411" w:type="dxa"/>
            <w:vAlign w:val="center"/>
          </w:tcPr>
          <w:p w14:paraId="1B6A36CF">
            <w:pPr>
              <w:pStyle w:val="9"/>
              <w:spacing w:after="0" w:line="360" w:lineRule="exact"/>
              <w:jc w:val="center"/>
              <w:rPr>
                <w:rFonts w:ascii="宋体" w:hAnsi="宋体" w:cs="宋体"/>
                <w:sz w:val="18"/>
                <w:szCs w:val="18"/>
              </w:rPr>
            </w:pPr>
          </w:p>
        </w:tc>
        <w:tc>
          <w:tcPr>
            <w:tcW w:w="698" w:type="dxa"/>
            <w:vAlign w:val="center"/>
          </w:tcPr>
          <w:p w14:paraId="54C562F6">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33726750">
            <w:pPr>
              <w:pStyle w:val="9"/>
              <w:spacing w:after="0" w:line="360" w:lineRule="exact"/>
              <w:jc w:val="center"/>
              <w:rPr>
                <w:rFonts w:ascii="宋体" w:hAnsi="宋体" w:cs="宋体"/>
                <w:sz w:val="18"/>
                <w:szCs w:val="18"/>
              </w:rPr>
            </w:pPr>
            <w:r>
              <w:rPr>
                <w:rFonts w:hint="eastAsia" w:ascii="宋体" w:hAnsi="宋体" w:cs="宋体"/>
                <w:sz w:val="18"/>
                <w:szCs w:val="18"/>
              </w:rPr>
              <w:t>0</w:t>
            </w:r>
          </w:p>
        </w:tc>
        <w:tc>
          <w:tcPr>
            <w:tcW w:w="570" w:type="dxa"/>
            <w:vAlign w:val="center"/>
          </w:tcPr>
          <w:p w14:paraId="46F229C6">
            <w:pPr>
              <w:pStyle w:val="9"/>
              <w:spacing w:after="0" w:line="360" w:lineRule="exact"/>
              <w:jc w:val="center"/>
              <w:rPr>
                <w:rFonts w:ascii="宋体" w:hAnsi="宋体" w:cs="宋体"/>
                <w:sz w:val="18"/>
                <w:szCs w:val="18"/>
              </w:rPr>
            </w:pPr>
            <w:r>
              <w:rPr>
                <w:rFonts w:hint="eastAsia" w:ascii="宋体" w:hAnsi="宋体" w:cs="宋体"/>
                <w:sz w:val="18"/>
                <w:szCs w:val="18"/>
              </w:rPr>
              <w:t>20</w:t>
            </w:r>
          </w:p>
        </w:tc>
      </w:tr>
      <w:tr w14:paraId="2392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5E79A573">
            <w:pPr>
              <w:pStyle w:val="9"/>
              <w:spacing w:after="0" w:line="360" w:lineRule="exact"/>
              <w:jc w:val="center"/>
              <w:rPr>
                <w:rFonts w:ascii="宋体" w:hAnsi="宋体" w:cs="宋体"/>
                <w:sz w:val="18"/>
                <w:szCs w:val="18"/>
              </w:rPr>
            </w:pPr>
            <w:r>
              <w:rPr>
                <w:rFonts w:hint="eastAsia" w:ascii="宋体" w:hAnsi="宋体" w:cs="宋体"/>
                <w:sz w:val="18"/>
                <w:szCs w:val="18"/>
              </w:rPr>
              <w:t>第二学期</w:t>
            </w:r>
          </w:p>
        </w:tc>
        <w:tc>
          <w:tcPr>
            <w:tcW w:w="1210" w:type="dxa"/>
            <w:vAlign w:val="center"/>
          </w:tcPr>
          <w:p w14:paraId="7BCD1BD1">
            <w:pPr>
              <w:pStyle w:val="9"/>
              <w:spacing w:after="0" w:line="360" w:lineRule="exact"/>
              <w:jc w:val="center"/>
              <w:rPr>
                <w:rFonts w:ascii="宋体" w:hAnsi="宋体" w:cs="宋体"/>
                <w:sz w:val="18"/>
                <w:szCs w:val="18"/>
              </w:rPr>
            </w:pPr>
            <w:r>
              <w:rPr>
                <w:rFonts w:ascii="宋体" w:hAnsi="宋体" w:cs="宋体"/>
                <w:sz w:val="18"/>
                <w:szCs w:val="18"/>
              </w:rPr>
              <w:t>18</w:t>
            </w:r>
          </w:p>
        </w:tc>
        <w:tc>
          <w:tcPr>
            <w:tcW w:w="1167" w:type="dxa"/>
            <w:vAlign w:val="center"/>
          </w:tcPr>
          <w:p w14:paraId="06B1287A">
            <w:pPr>
              <w:pStyle w:val="9"/>
              <w:spacing w:after="0" w:line="360" w:lineRule="exact"/>
              <w:jc w:val="center"/>
              <w:rPr>
                <w:rFonts w:ascii="宋体" w:hAnsi="宋体" w:cs="宋体"/>
                <w:sz w:val="18"/>
                <w:szCs w:val="18"/>
              </w:rPr>
            </w:pPr>
          </w:p>
        </w:tc>
        <w:tc>
          <w:tcPr>
            <w:tcW w:w="1085" w:type="dxa"/>
            <w:vAlign w:val="center"/>
          </w:tcPr>
          <w:p w14:paraId="556A740F">
            <w:pPr>
              <w:pStyle w:val="9"/>
              <w:spacing w:after="0" w:line="360" w:lineRule="exact"/>
              <w:jc w:val="center"/>
              <w:rPr>
                <w:rFonts w:ascii="宋体" w:hAnsi="宋体" w:cs="宋体"/>
                <w:sz w:val="18"/>
                <w:szCs w:val="18"/>
              </w:rPr>
            </w:pPr>
          </w:p>
        </w:tc>
        <w:tc>
          <w:tcPr>
            <w:tcW w:w="1155" w:type="dxa"/>
            <w:vAlign w:val="center"/>
          </w:tcPr>
          <w:p w14:paraId="6FF355F0">
            <w:pPr>
              <w:pStyle w:val="9"/>
              <w:spacing w:after="0" w:line="360" w:lineRule="exact"/>
              <w:jc w:val="center"/>
              <w:rPr>
                <w:rFonts w:ascii="宋体" w:hAnsi="宋体" w:cs="宋体"/>
                <w:sz w:val="18"/>
                <w:szCs w:val="18"/>
              </w:rPr>
            </w:pPr>
          </w:p>
        </w:tc>
        <w:tc>
          <w:tcPr>
            <w:tcW w:w="1411" w:type="dxa"/>
            <w:vAlign w:val="center"/>
          </w:tcPr>
          <w:p w14:paraId="6534C701">
            <w:pPr>
              <w:pStyle w:val="9"/>
              <w:spacing w:after="0" w:line="360" w:lineRule="exact"/>
              <w:jc w:val="center"/>
              <w:rPr>
                <w:rFonts w:ascii="宋体" w:hAnsi="宋体" w:cs="宋体"/>
                <w:sz w:val="18"/>
                <w:szCs w:val="18"/>
              </w:rPr>
            </w:pPr>
          </w:p>
        </w:tc>
        <w:tc>
          <w:tcPr>
            <w:tcW w:w="698" w:type="dxa"/>
            <w:vAlign w:val="center"/>
          </w:tcPr>
          <w:p w14:paraId="34C36414">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46E330A0">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14CD5068">
            <w:pPr>
              <w:pStyle w:val="9"/>
              <w:spacing w:after="0" w:line="360" w:lineRule="exact"/>
              <w:jc w:val="center"/>
              <w:rPr>
                <w:rFonts w:ascii="宋体" w:hAnsi="宋体" w:cs="宋体"/>
                <w:sz w:val="18"/>
                <w:szCs w:val="18"/>
              </w:rPr>
            </w:pPr>
            <w:r>
              <w:rPr>
                <w:rFonts w:hint="eastAsia" w:ascii="宋体" w:hAnsi="宋体" w:cs="宋体"/>
                <w:sz w:val="18"/>
                <w:szCs w:val="18"/>
              </w:rPr>
              <w:t>20</w:t>
            </w:r>
          </w:p>
        </w:tc>
      </w:tr>
      <w:tr w14:paraId="52F4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401DEEA8">
            <w:pPr>
              <w:pStyle w:val="9"/>
              <w:spacing w:after="0" w:line="360" w:lineRule="exact"/>
              <w:jc w:val="center"/>
              <w:rPr>
                <w:rFonts w:ascii="宋体" w:hAnsi="宋体" w:cs="宋体"/>
                <w:sz w:val="18"/>
                <w:szCs w:val="18"/>
              </w:rPr>
            </w:pPr>
            <w:r>
              <w:rPr>
                <w:rFonts w:hint="eastAsia" w:ascii="宋体" w:hAnsi="宋体" w:cs="宋体"/>
                <w:sz w:val="18"/>
                <w:szCs w:val="18"/>
              </w:rPr>
              <w:t>第三学期</w:t>
            </w:r>
          </w:p>
        </w:tc>
        <w:tc>
          <w:tcPr>
            <w:tcW w:w="1210" w:type="dxa"/>
            <w:vAlign w:val="center"/>
          </w:tcPr>
          <w:p w14:paraId="57598915">
            <w:pPr>
              <w:pStyle w:val="9"/>
              <w:spacing w:after="0" w:line="36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w:t>
            </w:r>
          </w:p>
        </w:tc>
        <w:tc>
          <w:tcPr>
            <w:tcW w:w="1167" w:type="dxa"/>
            <w:vAlign w:val="center"/>
          </w:tcPr>
          <w:p w14:paraId="20ECD39B">
            <w:pPr>
              <w:pStyle w:val="9"/>
              <w:spacing w:after="0" w:line="360" w:lineRule="exact"/>
              <w:jc w:val="center"/>
              <w:rPr>
                <w:rFonts w:ascii="宋体" w:hAnsi="宋体" w:cs="宋体"/>
                <w:sz w:val="18"/>
                <w:szCs w:val="18"/>
              </w:rPr>
            </w:pPr>
          </w:p>
        </w:tc>
        <w:tc>
          <w:tcPr>
            <w:tcW w:w="1085" w:type="dxa"/>
            <w:vAlign w:val="center"/>
          </w:tcPr>
          <w:p w14:paraId="387EA724">
            <w:pPr>
              <w:pStyle w:val="9"/>
              <w:spacing w:after="0" w:line="360" w:lineRule="exact"/>
              <w:jc w:val="center"/>
              <w:rPr>
                <w:rFonts w:ascii="宋体" w:hAnsi="宋体" w:cs="宋体"/>
                <w:sz w:val="18"/>
                <w:szCs w:val="18"/>
              </w:rPr>
            </w:pPr>
          </w:p>
        </w:tc>
        <w:tc>
          <w:tcPr>
            <w:tcW w:w="1155" w:type="dxa"/>
            <w:vAlign w:val="center"/>
          </w:tcPr>
          <w:p w14:paraId="6DDEF501">
            <w:pPr>
              <w:pStyle w:val="9"/>
              <w:spacing w:after="0" w:line="360" w:lineRule="exact"/>
              <w:jc w:val="center"/>
              <w:rPr>
                <w:rFonts w:ascii="宋体" w:hAnsi="宋体" w:cs="宋体"/>
                <w:sz w:val="18"/>
                <w:szCs w:val="18"/>
              </w:rPr>
            </w:pPr>
          </w:p>
        </w:tc>
        <w:tc>
          <w:tcPr>
            <w:tcW w:w="1411" w:type="dxa"/>
            <w:vAlign w:val="center"/>
          </w:tcPr>
          <w:p w14:paraId="1D6A1AE8">
            <w:pPr>
              <w:pStyle w:val="9"/>
              <w:spacing w:after="0" w:line="360" w:lineRule="exact"/>
              <w:jc w:val="center"/>
              <w:rPr>
                <w:rFonts w:ascii="宋体" w:hAnsi="宋体" w:cs="宋体"/>
                <w:sz w:val="18"/>
                <w:szCs w:val="18"/>
              </w:rPr>
            </w:pPr>
          </w:p>
        </w:tc>
        <w:tc>
          <w:tcPr>
            <w:tcW w:w="698" w:type="dxa"/>
            <w:vAlign w:val="center"/>
          </w:tcPr>
          <w:p w14:paraId="0A96ED5B">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5B1C82F0">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6FD82AF2">
            <w:pPr>
              <w:pStyle w:val="9"/>
              <w:spacing w:after="0" w:line="360" w:lineRule="exact"/>
              <w:jc w:val="center"/>
              <w:rPr>
                <w:rFonts w:ascii="宋体" w:hAnsi="宋体" w:cs="宋体"/>
                <w:sz w:val="18"/>
                <w:szCs w:val="18"/>
              </w:rPr>
            </w:pPr>
            <w:r>
              <w:rPr>
                <w:rFonts w:hint="eastAsia" w:ascii="宋体" w:hAnsi="宋体" w:cs="宋体"/>
                <w:sz w:val="18"/>
                <w:szCs w:val="18"/>
              </w:rPr>
              <w:t>20</w:t>
            </w:r>
          </w:p>
        </w:tc>
      </w:tr>
      <w:tr w14:paraId="2F67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04FE95CC">
            <w:pPr>
              <w:pStyle w:val="9"/>
              <w:spacing w:after="0" w:line="360" w:lineRule="exact"/>
              <w:jc w:val="center"/>
              <w:rPr>
                <w:rFonts w:ascii="宋体" w:hAnsi="宋体" w:cs="宋体"/>
                <w:sz w:val="18"/>
                <w:szCs w:val="18"/>
              </w:rPr>
            </w:pPr>
            <w:r>
              <w:rPr>
                <w:rFonts w:hint="eastAsia" w:ascii="宋体" w:hAnsi="宋体" w:cs="宋体"/>
                <w:sz w:val="18"/>
                <w:szCs w:val="18"/>
              </w:rPr>
              <w:t>第四学期</w:t>
            </w:r>
          </w:p>
        </w:tc>
        <w:tc>
          <w:tcPr>
            <w:tcW w:w="1210" w:type="dxa"/>
            <w:vAlign w:val="center"/>
          </w:tcPr>
          <w:p w14:paraId="35C5611E">
            <w:pPr>
              <w:pStyle w:val="9"/>
              <w:spacing w:after="0" w:line="36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w:t>
            </w:r>
          </w:p>
        </w:tc>
        <w:tc>
          <w:tcPr>
            <w:tcW w:w="1167" w:type="dxa"/>
            <w:vAlign w:val="center"/>
          </w:tcPr>
          <w:p w14:paraId="702B839A">
            <w:pPr>
              <w:pStyle w:val="9"/>
              <w:spacing w:after="0" w:line="360" w:lineRule="exact"/>
              <w:jc w:val="center"/>
              <w:rPr>
                <w:rFonts w:ascii="宋体" w:hAnsi="宋体" w:cs="宋体"/>
                <w:sz w:val="18"/>
                <w:szCs w:val="18"/>
              </w:rPr>
            </w:pPr>
          </w:p>
        </w:tc>
        <w:tc>
          <w:tcPr>
            <w:tcW w:w="1085" w:type="dxa"/>
            <w:vAlign w:val="center"/>
          </w:tcPr>
          <w:p w14:paraId="5064A4A1">
            <w:pPr>
              <w:pStyle w:val="9"/>
              <w:spacing w:after="0" w:line="360" w:lineRule="exact"/>
              <w:jc w:val="center"/>
              <w:rPr>
                <w:rFonts w:ascii="宋体" w:hAnsi="宋体" w:cs="宋体"/>
                <w:sz w:val="18"/>
                <w:szCs w:val="18"/>
              </w:rPr>
            </w:pPr>
          </w:p>
        </w:tc>
        <w:tc>
          <w:tcPr>
            <w:tcW w:w="1155" w:type="dxa"/>
            <w:vAlign w:val="center"/>
          </w:tcPr>
          <w:p w14:paraId="400C8DBA">
            <w:pPr>
              <w:pStyle w:val="9"/>
              <w:spacing w:after="0" w:line="360" w:lineRule="exact"/>
              <w:jc w:val="center"/>
              <w:rPr>
                <w:rFonts w:ascii="宋体" w:hAnsi="宋体" w:cs="宋体"/>
                <w:sz w:val="18"/>
                <w:szCs w:val="18"/>
              </w:rPr>
            </w:pPr>
          </w:p>
        </w:tc>
        <w:tc>
          <w:tcPr>
            <w:tcW w:w="1411" w:type="dxa"/>
            <w:vAlign w:val="center"/>
          </w:tcPr>
          <w:p w14:paraId="3CA5FF39">
            <w:pPr>
              <w:pStyle w:val="9"/>
              <w:spacing w:after="0" w:line="360" w:lineRule="exact"/>
              <w:jc w:val="center"/>
              <w:rPr>
                <w:rFonts w:ascii="宋体" w:hAnsi="宋体" w:cs="宋体"/>
                <w:sz w:val="18"/>
                <w:szCs w:val="18"/>
              </w:rPr>
            </w:pPr>
          </w:p>
        </w:tc>
        <w:tc>
          <w:tcPr>
            <w:tcW w:w="698" w:type="dxa"/>
            <w:vAlign w:val="center"/>
          </w:tcPr>
          <w:p w14:paraId="473D01B4">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0A77219F">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17519254">
            <w:pPr>
              <w:pStyle w:val="9"/>
              <w:spacing w:after="0" w:line="360" w:lineRule="exact"/>
              <w:jc w:val="center"/>
              <w:rPr>
                <w:rFonts w:ascii="宋体" w:hAnsi="宋体" w:cs="宋体"/>
                <w:sz w:val="18"/>
                <w:szCs w:val="18"/>
              </w:rPr>
            </w:pPr>
            <w:r>
              <w:rPr>
                <w:rFonts w:hint="eastAsia" w:ascii="宋体" w:hAnsi="宋体" w:cs="宋体"/>
                <w:sz w:val="18"/>
                <w:szCs w:val="18"/>
              </w:rPr>
              <w:t>20</w:t>
            </w:r>
          </w:p>
        </w:tc>
      </w:tr>
      <w:tr w14:paraId="3436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29AF2D37">
            <w:pPr>
              <w:pStyle w:val="9"/>
              <w:spacing w:after="0" w:line="360" w:lineRule="exact"/>
              <w:jc w:val="center"/>
              <w:rPr>
                <w:rFonts w:ascii="宋体" w:hAnsi="宋体" w:cs="宋体"/>
                <w:sz w:val="18"/>
                <w:szCs w:val="18"/>
              </w:rPr>
            </w:pPr>
            <w:r>
              <w:rPr>
                <w:rFonts w:hint="eastAsia" w:ascii="宋体" w:hAnsi="宋体" w:cs="宋体"/>
                <w:sz w:val="18"/>
                <w:szCs w:val="18"/>
              </w:rPr>
              <w:t>第五学期</w:t>
            </w:r>
          </w:p>
        </w:tc>
        <w:tc>
          <w:tcPr>
            <w:tcW w:w="1210" w:type="dxa"/>
            <w:vAlign w:val="center"/>
          </w:tcPr>
          <w:p w14:paraId="40665EE9">
            <w:pPr>
              <w:pStyle w:val="9"/>
              <w:spacing w:after="0" w:line="360" w:lineRule="exact"/>
              <w:jc w:val="center"/>
              <w:rPr>
                <w:rFonts w:ascii="宋体" w:hAnsi="宋体" w:cs="宋体"/>
                <w:sz w:val="18"/>
                <w:szCs w:val="18"/>
              </w:rPr>
            </w:pPr>
          </w:p>
        </w:tc>
        <w:tc>
          <w:tcPr>
            <w:tcW w:w="1167" w:type="dxa"/>
            <w:vAlign w:val="center"/>
          </w:tcPr>
          <w:p w14:paraId="3253F8DF">
            <w:pPr>
              <w:pStyle w:val="9"/>
              <w:spacing w:after="0" w:line="360" w:lineRule="exact"/>
              <w:jc w:val="center"/>
              <w:rPr>
                <w:rFonts w:ascii="宋体" w:hAnsi="宋体" w:cs="宋体"/>
                <w:sz w:val="18"/>
                <w:szCs w:val="18"/>
              </w:rPr>
            </w:pPr>
          </w:p>
        </w:tc>
        <w:tc>
          <w:tcPr>
            <w:tcW w:w="1085" w:type="dxa"/>
            <w:vAlign w:val="center"/>
          </w:tcPr>
          <w:p w14:paraId="5A7F4FE3">
            <w:pPr>
              <w:pStyle w:val="9"/>
              <w:spacing w:after="0" w:line="360" w:lineRule="exact"/>
              <w:jc w:val="center"/>
              <w:rPr>
                <w:rFonts w:ascii="宋体" w:hAnsi="宋体" w:cs="宋体"/>
                <w:sz w:val="18"/>
                <w:szCs w:val="18"/>
              </w:rPr>
            </w:pPr>
          </w:p>
        </w:tc>
        <w:tc>
          <w:tcPr>
            <w:tcW w:w="1155" w:type="dxa"/>
            <w:vAlign w:val="center"/>
          </w:tcPr>
          <w:p w14:paraId="61289F3D">
            <w:pPr>
              <w:pStyle w:val="9"/>
              <w:spacing w:after="0" w:line="360" w:lineRule="exact"/>
              <w:jc w:val="center"/>
              <w:rPr>
                <w:rFonts w:ascii="宋体" w:hAnsi="宋体" w:cs="宋体"/>
                <w:sz w:val="18"/>
                <w:szCs w:val="18"/>
              </w:rPr>
            </w:pPr>
            <w:r>
              <w:rPr>
                <w:rFonts w:hint="eastAsia" w:ascii="宋体" w:hAnsi="宋体" w:cs="宋体"/>
                <w:sz w:val="18"/>
                <w:szCs w:val="18"/>
              </w:rPr>
              <w:t>18</w:t>
            </w:r>
          </w:p>
        </w:tc>
        <w:tc>
          <w:tcPr>
            <w:tcW w:w="1411" w:type="dxa"/>
            <w:vAlign w:val="center"/>
          </w:tcPr>
          <w:p w14:paraId="6E71D6F3">
            <w:pPr>
              <w:pStyle w:val="9"/>
              <w:spacing w:after="0" w:line="360" w:lineRule="exact"/>
              <w:jc w:val="center"/>
              <w:rPr>
                <w:rFonts w:ascii="宋体" w:hAnsi="宋体" w:cs="宋体"/>
                <w:sz w:val="18"/>
                <w:szCs w:val="18"/>
              </w:rPr>
            </w:pPr>
          </w:p>
        </w:tc>
        <w:tc>
          <w:tcPr>
            <w:tcW w:w="698" w:type="dxa"/>
            <w:vAlign w:val="center"/>
          </w:tcPr>
          <w:p w14:paraId="205028C8">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3E3947EA">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3688ABE2">
            <w:pPr>
              <w:pStyle w:val="9"/>
              <w:spacing w:after="0" w:line="360" w:lineRule="exact"/>
              <w:jc w:val="center"/>
              <w:rPr>
                <w:rFonts w:ascii="宋体" w:hAnsi="宋体" w:cs="宋体"/>
                <w:sz w:val="18"/>
                <w:szCs w:val="18"/>
              </w:rPr>
            </w:pPr>
            <w:r>
              <w:rPr>
                <w:rFonts w:hint="eastAsia" w:ascii="宋体" w:hAnsi="宋体" w:cs="宋体"/>
                <w:sz w:val="18"/>
                <w:szCs w:val="18"/>
              </w:rPr>
              <w:t>20</w:t>
            </w:r>
          </w:p>
        </w:tc>
      </w:tr>
      <w:tr w14:paraId="2324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34BE85CC">
            <w:pPr>
              <w:pStyle w:val="9"/>
              <w:spacing w:after="0" w:line="360" w:lineRule="exact"/>
              <w:jc w:val="center"/>
              <w:rPr>
                <w:rFonts w:ascii="宋体" w:hAnsi="宋体" w:cs="宋体"/>
                <w:sz w:val="18"/>
                <w:szCs w:val="18"/>
              </w:rPr>
            </w:pPr>
            <w:r>
              <w:rPr>
                <w:rFonts w:hint="eastAsia" w:ascii="宋体" w:hAnsi="宋体" w:cs="宋体"/>
                <w:sz w:val="18"/>
                <w:szCs w:val="18"/>
              </w:rPr>
              <w:t>第六学期</w:t>
            </w:r>
          </w:p>
        </w:tc>
        <w:tc>
          <w:tcPr>
            <w:tcW w:w="1210" w:type="dxa"/>
            <w:vAlign w:val="center"/>
          </w:tcPr>
          <w:p w14:paraId="0C1FA5E0">
            <w:pPr>
              <w:pStyle w:val="9"/>
              <w:spacing w:after="0" w:line="360" w:lineRule="exact"/>
              <w:jc w:val="center"/>
              <w:rPr>
                <w:rFonts w:ascii="宋体" w:hAnsi="宋体" w:cs="宋体"/>
                <w:sz w:val="18"/>
                <w:szCs w:val="18"/>
              </w:rPr>
            </w:pPr>
          </w:p>
        </w:tc>
        <w:tc>
          <w:tcPr>
            <w:tcW w:w="1167" w:type="dxa"/>
            <w:vAlign w:val="center"/>
          </w:tcPr>
          <w:p w14:paraId="352B2FC8">
            <w:pPr>
              <w:pStyle w:val="9"/>
              <w:spacing w:after="0" w:line="360" w:lineRule="exact"/>
              <w:jc w:val="center"/>
              <w:rPr>
                <w:rFonts w:ascii="宋体" w:hAnsi="宋体" w:cs="宋体"/>
                <w:sz w:val="18"/>
                <w:szCs w:val="18"/>
              </w:rPr>
            </w:pPr>
          </w:p>
        </w:tc>
        <w:tc>
          <w:tcPr>
            <w:tcW w:w="1085" w:type="dxa"/>
            <w:vAlign w:val="center"/>
          </w:tcPr>
          <w:p w14:paraId="54D4E857">
            <w:pPr>
              <w:pStyle w:val="9"/>
              <w:spacing w:after="0" w:line="360" w:lineRule="exact"/>
              <w:jc w:val="center"/>
              <w:rPr>
                <w:rFonts w:ascii="宋体" w:hAnsi="宋体" w:cs="宋体"/>
                <w:sz w:val="18"/>
                <w:szCs w:val="18"/>
              </w:rPr>
            </w:pPr>
          </w:p>
        </w:tc>
        <w:tc>
          <w:tcPr>
            <w:tcW w:w="1155" w:type="dxa"/>
            <w:vAlign w:val="center"/>
          </w:tcPr>
          <w:p w14:paraId="06E245E6">
            <w:pPr>
              <w:pStyle w:val="9"/>
              <w:spacing w:after="0" w:line="360" w:lineRule="exact"/>
              <w:jc w:val="center"/>
              <w:rPr>
                <w:rFonts w:ascii="宋体" w:hAnsi="宋体" w:cs="宋体"/>
                <w:sz w:val="18"/>
                <w:szCs w:val="18"/>
              </w:rPr>
            </w:pPr>
            <w:r>
              <w:rPr>
                <w:rFonts w:hint="eastAsia" w:ascii="宋体" w:hAnsi="宋体" w:cs="宋体"/>
                <w:sz w:val="18"/>
                <w:szCs w:val="18"/>
              </w:rPr>
              <w:t>8</w:t>
            </w:r>
          </w:p>
        </w:tc>
        <w:tc>
          <w:tcPr>
            <w:tcW w:w="1411" w:type="dxa"/>
            <w:vAlign w:val="center"/>
          </w:tcPr>
          <w:p w14:paraId="31A0386F">
            <w:pPr>
              <w:pStyle w:val="9"/>
              <w:spacing w:after="0" w:line="360" w:lineRule="exact"/>
              <w:jc w:val="center"/>
              <w:rPr>
                <w:rFonts w:ascii="宋体" w:hAnsi="宋体" w:cs="宋体"/>
                <w:sz w:val="18"/>
                <w:szCs w:val="18"/>
              </w:rPr>
            </w:pPr>
            <w:r>
              <w:rPr>
                <w:rFonts w:hint="eastAsia" w:ascii="宋体" w:hAnsi="宋体" w:cs="宋体"/>
                <w:sz w:val="18"/>
                <w:szCs w:val="18"/>
              </w:rPr>
              <w:t>10</w:t>
            </w:r>
          </w:p>
        </w:tc>
        <w:tc>
          <w:tcPr>
            <w:tcW w:w="698" w:type="dxa"/>
            <w:vAlign w:val="center"/>
          </w:tcPr>
          <w:p w14:paraId="6AA1D6C9">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5DB9BC67">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397D9E06">
            <w:pPr>
              <w:pStyle w:val="9"/>
              <w:spacing w:after="0" w:line="360" w:lineRule="exact"/>
              <w:jc w:val="center"/>
              <w:rPr>
                <w:rFonts w:ascii="宋体" w:hAnsi="宋体" w:cs="宋体"/>
                <w:sz w:val="18"/>
                <w:szCs w:val="18"/>
              </w:rPr>
            </w:pPr>
            <w:r>
              <w:rPr>
                <w:rFonts w:hint="eastAsia" w:ascii="宋体" w:hAnsi="宋体" w:cs="宋体"/>
                <w:sz w:val="18"/>
                <w:szCs w:val="18"/>
              </w:rPr>
              <w:t>20</w:t>
            </w:r>
          </w:p>
        </w:tc>
      </w:tr>
      <w:tr w14:paraId="4C88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21" w:type="dxa"/>
            <w:vAlign w:val="bottom"/>
          </w:tcPr>
          <w:p w14:paraId="3D0CDCE7">
            <w:pPr>
              <w:pStyle w:val="9"/>
              <w:spacing w:after="0" w:line="360" w:lineRule="exact"/>
              <w:jc w:val="center"/>
              <w:rPr>
                <w:rFonts w:ascii="宋体" w:hAnsi="宋体" w:cs="宋体"/>
                <w:sz w:val="18"/>
                <w:szCs w:val="18"/>
              </w:rPr>
            </w:pPr>
            <w:r>
              <w:rPr>
                <w:rFonts w:hint="eastAsia" w:ascii="宋体" w:hAnsi="宋体" w:cs="宋体"/>
                <w:sz w:val="18"/>
                <w:szCs w:val="18"/>
              </w:rPr>
              <w:t>总计</w:t>
            </w:r>
          </w:p>
        </w:tc>
        <w:tc>
          <w:tcPr>
            <w:tcW w:w="1210" w:type="dxa"/>
            <w:vAlign w:val="center"/>
          </w:tcPr>
          <w:p w14:paraId="31835D9D">
            <w:pPr>
              <w:pStyle w:val="9"/>
              <w:spacing w:after="0" w:line="360" w:lineRule="exact"/>
              <w:jc w:val="center"/>
              <w:rPr>
                <w:rFonts w:ascii="宋体" w:hAnsi="宋体" w:cs="宋体"/>
                <w:sz w:val="18"/>
                <w:szCs w:val="18"/>
              </w:rPr>
            </w:pPr>
            <w:r>
              <w:rPr>
                <w:rFonts w:ascii="宋体" w:hAnsi="宋体" w:cs="宋体"/>
                <w:sz w:val="18"/>
                <w:szCs w:val="18"/>
              </w:rPr>
              <w:t>70</w:t>
            </w:r>
          </w:p>
        </w:tc>
        <w:tc>
          <w:tcPr>
            <w:tcW w:w="1167" w:type="dxa"/>
            <w:vAlign w:val="center"/>
          </w:tcPr>
          <w:p w14:paraId="17AB25C2">
            <w:pPr>
              <w:pStyle w:val="9"/>
              <w:spacing w:after="0" w:line="360" w:lineRule="exact"/>
              <w:jc w:val="center"/>
              <w:rPr>
                <w:rFonts w:ascii="宋体" w:hAnsi="宋体" w:cs="宋体"/>
                <w:sz w:val="18"/>
                <w:szCs w:val="18"/>
              </w:rPr>
            </w:pPr>
          </w:p>
        </w:tc>
        <w:tc>
          <w:tcPr>
            <w:tcW w:w="1085" w:type="dxa"/>
            <w:vAlign w:val="center"/>
          </w:tcPr>
          <w:p w14:paraId="1BD42F2A">
            <w:pPr>
              <w:pStyle w:val="9"/>
              <w:spacing w:after="0" w:line="360" w:lineRule="exact"/>
              <w:jc w:val="center"/>
              <w:rPr>
                <w:rFonts w:ascii="宋体" w:hAnsi="宋体" w:cs="宋体"/>
                <w:sz w:val="18"/>
                <w:szCs w:val="18"/>
              </w:rPr>
            </w:pPr>
            <w:r>
              <w:rPr>
                <w:rFonts w:hint="eastAsia" w:ascii="宋体" w:hAnsi="宋体" w:cs="宋体"/>
                <w:sz w:val="18"/>
                <w:szCs w:val="18"/>
              </w:rPr>
              <w:t>3</w:t>
            </w:r>
          </w:p>
        </w:tc>
        <w:tc>
          <w:tcPr>
            <w:tcW w:w="1155" w:type="dxa"/>
            <w:vAlign w:val="center"/>
          </w:tcPr>
          <w:p w14:paraId="36220DC3">
            <w:pPr>
              <w:pStyle w:val="9"/>
              <w:spacing w:after="0" w:line="360" w:lineRule="exact"/>
              <w:jc w:val="center"/>
              <w:rPr>
                <w:rFonts w:ascii="宋体" w:hAnsi="宋体" w:cs="宋体"/>
                <w:sz w:val="18"/>
                <w:szCs w:val="18"/>
              </w:rPr>
            </w:pPr>
            <w:r>
              <w:rPr>
                <w:rFonts w:hint="eastAsia" w:ascii="宋体" w:hAnsi="宋体" w:cs="宋体"/>
                <w:sz w:val="18"/>
                <w:szCs w:val="18"/>
              </w:rPr>
              <w:t>26</w:t>
            </w:r>
          </w:p>
        </w:tc>
        <w:tc>
          <w:tcPr>
            <w:tcW w:w="1411" w:type="dxa"/>
            <w:vAlign w:val="center"/>
          </w:tcPr>
          <w:p w14:paraId="5376D1D2">
            <w:pPr>
              <w:pStyle w:val="9"/>
              <w:spacing w:after="0" w:line="360" w:lineRule="exact"/>
              <w:jc w:val="center"/>
              <w:rPr>
                <w:rFonts w:ascii="宋体" w:hAnsi="宋体" w:cs="宋体"/>
                <w:sz w:val="18"/>
                <w:szCs w:val="18"/>
              </w:rPr>
            </w:pPr>
            <w:r>
              <w:rPr>
                <w:rFonts w:hint="eastAsia" w:ascii="宋体" w:hAnsi="宋体" w:cs="宋体"/>
                <w:sz w:val="18"/>
                <w:szCs w:val="18"/>
              </w:rPr>
              <w:t>10</w:t>
            </w:r>
          </w:p>
        </w:tc>
        <w:tc>
          <w:tcPr>
            <w:tcW w:w="698" w:type="dxa"/>
            <w:vAlign w:val="center"/>
          </w:tcPr>
          <w:p w14:paraId="105C5948">
            <w:pPr>
              <w:pStyle w:val="9"/>
              <w:spacing w:after="0" w:line="360" w:lineRule="exact"/>
              <w:jc w:val="center"/>
              <w:rPr>
                <w:rFonts w:ascii="宋体" w:hAnsi="宋体" w:cs="宋体"/>
                <w:sz w:val="18"/>
                <w:szCs w:val="18"/>
              </w:rPr>
            </w:pPr>
            <w:r>
              <w:rPr>
                <w:rFonts w:hint="eastAsia" w:ascii="宋体" w:hAnsi="宋体" w:cs="宋体"/>
                <w:sz w:val="18"/>
                <w:szCs w:val="18"/>
              </w:rPr>
              <w:t>6</w:t>
            </w:r>
          </w:p>
        </w:tc>
        <w:tc>
          <w:tcPr>
            <w:tcW w:w="496" w:type="dxa"/>
            <w:vAlign w:val="center"/>
          </w:tcPr>
          <w:p w14:paraId="41D9D987">
            <w:pPr>
              <w:pStyle w:val="9"/>
              <w:spacing w:after="0" w:line="360" w:lineRule="exact"/>
              <w:jc w:val="center"/>
              <w:rPr>
                <w:rFonts w:ascii="宋体" w:hAnsi="宋体" w:cs="宋体"/>
                <w:sz w:val="18"/>
                <w:szCs w:val="18"/>
              </w:rPr>
            </w:pPr>
            <w:r>
              <w:rPr>
                <w:rFonts w:hint="eastAsia" w:ascii="宋体" w:hAnsi="宋体" w:cs="宋体"/>
                <w:sz w:val="18"/>
                <w:szCs w:val="18"/>
              </w:rPr>
              <w:t>5</w:t>
            </w:r>
          </w:p>
        </w:tc>
        <w:tc>
          <w:tcPr>
            <w:tcW w:w="570" w:type="dxa"/>
            <w:vAlign w:val="center"/>
          </w:tcPr>
          <w:p w14:paraId="5D7AD6A0">
            <w:pPr>
              <w:pStyle w:val="9"/>
              <w:spacing w:after="0" w:line="360" w:lineRule="exact"/>
              <w:jc w:val="center"/>
              <w:rPr>
                <w:rFonts w:ascii="宋体" w:hAnsi="宋体" w:cs="宋体"/>
                <w:sz w:val="18"/>
                <w:szCs w:val="18"/>
              </w:rPr>
            </w:pPr>
            <w:r>
              <w:rPr>
                <w:rFonts w:hint="eastAsia" w:ascii="宋体" w:hAnsi="宋体" w:cs="宋体"/>
                <w:sz w:val="18"/>
                <w:szCs w:val="18"/>
              </w:rPr>
              <w:t>120</w:t>
            </w:r>
          </w:p>
        </w:tc>
      </w:tr>
    </w:tbl>
    <w:p w14:paraId="2EEFBB6C">
      <w:pPr>
        <w:adjustRightInd w:val="0"/>
        <w:snapToGrid w:val="0"/>
        <w:spacing w:line="360" w:lineRule="exact"/>
        <w:jc w:val="center"/>
        <w:rPr>
          <w:b/>
          <w:bCs/>
          <w:szCs w:val="21"/>
        </w:rPr>
      </w:pPr>
      <w:r>
        <w:rPr>
          <w:rFonts w:hint="eastAsia"/>
          <w:b/>
          <w:bCs/>
          <w:szCs w:val="21"/>
        </w:rPr>
        <w:t>单位：周</w:t>
      </w:r>
    </w:p>
    <w:p w14:paraId="3DF5D8E7">
      <w:pPr>
        <w:pStyle w:val="3"/>
        <w:adjustRightInd w:val="0"/>
        <w:snapToGrid w:val="0"/>
        <w:spacing w:beforeLines="0" w:afterLines="0"/>
        <w:ind w:firstLine="422"/>
        <w:rPr>
          <w:szCs w:val="21"/>
        </w:rPr>
      </w:pPr>
      <w:r>
        <w:rPr>
          <w:rFonts w:hint="eastAsia"/>
          <w:szCs w:val="21"/>
        </w:rPr>
        <w:t>（二）教学历程表</w:t>
      </w:r>
    </w:p>
    <w:tbl>
      <w:tblPr>
        <w:tblStyle w:val="2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168E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1B8EF860">
            <w:pPr>
              <w:pStyle w:val="9"/>
              <w:spacing w:after="0" w:line="360" w:lineRule="exact"/>
              <w:jc w:val="center"/>
              <w:rPr>
                <w:rFonts w:ascii="宋体" w:hAnsi="宋体" w:cs="宋体"/>
                <w:b/>
                <w:bCs/>
                <w:sz w:val="18"/>
                <w:szCs w:val="18"/>
              </w:rPr>
            </w:pPr>
            <w:r>
              <w:rPr>
                <w:rFonts w:hint="eastAsia" w:ascii="宋体" w:hAnsi="宋体" w:cs="宋体"/>
                <w:b/>
                <w:bCs/>
                <w:sz w:val="18"/>
                <w:szCs w:val="18"/>
              </w:rPr>
              <w:t>学</w:t>
            </w:r>
          </w:p>
          <w:p w14:paraId="56DB4846">
            <w:pPr>
              <w:pStyle w:val="9"/>
              <w:spacing w:after="0" w:line="360" w:lineRule="exact"/>
              <w:jc w:val="center"/>
              <w:rPr>
                <w:rFonts w:ascii="宋体" w:hAnsi="宋体" w:cs="宋体"/>
                <w:b/>
                <w:bCs/>
                <w:sz w:val="18"/>
                <w:szCs w:val="18"/>
              </w:rPr>
            </w:pPr>
            <w:r>
              <w:rPr>
                <w:rFonts w:hint="eastAsia" w:ascii="宋体" w:hAnsi="宋体" w:cs="宋体"/>
                <w:b/>
                <w:bCs/>
                <w:sz w:val="18"/>
                <w:szCs w:val="18"/>
              </w:rPr>
              <w:t>年</w:t>
            </w:r>
          </w:p>
        </w:tc>
        <w:tc>
          <w:tcPr>
            <w:tcW w:w="486" w:type="dxa"/>
            <w:vMerge w:val="restart"/>
            <w:vAlign w:val="center"/>
          </w:tcPr>
          <w:p w14:paraId="3570979F">
            <w:pPr>
              <w:pStyle w:val="9"/>
              <w:spacing w:after="0" w:line="360" w:lineRule="exact"/>
              <w:jc w:val="center"/>
              <w:rPr>
                <w:rFonts w:ascii="宋体" w:hAnsi="宋体" w:cs="宋体"/>
                <w:b/>
                <w:bCs/>
                <w:sz w:val="18"/>
                <w:szCs w:val="18"/>
              </w:rPr>
            </w:pPr>
            <w:r>
              <w:rPr>
                <w:rFonts w:hint="eastAsia" w:ascii="宋体" w:hAnsi="宋体" w:cs="宋体"/>
                <w:b/>
                <w:bCs/>
                <w:sz w:val="18"/>
                <w:szCs w:val="18"/>
              </w:rPr>
              <w:t>学</w:t>
            </w:r>
          </w:p>
          <w:p w14:paraId="3B7581B5">
            <w:pPr>
              <w:pStyle w:val="9"/>
              <w:spacing w:after="0" w:line="360" w:lineRule="exact"/>
              <w:jc w:val="center"/>
              <w:rPr>
                <w:rFonts w:ascii="宋体" w:hAnsi="宋体" w:cs="宋体"/>
                <w:b/>
                <w:bCs/>
                <w:sz w:val="18"/>
                <w:szCs w:val="18"/>
              </w:rPr>
            </w:pPr>
            <w:r>
              <w:rPr>
                <w:rFonts w:hint="eastAsia" w:ascii="宋体" w:hAnsi="宋体" w:cs="宋体"/>
                <w:b/>
                <w:bCs/>
                <w:sz w:val="18"/>
                <w:szCs w:val="18"/>
              </w:rPr>
              <w:t>期</w:t>
            </w:r>
          </w:p>
        </w:tc>
        <w:tc>
          <w:tcPr>
            <w:tcW w:w="8077" w:type="dxa"/>
            <w:gridSpan w:val="20"/>
            <w:vAlign w:val="center"/>
          </w:tcPr>
          <w:p w14:paraId="25FDD984">
            <w:pPr>
              <w:pStyle w:val="9"/>
              <w:spacing w:after="0" w:line="360" w:lineRule="exact"/>
              <w:jc w:val="center"/>
              <w:rPr>
                <w:rFonts w:ascii="宋体" w:hAnsi="宋体" w:cs="宋体"/>
                <w:b/>
                <w:bCs/>
                <w:sz w:val="18"/>
                <w:szCs w:val="18"/>
              </w:rPr>
            </w:pPr>
            <w:r>
              <w:rPr>
                <w:rFonts w:hint="eastAsia" w:ascii="宋体" w:hAnsi="宋体" w:cs="宋体"/>
                <w:b/>
                <w:bCs/>
                <w:sz w:val="18"/>
                <w:szCs w:val="18"/>
              </w:rPr>
              <w:t>周次</w:t>
            </w:r>
          </w:p>
        </w:tc>
      </w:tr>
      <w:tr w14:paraId="585A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71B263F3">
            <w:pPr>
              <w:pStyle w:val="9"/>
              <w:spacing w:after="0" w:line="360" w:lineRule="exact"/>
              <w:jc w:val="center"/>
              <w:rPr>
                <w:rFonts w:ascii="宋体" w:hAnsi="宋体" w:cs="宋体"/>
                <w:b/>
                <w:bCs/>
                <w:sz w:val="18"/>
                <w:szCs w:val="18"/>
              </w:rPr>
            </w:pPr>
          </w:p>
        </w:tc>
        <w:tc>
          <w:tcPr>
            <w:tcW w:w="486" w:type="dxa"/>
            <w:vMerge w:val="continue"/>
            <w:vAlign w:val="center"/>
          </w:tcPr>
          <w:p w14:paraId="63B1647A">
            <w:pPr>
              <w:pStyle w:val="9"/>
              <w:spacing w:after="0" w:line="360" w:lineRule="exact"/>
              <w:jc w:val="center"/>
              <w:rPr>
                <w:rFonts w:ascii="宋体" w:hAnsi="宋体" w:cs="宋体"/>
                <w:b/>
                <w:bCs/>
                <w:sz w:val="18"/>
                <w:szCs w:val="18"/>
              </w:rPr>
            </w:pPr>
          </w:p>
        </w:tc>
        <w:tc>
          <w:tcPr>
            <w:tcW w:w="406" w:type="dxa"/>
            <w:vAlign w:val="center"/>
          </w:tcPr>
          <w:p w14:paraId="27687842">
            <w:pPr>
              <w:pStyle w:val="9"/>
              <w:spacing w:after="0" w:line="360" w:lineRule="exact"/>
              <w:jc w:val="center"/>
              <w:rPr>
                <w:rFonts w:ascii="宋体" w:hAnsi="宋体" w:cs="宋体"/>
                <w:b/>
                <w:bCs/>
                <w:sz w:val="18"/>
                <w:szCs w:val="18"/>
              </w:rPr>
            </w:pPr>
            <w:r>
              <w:rPr>
                <w:rFonts w:hint="eastAsia" w:ascii="宋体" w:hAnsi="宋体" w:cs="宋体"/>
                <w:b/>
                <w:bCs/>
                <w:sz w:val="18"/>
                <w:szCs w:val="18"/>
              </w:rPr>
              <w:t>1</w:t>
            </w:r>
          </w:p>
        </w:tc>
        <w:tc>
          <w:tcPr>
            <w:tcW w:w="383" w:type="dxa"/>
            <w:vAlign w:val="center"/>
          </w:tcPr>
          <w:p w14:paraId="6DDA50F1">
            <w:pPr>
              <w:pStyle w:val="9"/>
              <w:spacing w:after="0" w:line="360" w:lineRule="exact"/>
              <w:jc w:val="center"/>
              <w:rPr>
                <w:rFonts w:ascii="宋体" w:hAnsi="宋体" w:cs="宋体"/>
                <w:b/>
                <w:bCs/>
                <w:sz w:val="18"/>
                <w:szCs w:val="18"/>
              </w:rPr>
            </w:pPr>
            <w:r>
              <w:rPr>
                <w:rFonts w:hint="eastAsia" w:ascii="宋体" w:hAnsi="宋体" w:cs="宋体"/>
                <w:b/>
                <w:bCs/>
                <w:sz w:val="18"/>
                <w:szCs w:val="18"/>
              </w:rPr>
              <w:t>2</w:t>
            </w:r>
          </w:p>
        </w:tc>
        <w:tc>
          <w:tcPr>
            <w:tcW w:w="406" w:type="dxa"/>
            <w:vAlign w:val="center"/>
          </w:tcPr>
          <w:p w14:paraId="6B602D00">
            <w:pPr>
              <w:pStyle w:val="9"/>
              <w:spacing w:after="0" w:line="360" w:lineRule="exact"/>
              <w:jc w:val="center"/>
              <w:rPr>
                <w:rFonts w:ascii="宋体" w:hAnsi="宋体" w:cs="宋体"/>
                <w:b/>
                <w:bCs/>
                <w:sz w:val="18"/>
                <w:szCs w:val="18"/>
              </w:rPr>
            </w:pPr>
            <w:r>
              <w:rPr>
                <w:rFonts w:hint="eastAsia" w:ascii="宋体" w:hAnsi="宋体" w:cs="宋体"/>
                <w:b/>
                <w:bCs/>
                <w:sz w:val="18"/>
                <w:szCs w:val="18"/>
              </w:rPr>
              <w:t>3</w:t>
            </w:r>
          </w:p>
        </w:tc>
        <w:tc>
          <w:tcPr>
            <w:tcW w:w="374" w:type="dxa"/>
            <w:vAlign w:val="center"/>
          </w:tcPr>
          <w:p w14:paraId="63AB5827">
            <w:pPr>
              <w:pStyle w:val="9"/>
              <w:spacing w:after="0" w:line="360" w:lineRule="exact"/>
              <w:jc w:val="center"/>
              <w:rPr>
                <w:rFonts w:ascii="宋体" w:hAnsi="宋体" w:cs="宋体"/>
                <w:b/>
                <w:bCs/>
                <w:sz w:val="18"/>
                <w:szCs w:val="18"/>
              </w:rPr>
            </w:pPr>
            <w:r>
              <w:rPr>
                <w:rFonts w:hint="eastAsia" w:ascii="宋体" w:hAnsi="宋体" w:cs="宋体"/>
                <w:b/>
                <w:bCs/>
                <w:sz w:val="18"/>
                <w:szCs w:val="18"/>
              </w:rPr>
              <w:t>4</w:t>
            </w:r>
          </w:p>
        </w:tc>
        <w:tc>
          <w:tcPr>
            <w:tcW w:w="397" w:type="dxa"/>
            <w:vAlign w:val="center"/>
          </w:tcPr>
          <w:p w14:paraId="3F61B373">
            <w:pPr>
              <w:pStyle w:val="9"/>
              <w:spacing w:after="0" w:line="360" w:lineRule="exact"/>
              <w:jc w:val="center"/>
              <w:rPr>
                <w:rFonts w:ascii="宋体" w:hAnsi="宋体" w:cs="宋体"/>
                <w:b/>
                <w:bCs/>
                <w:sz w:val="18"/>
                <w:szCs w:val="18"/>
              </w:rPr>
            </w:pPr>
            <w:r>
              <w:rPr>
                <w:rFonts w:hint="eastAsia" w:ascii="宋体" w:hAnsi="宋体" w:cs="宋体"/>
                <w:b/>
                <w:bCs/>
                <w:sz w:val="18"/>
                <w:szCs w:val="18"/>
              </w:rPr>
              <w:t>5</w:t>
            </w:r>
          </w:p>
        </w:tc>
        <w:tc>
          <w:tcPr>
            <w:tcW w:w="397" w:type="dxa"/>
            <w:vAlign w:val="center"/>
          </w:tcPr>
          <w:p w14:paraId="222E101B">
            <w:pPr>
              <w:pStyle w:val="9"/>
              <w:spacing w:after="0" w:line="360" w:lineRule="exact"/>
              <w:jc w:val="center"/>
              <w:rPr>
                <w:rFonts w:ascii="宋体" w:hAnsi="宋体" w:cs="宋体"/>
                <w:b/>
                <w:bCs/>
                <w:sz w:val="18"/>
                <w:szCs w:val="18"/>
              </w:rPr>
            </w:pPr>
            <w:r>
              <w:rPr>
                <w:rFonts w:hint="eastAsia" w:ascii="宋体" w:hAnsi="宋体" w:cs="宋体"/>
                <w:b/>
                <w:bCs/>
                <w:sz w:val="18"/>
                <w:szCs w:val="18"/>
              </w:rPr>
              <w:t>6</w:t>
            </w:r>
          </w:p>
        </w:tc>
        <w:tc>
          <w:tcPr>
            <w:tcW w:w="383" w:type="dxa"/>
            <w:vAlign w:val="center"/>
          </w:tcPr>
          <w:p w14:paraId="5C2CA0AB">
            <w:pPr>
              <w:pStyle w:val="9"/>
              <w:spacing w:after="0" w:line="360" w:lineRule="exact"/>
              <w:jc w:val="center"/>
              <w:rPr>
                <w:rFonts w:ascii="宋体" w:hAnsi="宋体" w:cs="宋体"/>
                <w:b/>
                <w:bCs/>
                <w:sz w:val="18"/>
                <w:szCs w:val="18"/>
              </w:rPr>
            </w:pPr>
            <w:r>
              <w:rPr>
                <w:rFonts w:hint="eastAsia" w:ascii="宋体" w:hAnsi="宋体" w:cs="宋体"/>
                <w:b/>
                <w:bCs/>
                <w:sz w:val="18"/>
                <w:szCs w:val="18"/>
              </w:rPr>
              <w:t>7</w:t>
            </w:r>
          </w:p>
        </w:tc>
        <w:tc>
          <w:tcPr>
            <w:tcW w:w="383" w:type="dxa"/>
            <w:vAlign w:val="center"/>
          </w:tcPr>
          <w:p w14:paraId="371C9730">
            <w:pPr>
              <w:pStyle w:val="9"/>
              <w:spacing w:after="0" w:line="360" w:lineRule="exact"/>
              <w:jc w:val="center"/>
              <w:rPr>
                <w:rFonts w:ascii="宋体" w:hAnsi="宋体" w:cs="宋体"/>
                <w:b/>
                <w:bCs/>
                <w:sz w:val="18"/>
                <w:szCs w:val="18"/>
              </w:rPr>
            </w:pPr>
            <w:r>
              <w:rPr>
                <w:rFonts w:hint="eastAsia" w:ascii="宋体" w:hAnsi="宋体" w:cs="宋体"/>
                <w:b/>
                <w:bCs/>
                <w:sz w:val="18"/>
                <w:szCs w:val="18"/>
              </w:rPr>
              <w:t>8</w:t>
            </w:r>
          </w:p>
        </w:tc>
        <w:tc>
          <w:tcPr>
            <w:tcW w:w="383" w:type="dxa"/>
            <w:vAlign w:val="center"/>
          </w:tcPr>
          <w:p w14:paraId="5EE0E8D3">
            <w:pPr>
              <w:pStyle w:val="9"/>
              <w:spacing w:after="0" w:line="360" w:lineRule="exact"/>
              <w:jc w:val="center"/>
              <w:rPr>
                <w:rFonts w:ascii="宋体" w:hAnsi="宋体" w:cs="宋体"/>
                <w:b/>
                <w:bCs/>
                <w:sz w:val="18"/>
                <w:szCs w:val="18"/>
              </w:rPr>
            </w:pPr>
            <w:r>
              <w:rPr>
                <w:rFonts w:hint="eastAsia" w:ascii="宋体" w:hAnsi="宋体" w:cs="宋体"/>
                <w:b/>
                <w:bCs/>
                <w:sz w:val="18"/>
                <w:szCs w:val="18"/>
              </w:rPr>
              <w:t>9</w:t>
            </w:r>
          </w:p>
        </w:tc>
        <w:tc>
          <w:tcPr>
            <w:tcW w:w="383" w:type="dxa"/>
            <w:vAlign w:val="center"/>
          </w:tcPr>
          <w:p w14:paraId="7550BF11">
            <w:pPr>
              <w:pStyle w:val="9"/>
              <w:spacing w:after="0" w:line="360" w:lineRule="exact"/>
              <w:jc w:val="center"/>
              <w:rPr>
                <w:rFonts w:ascii="宋体" w:hAnsi="宋体" w:cs="宋体"/>
                <w:b/>
                <w:bCs/>
                <w:sz w:val="18"/>
                <w:szCs w:val="18"/>
              </w:rPr>
            </w:pPr>
            <w:r>
              <w:rPr>
                <w:rFonts w:hint="eastAsia" w:ascii="宋体" w:hAnsi="宋体" w:cs="宋体"/>
                <w:b/>
                <w:bCs/>
                <w:sz w:val="18"/>
                <w:szCs w:val="18"/>
              </w:rPr>
              <w:t>10</w:t>
            </w:r>
          </w:p>
        </w:tc>
        <w:tc>
          <w:tcPr>
            <w:tcW w:w="397" w:type="dxa"/>
            <w:vAlign w:val="center"/>
          </w:tcPr>
          <w:p w14:paraId="35BED5E7">
            <w:pPr>
              <w:pStyle w:val="9"/>
              <w:spacing w:after="0" w:line="360" w:lineRule="exact"/>
              <w:jc w:val="center"/>
              <w:rPr>
                <w:rFonts w:ascii="宋体" w:hAnsi="宋体" w:cs="宋体"/>
                <w:b/>
                <w:bCs/>
                <w:sz w:val="18"/>
                <w:szCs w:val="18"/>
              </w:rPr>
            </w:pPr>
            <w:r>
              <w:rPr>
                <w:rFonts w:hint="eastAsia" w:ascii="宋体" w:hAnsi="宋体" w:cs="宋体"/>
                <w:b/>
                <w:bCs/>
                <w:sz w:val="18"/>
                <w:szCs w:val="18"/>
              </w:rPr>
              <w:t>11</w:t>
            </w:r>
          </w:p>
        </w:tc>
        <w:tc>
          <w:tcPr>
            <w:tcW w:w="390" w:type="dxa"/>
            <w:vAlign w:val="center"/>
          </w:tcPr>
          <w:p w14:paraId="7520D9F4">
            <w:pPr>
              <w:pStyle w:val="9"/>
              <w:spacing w:after="0" w:line="360" w:lineRule="exact"/>
              <w:jc w:val="center"/>
              <w:rPr>
                <w:rFonts w:ascii="宋体" w:hAnsi="宋体" w:cs="宋体"/>
                <w:b/>
                <w:bCs/>
                <w:sz w:val="18"/>
                <w:szCs w:val="18"/>
              </w:rPr>
            </w:pPr>
            <w:r>
              <w:rPr>
                <w:rFonts w:hint="eastAsia" w:ascii="宋体" w:hAnsi="宋体" w:cs="宋体"/>
                <w:b/>
                <w:bCs/>
                <w:sz w:val="18"/>
                <w:szCs w:val="18"/>
              </w:rPr>
              <w:t>12</w:t>
            </w:r>
          </w:p>
        </w:tc>
        <w:tc>
          <w:tcPr>
            <w:tcW w:w="397" w:type="dxa"/>
            <w:vAlign w:val="center"/>
          </w:tcPr>
          <w:p w14:paraId="08565A15">
            <w:pPr>
              <w:pStyle w:val="9"/>
              <w:spacing w:after="0" w:line="360" w:lineRule="exact"/>
              <w:jc w:val="center"/>
              <w:rPr>
                <w:rFonts w:ascii="宋体" w:hAnsi="宋体" w:cs="宋体"/>
                <w:b/>
                <w:bCs/>
                <w:sz w:val="18"/>
                <w:szCs w:val="18"/>
              </w:rPr>
            </w:pPr>
            <w:r>
              <w:rPr>
                <w:rFonts w:hint="eastAsia" w:ascii="宋体" w:hAnsi="宋体" w:cs="宋体"/>
                <w:b/>
                <w:bCs/>
                <w:sz w:val="18"/>
                <w:szCs w:val="18"/>
              </w:rPr>
              <w:t>13</w:t>
            </w:r>
          </w:p>
        </w:tc>
        <w:tc>
          <w:tcPr>
            <w:tcW w:w="397" w:type="dxa"/>
            <w:vAlign w:val="center"/>
          </w:tcPr>
          <w:p w14:paraId="73CA9597">
            <w:pPr>
              <w:pStyle w:val="9"/>
              <w:spacing w:after="0" w:line="360" w:lineRule="exact"/>
              <w:jc w:val="center"/>
              <w:rPr>
                <w:rFonts w:ascii="宋体" w:hAnsi="宋体" w:cs="宋体"/>
                <w:b/>
                <w:bCs/>
                <w:sz w:val="18"/>
                <w:szCs w:val="18"/>
              </w:rPr>
            </w:pPr>
            <w:r>
              <w:rPr>
                <w:rFonts w:hint="eastAsia" w:ascii="宋体" w:hAnsi="宋体" w:cs="宋体"/>
                <w:b/>
                <w:bCs/>
                <w:sz w:val="18"/>
                <w:szCs w:val="18"/>
              </w:rPr>
              <w:t>14</w:t>
            </w:r>
          </w:p>
        </w:tc>
        <w:tc>
          <w:tcPr>
            <w:tcW w:w="397" w:type="dxa"/>
            <w:vAlign w:val="center"/>
          </w:tcPr>
          <w:p w14:paraId="3DD9CA60">
            <w:pPr>
              <w:pStyle w:val="9"/>
              <w:spacing w:after="0" w:line="360" w:lineRule="exact"/>
              <w:jc w:val="center"/>
              <w:rPr>
                <w:rFonts w:ascii="宋体" w:hAnsi="宋体" w:cs="宋体"/>
                <w:b/>
                <w:bCs/>
                <w:sz w:val="18"/>
                <w:szCs w:val="18"/>
              </w:rPr>
            </w:pPr>
            <w:r>
              <w:rPr>
                <w:rFonts w:hint="eastAsia" w:ascii="宋体" w:hAnsi="宋体" w:cs="宋体"/>
                <w:b/>
                <w:bCs/>
                <w:sz w:val="18"/>
                <w:szCs w:val="18"/>
              </w:rPr>
              <w:t>15</w:t>
            </w:r>
          </w:p>
        </w:tc>
        <w:tc>
          <w:tcPr>
            <w:tcW w:w="383" w:type="dxa"/>
            <w:vAlign w:val="center"/>
          </w:tcPr>
          <w:p w14:paraId="67359CEA">
            <w:pPr>
              <w:pStyle w:val="9"/>
              <w:spacing w:after="0" w:line="360" w:lineRule="exact"/>
              <w:jc w:val="center"/>
              <w:rPr>
                <w:rFonts w:ascii="宋体" w:hAnsi="宋体" w:cs="宋体"/>
                <w:b/>
                <w:bCs/>
                <w:sz w:val="18"/>
                <w:szCs w:val="18"/>
              </w:rPr>
            </w:pPr>
            <w:r>
              <w:rPr>
                <w:rFonts w:hint="eastAsia" w:ascii="宋体" w:hAnsi="宋体" w:cs="宋体"/>
                <w:b/>
                <w:bCs/>
                <w:sz w:val="18"/>
                <w:szCs w:val="18"/>
              </w:rPr>
              <w:t>16</w:t>
            </w:r>
          </w:p>
        </w:tc>
        <w:tc>
          <w:tcPr>
            <w:tcW w:w="397" w:type="dxa"/>
            <w:vAlign w:val="center"/>
          </w:tcPr>
          <w:p w14:paraId="0ED1A742">
            <w:pPr>
              <w:pStyle w:val="9"/>
              <w:spacing w:after="0" w:line="360" w:lineRule="exact"/>
              <w:jc w:val="center"/>
              <w:rPr>
                <w:rFonts w:ascii="宋体" w:hAnsi="宋体" w:cs="宋体"/>
                <w:b/>
                <w:bCs/>
                <w:sz w:val="18"/>
                <w:szCs w:val="18"/>
              </w:rPr>
            </w:pPr>
            <w:r>
              <w:rPr>
                <w:rFonts w:hint="eastAsia" w:ascii="宋体" w:hAnsi="宋体" w:cs="宋体"/>
                <w:b/>
                <w:bCs/>
                <w:sz w:val="18"/>
                <w:szCs w:val="18"/>
              </w:rPr>
              <w:t>17</w:t>
            </w:r>
          </w:p>
        </w:tc>
        <w:tc>
          <w:tcPr>
            <w:tcW w:w="383" w:type="dxa"/>
            <w:vAlign w:val="center"/>
          </w:tcPr>
          <w:p w14:paraId="1C0A582F">
            <w:pPr>
              <w:pStyle w:val="9"/>
              <w:spacing w:after="0" w:line="360" w:lineRule="exact"/>
              <w:jc w:val="center"/>
              <w:rPr>
                <w:rFonts w:ascii="宋体" w:hAnsi="宋体" w:cs="宋体"/>
                <w:b/>
                <w:bCs/>
                <w:sz w:val="18"/>
                <w:szCs w:val="18"/>
              </w:rPr>
            </w:pPr>
            <w:r>
              <w:rPr>
                <w:rFonts w:hint="eastAsia" w:ascii="宋体" w:hAnsi="宋体" w:cs="宋体"/>
                <w:b/>
                <w:bCs/>
                <w:sz w:val="18"/>
                <w:szCs w:val="18"/>
              </w:rPr>
              <w:t>18</w:t>
            </w:r>
          </w:p>
        </w:tc>
        <w:tc>
          <w:tcPr>
            <w:tcW w:w="389" w:type="dxa"/>
            <w:vAlign w:val="center"/>
          </w:tcPr>
          <w:p w14:paraId="53E5C84F">
            <w:pPr>
              <w:pStyle w:val="9"/>
              <w:spacing w:after="0" w:line="360" w:lineRule="exact"/>
              <w:jc w:val="center"/>
              <w:rPr>
                <w:rFonts w:ascii="宋体" w:hAnsi="宋体" w:cs="宋体"/>
                <w:b/>
                <w:bCs/>
                <w:sz w:val="18"/>
                <w:szCs w:val="18"/>
              </w:rPr>
            </w:pPr>
            <w:r>
              <w:rPr>
                <w:rFonts w:hint="eastAsia" w:ascii="宋体" w:hAnsi="宋体" w:cs="宋体"/>
                <w:b/>
                <w:bCs/>
                <w:sz w:val="18"/>
                <w:szCs w:val="18"/>
              </w:rPr>
              <w:t>19</w:t>
            </w:r>
          </w:p>
        </w:tc>
        <w:tc>
          <w:tcPr>
            <w:tcW w:w="652" w:type="dxa"/>
            <w:vAlign w:val="center"/>
          </w:tcPr>
          <w:p w14:paraId="3142523F">
            <w:pPr>
              <w:pStyle w:val="9"/>
              <w:spacing w:after="0" w:line="360" w:lineRule="exact"/>
              <w:jc w:val="center"/>
              <w:rPr>
                <w:rFonts w:ascii="宋体" w:hAnsi="宋体" w:cs="宋体"/>
                <w:b/>
                <w:bCs/>
                <w:sz w:val="18"/>
                <w:szCs w:val="18"/>
              </w:rPr>
            </w:pPr>
            <w:r>
              <w:rPr>
                <w:rFonts w:hint="eastAsia" w:ascii="宋体" w:hAnsi="宋体" w:cs="宋体"/>
                <w:b/>
                <w:bCs/>
                <w:sz w:val="18"/>
                <w:szCs w:val="18"/>
              </w:rPr>
              <w:t>20</w:t>
            </w:r>
          </w:p>
        </w:tc>
      </w:tr>
      <w:tr w14:paraId="761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1025346A">
            <w:pPr>
              <w:pStyle w:val="9"/>
              <w:spacing w:after="0" w:line="360" w:lineRule="exact"/>
              <w:jc w:val="center"/>
              <w:rPr>
                <w:rFonts w:ascii="宋体" w:hAnsi="宋体" w:cs="宋体"/>
                <w:sz w:val="18"/>
                <w:szCs w:val="18"/>
              </w:rPr>
            </w:pPr>
            <w:r>
              <w:rPr>
                <w:rFonts w:hint="eastAsia" w:ascii="宋体" w:hAnsi="宋体" w:cs="宋体"/>
                <w:sz w:val="18"/>
                <w:szCs w:val="18"/>
              </w:rPr>
              <w:t>一</w:t>
            </w:r>
          </w:p>
        </w:tc>
        <w:tc>
          <w:tcPr>
            <w:tcW w:w="486" w:type="dxa"/>
            <w:vAlign w:val="center"/>
          </w:tcPr>
          <w:p w14:paraId="7E587542">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406" w:type="dxa"/>
            <w:vAlign w:val="center"/>
          </w:tcPr>
          <w:p w14:paraId="2297725E">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70B50B3">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7823A09E">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09D5B314">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643CC7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2081F5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CA811B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6BC9F00">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D2CB710">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777C89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957124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2C6554A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66D9E94">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6695CAB">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3150235">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8028F4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53FA9CE">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66205D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598730A5">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3262097A">
            <w:pPr>
              <w:pStyle w:val="9"/>
              <w:spacing w:after="0" w:line="360" w:lineRule="exact"/>
              <w:jc w:val="center"/>
              <w:rPr>
                <w:rFonts w:ascii="宋体" w:hAnsi="宋体" w:cs="宋体"/>
                <w:sz w:val="18"/>
                <w:szCs w:val="18"/>
              </w:rPr>
            </w:pPr>
            <w:r>
              <w:rPr>
                <w:rFonts w:hint="eastAsia" w:ascii="宋体" w:hAnsi="宋体" w:cs="宋体"/>
                <w:sz w:val="18"/>
                <w:szCs w:val="18"/>
              </w:rPr>
              <w:t>：</w:t>
            </w:r>
          </w:p>
        </w:tc>
      </w:tr>
      <w:tr w14:paraId="17F0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38B39C99">
            <w:pPr>
              <w:pStyle w:val="9"/>
              <w:spacing w:after="0" w:line="360" w:lineRule="exact"/>
              <w:jc w:val="center"/>
              <w:rPr>
                <w:rFonts w:ascii="宋体" w:hAnsi="宋体" w:cs="宋体"/>
                <w:sz w:val="18"/>
                <w:szCs w:val="18"/>
              </w:rPr>
            </w:pPr>
          </w:p>
        </w:tc>
        <w:tc>
          <w:tcPr>
            <w:tcW w:w="486" w:type="dxa"/>
            <w:vAlign w:val="center"/>
          </w:tcPr>
          <w:p w14:paraId="5D8B5DFD">
            <w:pPr>
              <w:pStyle w:val="9"/>
              <w:spacing w:after="0" w:line="360" w:lineRule="exact"/>
              <w:jc w:val="center"/>
              <w:rPr>
                <w:rFonts w:ascii="宋体" w:hAnsi="宋体" w:cs="宋体"/>
                <w:sz w:val="18"/>
                <w:szCs w:val="18"/>
              </w:rPr>
            </w:pPr>
            <w:r>
              <w:rPr>
                <w:rFonts w:hint="eastAsia" w:ascii="宋体" w:hAnsi="宋体" w:cs="宋体"/>
                <w:sz w:val="18"/>
                <w:szCs w:val="18"/>
              </w:rPr>
              <w:t>2</w:t>
            </w:r>
          </w:p>
        </w:tc>
        <w:tc>
          <w:tcPr>
            <w:tcW w:w="406" w:type="dxa"/>
            <w:vAlign w:val="center"/>
          </w:tcPr>
          <w:p w14:paraId="46A1ACE5">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3729BF1">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1ED542B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766D6255">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D6260BF">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226619F">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57BC94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8E4C12A">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AD3607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A27B661">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08C6D3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1646F03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A7A0C8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7405B41">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AF9CB3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BF6E27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95ABA1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8A1A314">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0BF9FBE1">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10409067">
            <w:pPr>
              <w:pStyle w:val="9"/>
              <w:spacing w:after="0" w:line="360" w:lineRule="exact"/>
              <w:jc w:val="center"/>
              <w:rPr>
                <w:rFonts w:ascii="宋体" w:hAnsi="宋体" w:cs="宋体"/>
                <w:sz w:val="18"/>
                <w:szCs w:val="18"/>
              </w:rPr>
            </w:pPr>
            <w:r>
              <w:rPr>
                <w:rFonts w:hint="eastAsia" w:ascii="宋体" w:hAnsi="宋体" w:cs="宋体"/>
                <w:sz w:val="18"/>
                <w:szCs w:val="18"/>
              </w:rPr>
              <w:t>：</w:t>
            </w:r>
          </w:p>
        </w:tc>
      </w:tr>
      <w:tr w14:paraId="0A0F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7E690D61">
            <w:pPr>
              <w:pStyle w:val="9"/>
              <w:spacing w:after="0" w:line="360" w:lineRule="exact"/>
              <w:jc w:val="center"/>
              <w:rPr>
                <w:rFonts w:ascii="宋体" w:hAnsi="宋体" w:cs="宋体"/>
                <w:sz w:val="18"/>
                <w:szCs w:val="18"/>
              </w:rPr>
            </w:pPr>
            <w:r>
              <w:rPr>
                <w:rFonts w:hint="eastAsia" w:ascii="宋体" w:hAnsi="宋体" w:cs="宋体"/>
                <w:sz w:val="18"/>
                <w:szCs w:val="18"/>
              </w:rPr>
              <w:t>二</w:t>
            </w:r>
          </w:p>
        </w:tc>
        <w:tc>
          <w:tcPr>
            <w:tcW w:w="486" w:type="dxa"/>
            <w:vAlign w:val="center"/>
          </w:tcPr>
          <w:p w14:paraId="1F332C1D">
            <w:pPr>
              <w:pStyle w:val="9"/>
              <w:spacing w:after="0" w:line="360" w:lineRule="exact"/>
              <w:jc w:val="center"/>
              <w:rPr>
                <w:rFonts w:ascii="宋体" w:hAnsi="宋体" w:cs="宋体"/>
                <w:sz w:val="18"/>
                <w:szCs w:val="18"/>
              </w:rPr>
            </w:pPr>
            <w:r>
              <w:rPr>
                <w:rFonts w:hint="eastAsia" w:ascii="宋体" w:hAnsi="宋体" w:cs="宋体"/>
                <w:sz w:val="18"/>
                <w:szCs w:val="18"/>
              </w:rPr>
              <w:t>3</w:t>
            </w:r>
          </w:p>
        </w:tc>
        <w:tc>
          <w:tcPr>
            <w:tcW w:w="406" w:type="dxa"/>
            <w:vAlign w:val="center"/>
          </w:tcPr>
          <w:p w14:paraId="0930215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67BC10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24A9DD4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239AA03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E0068D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0C3EA2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6FAF4BF">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48C12B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CB79DDA">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B2F68B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4D1415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4AC4B964">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80904CC">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D09ED4A">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0E0E801">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F314A13">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0F3A155">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D80F8F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77DC19AF">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51D240E0">
            <w:pPr>
              <w:pStyle w:val="9"/>
              <w:spacing w:after="0" w:line="360" w:lineRule="exact"/>
              <w:jc w:val="center"/>
              <w:rPr>
                <w:rFonts w:ascii="宋体" w:hAnsi="宋体" w:cs="宋体"/>
                <w:sz w:val="18"/>
                <w:szCs w:val="18"/>
              </w:rPr>
            </w:pPr>
            <w:r>
              <w:rPr>
                <w:rFonts w:hint="eastAsia" w:ascii="宋体" w:hAnsi="宋体" w:cs="宋体"/>
                <w:sz w:val="18"/>
                <w:szCs w:val="18"/>
              </w:rPr>
              <w:t>：</w:t>
            </w:r>
          </w:p>
        </w:tc>
      </w:tr>
      <w:tr w14:paraId="3AD1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19920757">
            <w:pPr>
              <w:pStyle w:val="9"/>
              <w:spacing w:after="0" w:line="360" w:lineRule="exact"/>
              <w:jc w:val="center"/>
              <w:rPr>
                <w:rFonts w:ascii="宋体" w:hAnsi="宋体" w:cs="宋体"/>
                <w:sz w:val="18"/>
                <w:szCs w:val="18"/>
              </w:rPr>
            </w:pPr>
          </w:p>
        </w:tc>
        <w:tc>
          <w:tcPr>
            <w:tcW w:w="486" w:type="dxa"/>
            <w:vAlign w:val="center"/>
          </w:tcPr>
          <w:p w14:paraId="123054D2">
            <w:pPr>
              <w:pStyle w:val="9"/>
              <w:spacing w:after="0" w:line="360" w:lineRule="exact"/>
              <w:jc w:val="center"/>
              <w:rPr>
                <w:rFonts w:ascii="宋体" w:hAnsi="宋体" w:cs="宋体"/>
                <w:sz w:val="18"/>
                <w:szCs w:val="18"/>
              </w:rPr>
            </w:pPr>
            <w:r>
              <w:rPr>
                <w:rFonts w:hint="eastAsia" w:ascii="宋体" w:hAnsi="宋体" w:cs="宋体"/>
                <w:sz w:val="18"/>
                <w:szCs w:val="18"/>
              </w:rPr>
              <w:t>4</w:t>
            </w:r>
          </w:p>
        </w:tc>
        <w:tc>
          <w:tcPr>
            <w:tcW w:w="406" w:type="dxa"/>
            <w:vAlign w:val="center"/>
          </w:tcPr>
          <w:p w14:paraId="6332C950">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E61F7C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7F6B4E7A">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52AE9F9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02C8A9E">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7CE9C6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C53D0F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683BB7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6BB9F44">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6D9E824">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0AB914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40F0653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1670F4C">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9C2B22C">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D3A1A7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91681A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F78BA8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597FB1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4287C67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6DD5B6C4">
            <w:pPr>
              <w:pStyle w:val="9"/>
              <w:spacing w:after="0" w:line="360" w:lineRule="exact"/>
              <w:jc w:val="center"/>
              <w:rPr>
                <w:rFonts w:ascii="宋体" w:hAnsi="宋体" w:cs="宋体"/>
                <w:sz w:val="18"/>
                <w:szCs w:val="18"/>
              </w:rPr>
            </w:pPr>
            <w:r>
              <w:rPr>
                <w:rFonts w:hint="eastAsia" w:ascii="宋体" w:hAnsi="宋体" w:cs="宋体"/>
                <w:sz w:val="18"/>
                <w:szCs w:val="18"/>
              </w:rPr>
              <w:t>：</w:t>
            </w:r>
          </w:p>
        </w:tc>
      </w:tr>
      <w:tr w14:paraId="716D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12490A95">
            <w:pPr>
              <w:pStyle w:val="9"/>
              <w:spacing w:after="0" w:line="360" w:lineRule="exact"/>
              <w:jc w:val="center"/>
              <w:rPr>
                <w:rFonts w:ascii="宋体" w:hAnsi="宋体" w:cs="宋体"/>
                <w:sz w:val="18"/>
                <w:szCs w:val="18"/>
              </w:rPr>
            </w:pPr>
            <w:r>
              <w:rPr>
                <w:rFonts w:hint="eastAsia" w:ascii="宋体" w:hAnsi="宋体" w:cs="宋体"/>
                <w:sz w:val="18"/>
                <w:szCs w:val="18"/>
              </w:rPr>
              <w:t>三</w:t>
            </w:r>
          </w:p>
        </w:tc>
        <w:tc>
          <w:tcPr>
            <w:tcW w:w="486" w:type="dxa"/>
            <w:vAlign w:val="center"/>
          </w:tcPr>
          <w:p w14:paraId="1727B260">
            <w:pPr>
              <w:pStyle w:val="9"/>
              <w:spacing w:after="0" w:line="360" w:lineRule="exact"/>
              <w:jc w:val="center"/>
              <w:rPr>
                <w:rFonts w:ascii="宋体" w:hAnsi="宋体" w:cs="宋体"/>
                <w:sz w:val="18"/>
                <w:szCs w:val="18"/>
              </w:rPr>
            </w:pPr>
            <w:r>
              <w:rPr>
                <w:rFonts w:hint="eastAsia" w:ascii="宋体" w:hAnsi="宋体" w:cs="宋体"/>
                <w:sz w:val="18"/>
                <w:szCs w:val="18"/>
              </w:rPr>
              <w:t>5</w:t>
            </w:r>
          </w:p>
        </w:tc>
        <w:tc>
          <w:tcPr>
            <w:tcW w:w="406" w:type="dxa"/>
            <w:vAlign w:val="center"/>
          </w:tcPr>
          <w:p w14:paraId="68F2C1D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4038BC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57164B5A">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0D55916B">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6B8618E">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A835A75">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C31F41F">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36F3D40">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D8DA0FB">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D65AA20">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03C9205">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5EBAC885">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EAB762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2E075DB">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8163B8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7F6BC9A">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FAE44E0">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B95128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30F5888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5682C289">
            <w:pPr>
              <w:pStyle w:val="9"/>
              <w:spacing w:after="0" w:line="360" w:lineRule="exact"/>
              <w:jc w:val="center"/>
              <w:rPr>
                <w:rFonts w:ascii="宋体" w:hAnsi="宋体" w:cs="宋体"/>
                <w:sz w:val="18"/>
                <w:szCs w:val="18"/>
              </w:rPr>
            </w:pPr>
            <w:r>
              <w:rPr>
                <w:rFonts w:hint="eastAsia" w:ascii="宋体" w:hAnsi="宋体" w:cs="宋体"/>
                <w:sz w:val="18"/>
                <w:szCs w:val="18"/>
              </w:rPr>
              <w:t>：</w:t>
            </w:r>
          </w:p>
        </w:tc>
      </w:tr>
      <w:tr w14:paraId="10E5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1ED3BE3E">
            <w:pPr>
              <w:pStyle w:val="9"/>
              <w:spacing w:after="0" w:line="360" w:lineRule="exact"/>
              <w:jc w:val="center"/>
              <w:rPr>
                <w:rFonts w:ascii="宋体" w:hAnsi="宋体" w:cs="宋体"/>
                <w:sz w:val="18"/>
                <w:szCs w:val="18"/>
              </w:rPr>
            </w:pPr>
          </w:p>
        </w:tc>
        <w:tc>
          <w:tcPr>
            <w:tcW w:w="486" w:type="dxa"/>
            <w:vAlign w:val="center"/>
          </w:tcPr>
          <w:p w14:paraId="3C3613E2">
            <w:pPr>
              <w:pStyle w:val="9"/>
              <w:spacing w:after="0" w:line="360" w:lineRule="exact"/>
              <w:jc w:val="center"/>
              <w:rPr>
                <w:rFonts w:ascii="宋体" w:hAnsi="宋体" w:cs="宋体"/>
                <w:sz w:val="18"/>
                <w:szCs w:val="18"/>
              </w:rPr>
            </w:pPr>
            <w:r>
              <w:rPr>
                <w:rFonts w:hint="eastAsia" w:ascii="宋体" w:hAnsi="宋体" w:cs="宋体"/>
                <w:sz w:val="18"/>
                <w:szCs w:val="18"/>
              </w:rPr>
              <w:t>6</w:t>
            </w:r>
          </w:p>
        </w:tc>
        <w:tc>
          <w:tcPr>
            <w:tcW w:w="406" w:type="dxa"/>
            <w:vAlign w:val="center"/>
          </w:tcPr>
          <w:p w14:paraId="01A5AA4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B8161B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3D8DBA9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013BF865">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4B4DD61">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99DD643">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731AFAB">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82CF91A">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05D4D50">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66BBAFF">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DF1A6AC">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1A93ECC1">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7EE5A8A">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E14435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A6826F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8AB9AB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A5B0EF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259BAD9">
            <w:pPr>
              <w:pStyle w:val="9"/>
              <w:spacing w:after="0" w:line="360" w:lineRule="exact"/>
              <w:jc w:val="center"/>
              <w:rPr>
                <w:rFonts w:ascii="宋体" w:hAnsi="宋体" w:cs="宋体"/>
                <w:sz w:val="18"/>
                <w:szCs w:val="18"/>
              </w:rPr>
            </w:pPr>
            <w:r>
              <w:rPr>
                <w:rFonts w:hint="eastAsia" w:ascii="宋体" w:hAnsi="宋体" w:cs="宋体"/>
                <w:sz w:val="21"/>
                <w:szCs w:val="21"/>
              </w:rPr>
              <w:t>◎</w:t>
            </w:r>
          </w:p>
        </w:tc>
        <w:tc>
          <w:tcPr>
            <w:tcW w:w="389" w:type="dxa"/>
            <w:vAlign w:val="center"/>
          </w:tcPr>
          <w:p w14:paraId="5761FB9C">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64FE7546">
            <w:pPr>
              <w:pStyle w:val="9"/>
              <w:spacing w:after="0" w:line="360" w:lineRule="exact"/>
              <w:jc w:val="center"/>
              <w:rPr>
                <w:rFonts w:ascii="宋体" w:hAnsi="宋体" w:cs="宋体"/>
                <w:sz w:val="18"/>
                <w:szCs w:val="18"/>
              </w:rPr>
            </w:pPr>
            <w:r>
              <w:rPr>
                <w:rFonts w:hint="eastAsia" w:ascii="宋体" w:hAnsi="宋体" w:cs="宋体"/>
                <w:sz w:val="18"/>
                <w:szCs w:val="18"/>
              </w:rPr>
              <w:t>：</w:t>
            </w:r>
          </w:p>
        </w:tc>
      </w:tr>
    </w:tbl>
    <w:p w14:paraId="5E670C90">
      <w:pPr>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图注：～理论教学；○实习（实训）；△机动；：考试；●岗位实习；/毕业设计；</w:t>
      </w:r>
    </w:p>
    <w:p w14:paraId="3259D2FF">
      <w:pPr>
        <w:spacing w:line="360" w:lineRule="exact"/>
        <w:ind w:firstLine="630" w:firstLineChars="300"/>
        <w:rPr>
          <w:rFonts w:ascii="宋体" w:hAnsi="宋体" w:cs="宋体"/>
          <w:szCs w:val="21"/>
        </w:rPr>
      </w:pPr>
      <w:r>
        <w:rPr>
          <w:rFonts w:hint="eastAsia" w:ascii="宋体" w:hAnsi="宋体" w:cs="宋体"/>
          <w:szCs w:val="21"/>
        </w:rPr>
        <w:t>☆军事技能训练；◎毕业教育，融入毕业设计环节。</w:t>
      </w:r>
    </w:p>
    <w:p w14:paraId="3B003C94">
      <w:pPr>
        <w:rPr>
          <w:rFonts w:ascii="Arial" w:hAnsi="Arial"/>
          <w:b/>
          <w:szCs w:val="21"/>
        </w:rPr>
      </w:pPr>
      <w:r>
        <w:rPr>
          <w:rFonts w:hint="eastAsia" w:ascii="Arial" w:hAnsi="Arial"/>
          <w:b/>
          <w:szCs w:val="21"/>
        </w:rPr>
        <w:br w:type="page"/>
      </w:r>
    </w:p>
    <w:p w14:paraId="1320DF99">
      <w:pPr>
        <w:pStyle w:val="3"/>
        <w:adjustRightInd w:val="0"/>
        <w:snapToGrid w:val="0"/>
        <w:spacing w:beforeLines="0" w:afterLines="0" w:line="360" w:lineRule="exact"/>
        <w:ind w:firstLine="422"/>
        <w:rPr>
          <w:rFonts w:ascii="宋体" w:hAnsi="宋体"/>
          <w:bCs/>
          <w:szCs w:val="21"/>
        </w:rPr>
      </w:pPr>
      <w:r>
        <w:rPr>
          <w:rFonts w:hint="eastAsia"/>
          <w:szCs w:val="21"/>
        </w:rPr>
        <w:t>（三）专业教学进程表</w:t>
      </w:r>
    </w:p>
    <w:p w14:paraId="6F2E9E49">
      <w:pPr>
        <w:spacing w:line="400" w:lineRule="exact"/>
        <w:ind w:firstLine="422" w:firstLineChars="200"/>
        <w:jc w:val="center"/>
        <w:rPr>
          <w:b/>
          <w:bCs/>
          <w:szCs w:val="21"/>
        </w:rPr>
      </w:pPr>
      <w:r>
        <w:rPr>
          <w:rFonts w:hint="eastAsia" w:ascii="宋体" w:hAnsi="宋体"/>
          <w:b/>
          <w:bCs/>
          <w:szCs w:val="21"/>
        </w:rPr>
        <w:t>专业教学进度安排表</w:t>
      </w:r>
    </w:p>
    <w:tbl>
      <w:tblPr>
        <w:tblStyle w:val="26"/>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0"/>
        <w:gridCol w:w="407"/>
        <w:gridCol w:w="408"/>
        <w:gridCol w:w="901"/>
        <w:gridCol w:w="2322"/>
        <w:gridCol w:w="437"/>
        <w:gridCol w:w="490"/>
        <w:gridCol w:w="489"/>
        <w:gridCol w:w="466"/>
        <w:gridCol w:w="491"/>
        <w:gridCol w:w="436"/>
        <w:gridCol w:w="521"/>
        <w:gridCol w:w="454"/>
        <w:gridCol w:w="457"/>
        <w:gridCol w:w="386"/>
        <w:gridCol w:w="386"/>
        <w:gridCol w:w="436"/>
        <w:gridCol w:w="417"/>
      </w:tblGrid>
      <w:tr w14:paraId="0D53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757" w:type="dxa"/>
            <w:gridSpan w:val="2"/>
            <w:vMerge w:val="restart"/>
            <w:vAlign w:val="center"/>
          </w:tcPr>
          <w:p w14:paraId="6A7B4F14">
            <w:pPr>
              <w:widowControl/>
              <w:spacing w:line="360" w:lineRule="exact"/>
              <w:rPr>
                <w:rFonts w:ascii="宋体" w:hAnsi="宋体" w:cs="宋体"/>
                <w:kern w:val="0"/>
                <w:sz w:val="18"/>
                <w:szCs w:val="18"/>
              </w:rPr>
            </w:pPr>
            <w:r>
              <w:rPr>
                <w:rFonts w:hint="eastAsia" w:ascii="宋体" w:hAnsi="宋体" w:cs="宋体"/>
                <w:kern w:val="0"/>
                <w:sz w:val="18"/>
                <w:szCs w:val="18"/>
              </w:rPr>
              <w:t>课程类别</w:t>
            </w:r>
          </w:p>
          <w:p w14:paraId="1795962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课程性质</w:t>
            </w:r>
          </w:p>
        </w:tc>
        <w:tc>
          <w:tcPr>
            <w:tcW w:w="408" w:type="dxa"/>
            <w:vMerge w:val="restart"/>
            <w:vAlign w:val="center"/>
          </w:tcPr>
          <w:p w14:paraId="60ADE82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序号</w:t>
            </w:r>
          </w:p>
        </w:tc>
        <w:tc>
          <w:tcPr>
            <w:tcW w:w="901" w:type="dxa"/>
            <w:vMerge w:val="restart"/>
            <w:vAlign w:val="center"/>
          </w:tcPr>
          <w:p w14:paraId="0AAFEA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课程代码</w:t>
            </w:r>
          </w:p>
        </w:tc>
        <w:tc>
          <w:tcPr>
            <w:tcW w:w="2322" w:type="dxa"/>
            <w:vMerge w:val="restart"/>
            <w:vAlign w:val="center"/>
          </w:tcPr>
          <w:p w14:paraId="19C10B4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课程名称</w:t>
            </w:r>
          </w:p>
        </w:tc>
        <w:tc>
          <w:tcPr>
            <w:tcW w:w="437" w:type="dxa"/>
            <w:vMerge w:val="restart"/>
            <w:vAlign w:val="center"/>
          </w:tcPr>
          <w:p w14:paraId="1DDB4930">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课程类型</w:t>
            </w:r>
          </w:p>
        </w:tc>
        <w:tc>
          <w:tcPr>
            <w:tcW w:w="490" w:type="dxa"/>
            <w:vMerge w:val="restart"/>
            <w:vAlign w:val="center"/>
          </w:tcPr>
          <w:p w14:paraId="009383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总学时</w:t>
            </w:r>
          </w:p>
        </w:tc>
        <w:tc>
          <w:tcPr>
            <w:tcW w:w="489" w:type="dxa"/>
            <w:vMerge w:val="restart"/>
            <w:vAlign w:val="center"/>
          </w:tcPr>
          <w:p w14:paraId="36273B9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理论学时</w:t>
            </w:r>
          </w:p>
        </w:tc>
        <w:tc>
          <w:tcPr>
            <w:tcW w:w="466" w:type="dxa"/>
            <w:vMerge w:val="restart"/>
            <w:vAlign w:val="center"/>
          </w:tcPr>
          <w:p w14:paraId="1A25845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实践学时</w:t>
            </w:r>
          </w:p>
        </w:tc>
        <w:tc>
          <w:tcPr>
            <w:tcW w:w="491" w:type="dxa"/>
            <w:vMerge w:val="restart"/>
            <w:vAlign w:val="center"/>
          </w:tcPr>
          <w:p w14:paraId="608199C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总学分</w:t>
            </w:r>
          </w:p>
        </w:tc>
        <w:tc>
          <w:tcPr>
            <w:tcW w:w="2640" w:type="dxa"/>
            <w:gridSpan w:val="6"/>
            <w:vAlign w:val="center"/>
          </w:tcPr>
          <w:p w14:paraId="66F5430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按学年、学期及学期学时分配</w:t>
            </w:r>
          </w:p>
        </w:tc>
        <w:tc>
          <w:tcPr>
            <w:tcW w:w="436" w:type="dxa"/>
            <w:vMerge w:val="restart"/>
            <w:vAlign w:val="center"/>
          </w:tcPr>
          <w:p w14:paraId="6A1863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考核方式</w:t>
            </w:r>
          </w:p>
        </w:tc>
        <w:tc>
          <w:tcPr>
            <w:tcW w:w="417" w:type="dxa"/>
            <w:vMerge w:val="restart"/>
            <w:vAlign w:val="center"/>
          </w:tcPr>
          <w:p w14:paraId="44B921D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备注</w:t>
            </w:r>
          </w:p>
        </w:tc>
      </w:tr>
      <w:tr w14:paraId="68DD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757" w:type="dxa"/>
            <w:gridSpan w:val="2"/>
            <w:vMerge w:val="continue"/>
            <w:vAlign w:val="center"/>
          </w:tcPr>
          <w:p w14:paraId="66B831A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Merge w:val="continue"/>
            <w:vAlign w:val="center"/>
          </w:tcPr>
          <w:p w14:paraId="4356C22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7262C86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52AFE64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37" w:type="dxa"/>
            <w:vMerge w:val="continue"/>
            <w:vAlign w:val="center"/>
          </w:tcPr>
          <w:p w14:paraId="4121DBD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4AFB2A0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89" w:type="dxa"/>
            <w:vMerge w:val="continue"/>
            <w:vAlign w:val="center"/>
          </w:tcPr>
          <w:p w14:paraId="208862D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66" w:type="dxa"/>
            <w:vMerge w:val="continue"/>
            <w:vAlign w:val="center"/>
          </w:tcPr>
          <w:p w14:paraId="2B44246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1" w:type="dxa"/>
            <w:vMerge w:val="continue"/>
            <w:vAlign w:val="center"/>
          </w:tcPr>
          <w:p w14:paraId="70353E8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957" w:type="dxa"/>
            <w:gridSpan w:val="2"/>
            <w:vAlign w:val="center"/>
          </w:tcPr>
          <w:p w14:paraId="45ACF3A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第一学年</w:t>
            </w:r>
          </w:p>
        </w:tc>
        <w:tc>
          <w:tcPr>
            <w:tcW w:w="911" w:type="dxa"/>
            <w:gridSpan w:val="2"/>
            <w:vAlign w:val="center"/>
          </w:tcPr>
          <w:p w14:paraId="170CE88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第二学年</w:t>
            </w:r>
          </w:p>
        </w:tc>
        <w:tc>
          <w:tcPr>
            <w:tcW w:w="772" w:type="dxa"/>
            <w:gridSpan w:val="2"/>
            <w:vAlign w:val="center"/>
          </w:tcPr>
          <w:p w14:paraId="65412AC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第三学年</w:t>
            </w:r>
          </w:p>
        </w:tc>
        <w:tc>
          <w:tcPr>
            <w:tcW w:w="436" w:type="dxa"/>
            <w:vMerge w:val="continue"/>
            <w:vAlign w:val="center"/>
          </w:tcPr>
          <w:p w14:paraId="1012124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0549B7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62F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757" w:type="dxa"/>
            <w:gridSpan w:val="2"/>
            <w:vMerge w:val="continue"/>
            <w:vAlign w:val="center"/>
          </w:tcPr>
          <w:p w14:paraId="01FD3F5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Merge w:val="continue"/>
            <w:vAlign w:val="center"/>
          </w:tcPr>
          <w:p w14:paraId="6B7411D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5EDC92F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4EFFBB7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37" w:type="dxa"/>
            <w:vMerge w:val="continue"/>
            <w:vAlign w:val="center"/>
          </w:tcPr>
          <w:p w14:paraId="43C7AFF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5EB6EB4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89" w:type="dxa"/>
            <w:vMerge w:val="continue"/>
            <w:vAlign w:val="center"/>
          </w:tcPr>
          <w:p w14:paraId="2A6DCEE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66" w:type="dxa"/>
            <w:vMerge w:val="continue"/>
            <w:vAlign w:val="center"/>
          </w:tcPr>
          <w:p w14:paraId="51A6426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91" w:type="dxa"/>
            <w:vMerge w:val="continue"/>
            <w:vAlign w:val="center"/>
          </w:tcPr>
          <w:p w14:paraId="724EAA9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36" w:type="dxa"/>
            <w:vAlign w:val="center"/>
          </w:tcPr>
          <w:p w14:paraId="4EF2FA4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第一学期</w:t>
            </w:r>
          </w:p>
        </w:tc>
        <w:tc>
          <w:tcPr>
            <w:tcW w:w="521" w:type="dxa"/>
            <w:vAlign w:val="center"/>
          </w:tcPr>
          <w:p w14:paraId="5A797CF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第二学期</w:t>
            </w:r>
          </w:p>
        </w:tc>
        <w:tc>
          <w:tcPr>
            <w:tcW w:w="454" w:type="dxa"/>
            <w:vAlign w:val="center"/>
          </w:tcPr>
          <w:p w14:paraId="01BD03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第三学期</w:t>
            </w:r>
          </w:p>
        </w:tc>
        <w:tc>
          <w:tcPr>
            <w:tcW w:w="457" w:type="dxa"/>
            <w:vAlign w:val="center"/>
          </w:tcPr>
          <w:p w14:paraId="4B37515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第四学期</w:t>
            </w:r>
          </w:p>
        </w:tc>
        <w:tc>
          <w:tcPr>
            <w:tcW w:w="386" w:type="dxa"/>
            <w:vAlign w:val="center"/>
          </w:tcPr>
          <w:p w14:paraId="2437694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第五学期</w:t>
            </w:r>
          </w:p>
        </w:tc>
        <w:tc>
          <w:tcPr>
            <w:tcW w:w="386" w:type="dxa"/>
            <w:vAlign w:val="center"/>
          </w:tcPr>
          <w:p w14:paraId="7CCF3D0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第六学期</w:t>
            </w:r>
          </w:p>
        </w:tc>
        <w:tc>
          <w:tcPr>
            <w:tcW w:w="436" w:type="dxa"/>
            <w:vMerge w:val="continue"/>
            <w:vAlign w:val="center"/>
          </w:tcPr>
          <w:p w14:paraId="356647F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FE458C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25E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0" w:type="dxa"/>
            <w:vMerge w:val="restart"/>
            <w:vAlign w:val="center"/>
          </w:tcPr>
          <w:p w14:paraId="48E2905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公共基础课</w:t>
            </w:r>
          </w:p>
        </w:tc>
        <w:tc>
          <w:tcPr>
            <w:tcW w:w="407" w:type="dxa"/>
            <w:vMerge w:val="restart"/>
            <w:textDirection w:val="tbRlV"/>
            <w:vAlign w:val="center"/>
          </w:tcPr>
          <w:p w14:paraId="36C8735C">
            <w:pPr>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408" w:type="dxa"/>
            <w:vAlign w:val="center"/>
          </w:tcPr>
          <w:p w14:paraId="42FE5FC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w:t>
            </w:r>
          </w:p>
        </w:tc>
        <w:tc>
          <w:tcPr>
            <w:tcW w:w="901" w:type="dxa"/>
            <w:vAlign w:val="center"/>
          </w:tcPr>
          <w:p w14:paraId="33ACF01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000000G</w:t>
            </w:r>
          </w:p>
        </w:tc>
        <w:tc>
          <w:tcPr>
            <w:tcW w:w="2322" w:type="dxa"/>
            <w:vAlign w:val="center"/>
          </w:tcPr>
          <w:p w14:paraId="0C8489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军事技能训练</w:t>
            </w:r>
          </w:p>
        </w:tc>
        <w:tc>
          <w:tcPr>
            <w:tcW w:w="437" w:type="dxa"/>
            <w:vAlign w:val="center"/>
          </w:tcPr>
          <w:p w14:paraId="53A6CA85">
            <w:pPr>
              <w:widowControl/>
              <w:spacing w:line="36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kern w:val="0"/>
                <w:sz w:val="18"/>
                <w:szCs w:val="18"/>
                <w:highlight w:val="none"/>
              </w:rPr>
              <w:t>C</w:t>
            </w:r>
          </w:p>
        </w:tc>
        <w:tc>
          <w:tcPr>
            <w:tcW w:w="490" w:type="dxa"/>
            <w:vAlign w:val="center"/>
          </w:tcPr>
          <w:p w14:paraId="40B43CBD">
            <w:pPr>
              <w:keepNext w:val="0"/>
              <w:keepLines w:val="0"/>
              <w:pageBreakBefore w:val="0"/>
              <w:widowControl/>
              <w:kinsoku/>
              <w:wordWrap/>
              <w:overflowPunct/>
              <w:topLinePunct w:val="0"/>
              <w:autoSpaceDE/>
              <w:autoSpaceDN/>
              <w:bidi w:val="0"/>
              <w:spacing w:line="36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112</w:t>
            </w:r>
          </w:p>
        </w:tc>
        <w:tc>
          <w:tcPr>
            <w:tcW w:w="489" w:type="dxa"/>
            <w:vAlign w:val="center"/>
          </w:tcPr>
          <w:p w14:paraId="5D8AF221">
            <w:pPr>
              <w:keepNext w:val="0"/>
              <w:keepLines w:val="0"/>
              <w:pageBreakBefore w:val="0"/>
              <w:widowControl/>
              <w:kinsoku/>
              <w:wordWrap/>
              <w:overflowPunct/>
              <w:topLinePunct w:val="0"/>
              <w:autoSpaceDE/>
              <w:autoSpaceDN/>
              <w:bidi w:val="0"/>
              <w:spacing w:line="36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p>
        </w:tc>
        <w:tc>
          <w:tcPr>
            <w:tcW w:w="466" w:type="dxa"/>
            <w:vAlign w:val="center"/>
          </w:tcPr>
          <w:p w14:paraId="3677C32A">
            <w:pPr>
              <w:keepNext w:val="0"/>
              <w:keepLines w:val="0"/>
              <w:pageBreakBefore w:val="0"/>
              <w:widowControl/>
              <w:kinsoku/>
              <w:wordWrap/>
              <w:overflowPunct/>
              <w:topLinePunct w:val="0"/>
              <w:autoSpaceDE/>
              <w:autoSpaceDN/>
              <w:bidi w:val="0"/>
              <w:spacing w:line="36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112</w:t>
            </w:r>
          </w:p>
        </w:tc>
        <w:tc>
          <w:tcPr>
            <w:tcW w:w="491" w:type="dxa"/>
            <w:vAlign w:val="center"/>
          </w:tcPr>
          <w:p w14:paraId="2B8700AB">
            <w:pPr>
              <w:keepNext w:val="0"/>
              <w:keepLines w:val="0"/>
              <w:pageBreakBefore w:val="0"/>
              <w:widowControl/>
              <w:kinsoku/>
              <w:wordWrap/>
              <w:overflowPunct/>
              <w:topLinePunct w:val="0"/>
              <w:autoSpaceDE/>
              <w:autoSpaceDN/>
              <w:bidi w:val="0"/>
              <w:spacing w:line="36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436" w:type="dxa"/>
            <w:vAlign w:val="center"/>
          </w:tcPr>
          <w:p w14:paraId="753174D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3w</w:t>
            </w:r>
          </w:p>
        </w:tc>
        <w:tc>
          <w:tcPr>
            <w:tcW w:w="521" w:type="dxa"/>
            <w:vAlign w:val="center"/>
          </w:tcPr>
          <w:p w14:paraId="055D2CD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628DCC9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74EF3F5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95E793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85D609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114F556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2B8B198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13A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350" w:type="dxa"/>
            <w:vMerge w:val="continue"/>
            <w:vAlign w:val="center"/>
          </w:tcPr>
          <w:p w14:paraId="5A20D2A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383F3CD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6D0D156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901" w:type="dxa"/>
            <w:shd w:val="clear" w:color="auto" w:fill="auto"/>
            <w:vAlign w:val="center"/>
          </w:tcPr>
          <w:p w14:paraId="29FC38A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000008G</w:t>
            </w:r>
          </w:p>
        </w:tc>
        <w:tc>
          <w:tcPr>
            <w:tcW w:w="2322" w:type="dxa"/>
            <w:shd w:val="clear" w:color="auto" w:fill="auto"/>
            <w:vAlign w:val="center"/>
          </w:tcPr>
          <w:p w14:paraId="4C1696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军事理论</w:t>
            </w:r>
          </w:p>
        </w:tc>
        <w:tc>
          <w:tcPr>
            <w:tcW w:w="437" w:type="dxa"/>
            <w:shd w:val="clear" w:color="auto" w:fill="auto"/>
            <w:vAlign w:val="center"/>
          </w:tcPr>
          <w:p w14:paraId="199D02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shd w:val="clear" w:color="auto" w:fill="auto"/>
            <w:vAlign w:val="center"/>
          </w:tcPr>
          <w:p w14:paraId="37746B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36</w:t>
            </w:r>
          </w:p>
        </w:tc>
        <w:tc>
          <w:tcPr>
            <w:tcW w:w="489" w:type="dxa"/>
            <w:shd w:val="clear" w:color="auto" w:fill="auto"/>
            <w:vAlign w:val="center"/>
          </w:tcPr>
          <w:p w14:paraId="085164D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18</w:t>
            </w:r>
          </w:p>
        </w:tc>
        <w:tc>
          <w:tcPr>
            <w:tcW w:w="466" w:type="dxa"/>
            <w:shd w:val="clear" w:color="auto" w:fill="auto"/>
            <w:vAlign w:val="center"/>
          </w:tcPr>
          <w:p w14:paraId="3595664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18</w:t>
            </w:r>
          </w:p>
        </w:tc>
        <w:tc>
          <w:tcPr>
            <w:tcW w:w="491" w:type="dxa"/>
            <w:shd w:val="clear" w:color="auto" w:fill="auto"/>
            <w:vAlign w:val="center"/>
          </w:tcPr>
          <w:p w14:paraId="3F81FFD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436" w:type="dxa"/>
            <w:shd w:val="clear" w:color="auto" w:fill="auto"/>
            <w:vAlign w:val="center"/>
          </w:tcPr>
          <w:p w14:paraId="7940EEF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36</w:t>
            </w:r>
          </w:p>
        </w:tc>
        <w:tc>
          <w:tcPr>
            <w:tcW w:w="521" w:type="dxa"/>
            <w:vAlign w:val="center"/>
          </w:tcPr>
          <w:p w14:paraId="4B1B557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72AB704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35FE514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8808E0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6D53A5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6D2D1F5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①</w:t>
            </w:r>
          </w:p>
        </w:tc>
        <w:tc>
          <w:tcPr>
            <w:tcW w:w="417" w:type="dxa"/>
            <w:vAlign w:val="center"/>
          </w:tcPr>
          <w:p w14:paraId="7718E5F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3F2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50" w:type="dxa"/>
            <w:vMerge w:val="continue"/>
            <w:vAlign w:val="center"/>
          </w:tcPr>
          <w:p w14:paraId="1C4706D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6BDF1BD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693C9D0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w:t>
            </w:r>
          </w:p>
        </w:tc>
        <w:tc>
          <w:tcPr>
            <w:tcW w:w="901" w:type="dxa"/>
            <w:shd w:val="clear" w:color="auto" w:fill="auto"/>
            <w:vAlign w:val="center"/>
          </w:tcPr>
          <w:p w14:paraId="5560710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000001G</w:t>
            </w:r>
          </w:p>
        </w:tc>
        <w:tc>
          <w:tcPr>
            <w:tcW w:w="2322" w:type="dxa"/>
            <w:shd w:val="clear" w:color="auto" w:fill="auto"/>
            <w:vAlign w:val="center"/>
          </w:tcPr>
          <w:p w14:paraId="6FDDEE5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思想道德与法治</w:t>
            </w:r>
          </w:p>
        </w:tc>
        <w:tc>
          <w:tcPr>
            <w:tcW w:w="437" w:type="dxa"/>
            <w:shd w:val="clear" w:color="auto" w:fill="auto"/>
            <w:vAlign w:val="center"/>
          </w:tcPr>
          <w:p w14:paraId="300C772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shd w:val="clear" w:color="auto" w:fill="auto"/>
            <w:vAlign w:val="center"/>
          </w:tcPr>
          <w:p w14:paraId="694442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48</w:t>
            </w:r>
          </w:p>
        </w:tc>
        <w:tc>
          <w:tcPr>
            <w:tcW w:w="489" w:type="dxa"/>
            <w:shd w:val="clear" w:color="auto" w:fill="auto"/>
            <w:vAlign w:val="center"/>
          </w:tcPr>
          <w:p w14:paraId="7AC0A37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42</w:t>
            </w:r>
          </w:p>
        </w:tc>
        <w:tc>
          <w:tcPr>
            <w:tcW w:w="466" w:type="dxa"/>
            <w:shd w:val="clear" w:color="auto" w:fill="auto"/>
            <w:vAlign w:val="center"/>
          </w:tcPr>
          <w:p w14:paraId="4B4B505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w:t>
            </w:r>
          </w:p>
        </w:tc>
        <w:tc>
          <w:tcPr>
            <w:tcW w:w="491" w:type="dxa"/>
            <w:shd w:val="clear" w:color="auto" w:fill="auto"/>
            <w:vAlign w:val="center"/>
          </w:tcPr>
          <w:p w14:paraId="2356D4A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w:t>
            </w:r>
          </w:p>
        </w:tc>
        <w:tc>
          <w:tcPr>
            <w:tcW w:w="436" w:type="dxa"/>
            <w:shd w:val="clear" w:color="auto" w:fill="auto"/>
            <w:vAlign w:val="center"/>
          </w:tcPr>
          <w:p w14:paraId="5529E95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48</w:t>
            </w:r>
          </w:p>
        </w:tc>
        <w:tc>
          <w:tcPr>
            <w:tcW w:w="521" w:type="dxa"/>
            <w:shd w:val="clear" w:color="auto" w:fill="auto"/>
            <w:vAlign w:val="center"/>
          </w:tcPr>
          <w:p w14:paraId="43E93EB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6617CE5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3A53D3F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CF7AE4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4E6BEA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232DD29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②</w:t>
            </w:r>
          </w:p>
        </w:tc>
        <w:tc>
          <w:tcPr>
            <w:tcW w:w="417" w:type="dxa"/>
            <w:vAlign w:val="center"/>
          </w:tcPr>
          <w:p w14:paraId="2FF5636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8D0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50" w:type="dxa"/>
            <w:vMerge w:val="continue"/>
            <w:vAlign w:val="center"/>
          </w:tcPr>
          <w:p w14:paraId="47987B0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3FB5B09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3845396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w:t>
            </w:r>
          </w:p>
        </w:tc>
        <w:tc>
          <w:tcPr>
            <w:tcW w:w="901" w:type="dxa"/>
            <w:shd w:val="clear" w:color="auto" w:fill="auto"/>
            <w:vAlign w:val="center"/>
          </w:tcPr>
          <w:p w14:paraId="52B8BB8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000011G</w:t>
            </w:r>
          </w:p>
        </w:tc>
        <w:tc>
          <w:tcPr>
            <w:tcW w:w="2322" w:type="dxa"/>
            <w:shd w:val="clear" w:color="auto" w:fill="auto"/>
            <w:vAlign w:val="center"/>
          </w:tcPr>
          <w:p w14:paraId="13FEF4F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毛泽东思想和中国特色社会主义理论体系概论</w:t>
            </w:r>
          </w:p>
        </w:tc>
        <w:tc>
          <w:tcPr>
            <w:tcW w:w="437" w:type="dxa"/>
            <w:shd w:val="clear" w:color="auto" w:fill="auto"/>
            <w:vAlign w:val="center"/>
          </w:tcPr>
          <w:p w14:paraId="3708C08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shd w:val="clear" w:color="auto" w:fill="auto"/>
            <w:vAlign w:val="center"/>
          </w:tcPr>
          <w:p w14:paraId="65CE231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89" w:type="dxa"/>
            <w:shd w:val="clear" w:color="auto" w:fill="auto"/>
            <w:vAlign w:val="center"/>
          </w:tcPr>
          <w:p w14:paraId="302486A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30</w:t>
            </w:r>
          </w:p>
        </w:tc>
        <w:tc>
          <w:tcPr>
            <w:tcW w:w="466" w:type="dxa"/>
            <w:shd w:val="clear" w:color="auto" w:fill="auto"/>
            <w:vAlign w:val="center"/>
          </w:tcPr>
          <w:p w14:paraId="044EFDC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491" w:type="dxa"/>
            <w:shd w:val="clear" w:color="auto" w:fill="auto"/>
            <w:vAlign w:val="center"/>
          </w:tcPr>
          <w:p w14:paraId="656A82D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436" w:type="dxa"/>
            <w:shd w:val="clear" w:color="auto" w:fill="auto"/>
            <w:vAlign w:val="center"/>
          </w:tcPr>
          <w:p w14:paraId="422AAA9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shd w:val="clear" w:color="auto" w:fill="auto"/>
            <w:vAlign w:val="center"/>
          </w:tcPr>
          <w:p w14:paraId="79DED13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54" w:type="dxa"/>
            <w:shd w:val="clear" w:color="auto" w:fill="auto"/>
            <w:vAlign w:val="center"/>
          </w:tcPr>
          <w:p w14:paraId="740E43C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624B776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431386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F4CF2B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76097FD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②</w:t>
            </w:r>
          </w:p>
        </w:tc>
        <w:tc>
          <w:tcPr>
            <w:tcW w:w="417" w:type="dxa"/>
            <w:vAlign w:val="center"/>
          </w:tcPr>
          <w:p w14:paraId="657A886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18E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0" w:type="dxa"/>
            <w:vMerge w:val="continue"/>
            <w:vAlign w:val="center"/>
          </w:tcPr>
          <w:p w14:paraId="54D872F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0EBEC01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46DC678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5</w:t>
            </w:r>
          </w:p>
        </w:tc>
        <w:tc>
          <w:tcPr>
            <w:tcW w:w="901" w:type="dxa"/>
            <w:shd w:val="clear" w:color="auto" w:fill="auto"/>
            <w:vAlign w:val="center"/>
          </w:tcPr>
          <w:p w14:paraId="107CAE3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w:t>
            </w:r>
            <w:r>
              <w:rPr>
                <w:rFonts w:ascii="宋体" w:hAnsi="宋体" w:cs="宋体"/>
                <w:kern w:val="0"/>
                <w:sz w:val="18"/>
                <w:szCs w:val="18"/>
              </w:rPr>
              <w:t>12</w:t>
            </w:r>
            <w:r>
              <w:rPr>
                <w:rFonts w:hint="eastAsia" w:ascii="宋体" w:hAnsi="宋体" w:cs="宋体"/>
                <w:kern w:val="0"/>
                <w:sz w:val="18"/>
                <w:szCs w:val="18"/>
              </w:rPr>
              <w:t>G</w:t>
            </w:r>
          </w:p>
        </w:tc>
        <w:tc>
          <w:tcPr>
            <w:tcW w:w="2322" w:type="dxa"/>
            <w:shd w:val="clear" w:color="auto" w:fill="auto"/>
            <w:vAlign w:val="center"/>
          </w:tcPr>
          <w:p w14:paraId="1A3342D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习近平新时代中国特色社会主义思想概论</w:t>
            </w:r>
          </w:p>
        </w:tc>
        <w:tc>
          <w:tcPr>
            <w:tcW w:w="437" w:type="dxa"/>
            <w:shd w:val="clear" w:color="auto" w:fill="auto"/>
            <w:vAlign w:val="center"/>
          </w:tcPr>
          <w:p w14:paraId="3B986FC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shd w:val="clear" w:color="auto" w:fill="auto"/>
            <w:vAlign w:val="center"/>
          </w:tcPr>
          <w:p w14:paraId="6203E85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48</w:t>
            </w:r>
          </w:p>
        </w:tc>
        <w:tc>
          <w:tcPr>
            <w:tcW w:w="489" w:type="dxa"/>
            <w:shd w:val="clear" w:color="auto" w:fill="auto"/>
            <w:vAlign w:val="center"/>
          </w:tcPr>
          <w:p w14:paraId="4AF48E3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42</w:t>
            </w:r>
          </w:p>
        </w:tc>
        <w:tc>
          <w:tcPr>
            <w:tcW w:w="466" w:type="dxa"/>
            <w:shd w:val="clear" w:color="auto" w:fill="auto"/>
            <w:vAlign w:val="center"/>
          </w:tcPr>
          <w:p w14:paraId="2301D56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w:t>
            </w:r>
          </w:p>
        </w:tc>
        <w:tc>
          <w:tcPr>
            <w:tcW w:w="491" w:type="dxa"/>
            <w:shd w:val="clear" w:color="auto" w:fill="auto"/>
            <w:vAlign w:val="center"/>
          </w:tcPr>
          <w:p w14:paraId="186504C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w:t>
            </w:r>
          </w:p>
        </w:tc>
        <w:tc>
          <w:tcPr>
            <w:tcW w:w="436" w:type="dxa"/>
            <w:shd w:val="clear" w:color="auto" w:fill="auto"/>
            <w:vAlign w:val="center"/>
          </w:tcPr>
          <w:p w14:paraId="7674DB6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shd w:val="clear" w:color="auto" w:fill="auto"/>
            <w:vAlign w:val="center"/>
          </w:tcPr>
          <w:p w14:paraId="7C12A09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71A893E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48</w:t>
            </w:r>
          </w:p>
        </w:tc>
        <w:tc>
          <w:tcPr>
            <w:tcW w:w="457" w:type="dxa"/>
            <w:shd w:val="clear" w:color="auto" w:fill="auto"/>
            <w:vAlign w:val="center"/>
          </w:tcPr>
          <w:p w14:paraId="6B3F024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B470CE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FC79D5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47EAEF5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②</w:t>
            </w:r>
          </w:p>
        </w:tc>
        <w:tc>
          <w:tcPr>
            <w:tcW w:w="417" w:type="dxa"/>
            <w:vAlign w:val="center"/>
          </w:tcPr>
          <w:p w14:paraId="1AEC97F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99D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350" w:type="dxa"/>
            <w:vMerge w:val="continue"/>
            <w:vAlign w:val="center"/>
          </w:tcPr>
          <w:p w14:paraId="437D9CE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44F8594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0686C40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w:t>
            </w:r>
          </w:p>
        </w:tc>
        <w:tc>
          <w:tcPr>
            <w:tcW w:w="901" w:type="dxa"/>
            <w:shd w:val="clear" w:color="auto" w:fill="auto"/>
            <w:vAlign w:val="center"/>
          </w:tcPr>
          <w:p w14:paraId="7B1C01D5">
            <w:pPr>
              <w:widowControl/>
              <w:spacing w:line="360" w:lineRule="exact"/>
              <w:jc w:val="center"/>
              <w:rPr>
                <w:rFonts w:ascii="宋体" w:hAnsi="宋体" w:cs="宋体"/>
                <w:kern w:val="0"/>
                <w:sz w:val="18"/>
                <w:szCs w:val="18"/>
              </w:rPr>
            </w:pPr>
            <w:r>
              <w:rPr>
                <w:rFonts w:hint="eastAsia" w:ascii="宋体" w:hAnsi="宋体" w:cs="宋体"/>
                <w:kern w:val="0"/>
                <w:sz w:val="18"/>
                <w:szCs w:val="18"/>
              </w:rPr>
              <w:t>000009G</w:t>
            </w:r>
          </w:p>
          <w:p w14:paraId="7C7F43C8">
            <w:pPr>
              <w:widowControl/>
              <w:spacing w:line="360" w:lineRule="exact"/>
              <w:jc w:val="center"/>
              <w:rPr>
                <w:rFonts w:ascii="宋体" w:hAnsi="宋体" w:cs="宋体"/>
                <w:kern w:val="0"/>
                <w:sz w:val="18"/>
                <w:szCs w:val="18"/>
              </w:rPr>
            </w:pPr>
            <w:r>
              <w:rPr>
                <w:rFonts w:hint="eastAsia" w:ascii="宋体" w:hAnsi="宋体" w:cs="宋体"/>
                <w:kern w:val="0"/>
                <w:sz w:val="18"/>
                <w:szCs w:val="18"/>
              </w:rPr>
              <w:t>000059G</w:t>
            </w:r>
          </w:p>
          <w:p w14:paraId="39585627">
            <w:pPr>
              <w:widowControl/>
              <w:spacing w:line="360" w:lineRule="exact"/>
              <w:jc w:val="center"/>
              <w:rPr>
                <w:rFonts w:ascii="宋体" w:hAnsi="宋体" w:cs="宋体"/>
                <w:kern w:val="0"/>
                <w:sz w:val="18"/>
                <w:szCs w:val="18"/>
              </w:rPr>
            </w:pPr>
            <w:r>
              <w:rPr>
                <w:rFonts w:hint="eastAsia" w:ascii="宋体" w:hAnsi="宋体" w:cs="宋体"/>
                <w:kern w:val="0"/>
                <w:sz w:val="18"/>
                <w:szCs w:val="18"/>
              </w:rPr>
              <w:t>000029G</w:t>
            </w:r>
          </w:p>
          <w:p w14:paraId="0CEDF1C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000039G</w:t>
            </w:r>
          </w:p>
        </w:tc>
        <w:tc>
          <w:tcPr>
            <w:tcW w:w="2322" w:type="dxa"/>
            <w:shd w:val="clear" w:color="auto" w:fill="auto"/>
            <w:vAlign w:val="center"/>
          </w:tcPr>
          <w:p w14:paraId="1F624B4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形势与政策</w:t>
            </w:r>
          </w:p>
        </w:tc>
        <w:tc>
          <w:tcPr>
            <w:tcW w:w="437" w:type="dxa"/>
            <w:shd w:val="clear" w:color="auto" w:fill="auto"/>
            <w:vAlign w:val="center"/>
          </w:tcPr>
          <w:p w14:paraId="18EF65D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shd w:val="clear" w:color="auto" w:fill="auto"/>
            <w:vAlign w:val="center"/>
          </w:tcPr>
          <w:p w14:paraId="3322008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89" w:type="dxa"/>
            <w:shd w:val="clear" w:color="auto" w:fill="auto"/>
            <w:vAlign w:val="center"/>
          </w:tcPr>
          <w:p w14:paraId="3A7A3F3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24</w:t>
            </w:r>
          </w:p>
        </w:tc>
        <w:tc>
          <w:tcPr>
            <w:tcW w:w="466" w:type="dxa"/>
            <w:shd w:val="clear" w:color="auto" w:fill="auto"/>
            <w:vAlign w:val="center"/>
          </w:tcPr>
          <w:p w14:paraId="7ED6E49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8</w:t>
            </w:r>
          </w:p>
        </w:tc>
        <w:tc>
          <w:tcPr>
            <w:tcW w:w="491" w:type="dxa"/>
            <w:shd w:val="clear" w:color="auto" w:fill="auto"/>
            <w:vAlign w:val="center"/>
          </w:tcPr>
          <w:p w14:paraId="150D1C2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436" w:type="dxa"/>
            <w:shd w:val="clear" w:color="auto" w:fill="auto"/>
            <w:vAlign w:val="center"/>
          </w:tcPr>
          <w:p w14:paraId="32FDB1C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8</w:t>
            </w:r>
          </w:p>
        </w:tc>
        <w:tc>
          <w:tcPr>
            <w:tcW w:w="521" w:type="dxa"/>
            <w:shd w:val="clear" w:color="auto" w:fill="auto"/>
            <w:vAlign w:val="center"/>
          </w:tcPr>
          <w:p w14:paraId="499AD0B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8</w:t>
            </w:r>
          </w:p>
        </w:tc>
        <w:tc>
          <w:tcPr>
            <w:tcW w:w="454" w:type="dxa"/>
            <w:shd w:val="clear" w:color="auto" w:fill="auto"/>
            <w:vAlign w:val="center"/>
          </w:tcPr>
          <w:p w14:paraId="53454AF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8</w:t>
            </w:r>
          </w:p>
        </w:tc>
        <w:tc>
          <w:tcPr>
            <w:tcW w:w="457" w:type="dxa"/>
            <w:shd w:val="clear" w:color="auto" w:fill="auto"/>
            <w:vAlign w:val="center"/>
          </w:tcPr>
          <w:p w14:paraId="24594A0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8</w:t>
            </w:r>
          </w:p>
        </w:tc>
        <w:tc>
          <w:tcPr>
            <w:tcW w:w="386" w:type="dxa"/>
            <w:vAlign w:val="center"/>
          </w:tcPr>
          <w:p w14:paraId="107900A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D19C20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30367B5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⑤</w:t>
            </w:r>
          </w:p>
        </w:tc>
        <w:tc>
          <w:tcPr>
            <w:tcW w:w="417" w:type="dxa"/>
            <w:vAlign w:val="center"/>
          </w:tcPr>
          <w:p w14:paraId="352578F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853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50" w:type="dxa"/>
            <w:vMerge w:val="continue"/>
            <w:vAlign w:val="center"/>
          </w:tcPr>
          <w:p w14:paraId="28E9AB2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27581E0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7A85067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7</w:t>
            </w:r>
          </w:p>
        </w:tc>
        <w:tc>
          <w:tcPr>
            <w:tcW w:w="901" w:type="dxa"/>
            <w:shd w:val="clear" w:color="auto" w:fill="auto"/>
            <w:vAlign w:val="center"/>
          </w:tcPr>
          <w:p w14:paraId="5C55590B">
            <w:pPr>
              <w:widowControl/>
              <w:spacing w:line="360" w:lineRule="exact"/>
              <w:jc w:val="center"/>
              <w:rPr>
                <w:rFonts w:ascii="宋体" w:hAnsi="宋体" w:cs="宋体"/>
                <w:kern w:val="0"/>
                <w:sz w:val="18"/>
                <w:szCs w:val="18"/>
              </w:rPr>
            </w:pPr>
            <w:r>
              <w:rPr>
                <w:rFonts w:hint="eastAsia" w:ascii="宋体" w:hAnsi="宋体" w:cs="宋体"/>
                <w:kern w:val="0"/>
                <w:sz w:val="18"/>
                <w:szCs w:val="18"/>
              </w:rPr>
              <w:t>000005G</w:t>
            </w:r>
          </w:p>
          <w:p w14:paraId="5145F12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000015G</w:t>
            </w:r>
          </w:p>
        </w:tc>
        <w:tc>
          <w:tcPr>
            <w:tcW w:w="2322" w:type="dxa"/>
            <w:shd w:val="clear" w:color="auto" w:fill="auto"/>
            <w:vAlign w:val="center"/>
          </w:tcPr>
          <w:p w14:paraId="0341768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大学英语</w:t>
            </w:r>
          </w:p>
        </w:tc>
        <w:tc>
          <w:tcPr>
            <w:tcW w:w="437" w:type="dxa"/>
            <w:shd w:val="clear" w:color="auto" w:fill="auto"/>
            <w:vAlign w:val="center"/>
          </w:tcPr>
          <w:p w14:paraId="016D01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A</w:t>
            </w:r>
          </w:p>
        </w:tc>
        <w:tc>
          <w:tcPr>
            <w:tcW w:w="490" w:type="dxa"/>
            <w:shd w:val="clear" w:color="auto" w:fill="auto"/>
            <w:vAlign w:val="center"/>
          </w:tcPr>
          <w:p w14:paraId="4DE200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128</w:t>
            </w:r>
          </w:p>
        </w:tc>
        <w:tc>
          <w:tcPr>
            <w:tcW w:w="489" w:type="dxa"/>
            <w:shd w:val="clear" w:color="auto" w:fill="auto"/>
            <w:vAlign w:val="center"/>
          </w:tcPr>
          <w:p w14:paraId="723743E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128</w:t>
            </w:r>
          </w:p>
        </w:tc>
        <w:tc>
          <w:tcPr>
            <w:tcW w:w="466" w:type="dxa"/>
            <w:shd w:val="clear" w:color="auto" w:fill="auto"/>
            <w:vAlign w:val="center"/>
          </w:tcPr>
          <w:p w14:paraId="4D34309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1" w:type="dxa"/>
            <w:shd w:val="clear" w:color="auto" w:fill="auto"/>
            <w:vAlign w:val="center"/>
          </w:tcPr>
          <w:p w14:paraId="6638AB2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8</w:t>
            </w:r>
          </w:p>
        </w:tc>
        <w:tc>
          <w:tcPr>
            <w:tcW w:w="436" w:type="dxa"/>
            <w:shd w:val="clear" w:color="auto" w:fill="auto"/>
            <w:vAlign w:val="center"/>
          </w:tcPr>
          <w:p w14:paraId="270AEE0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521" w:type="dxa"/>
            <w:shd w:val="clear" w:color="auto" w:fill="auto"/>
            <w:vAlign w:val="center"/>
          </w:tcPr>
          <w:p w14:paraId="6959795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454" w:type="dxa"/>
            <w:shd w:val="clear" w:color="auto" w:fill="auto"/>
            <w:vAlign w:val="center"/>
          </w:tcPr>
          <w:p w14:paraId="2891352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65B01F1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0A6532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7D010A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041B8D3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④⑤</w:t>
            </w:r>
          </w:p>
        </w:tc>
        <w:tc>
          <w:tcPr>
            <w:tcW w:w="417" w:type="dxa"/>
            <w:vAlign w:val="center"/>
          </w:tcPr>
          <w:p w14:paraId="300559D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8B9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50" w:type="dxa"/>
            <w:vMerge w:val="continue"/>
            <w:vAlign w:val="center"/>
          </w:tcPr>
          <w:p w14:paraId="0E5BAEA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6E47780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46D4BC6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8</w:t>
            </w:r>
          </w:p>
        </w:tc>
        <w:tc>
          <w:tcPr>
            <w:tcW w:w="901" w:type="dxa"/>
            <w:shd w:val="clear" w:color="auto" w:fill="auto"/>
            <w:vAlign w:val="center"/>
          </w:tcPr>
          <w:p w14:paraId="6A4D5C4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000006G</w:t>
            </w:r>
          </w:p>
        </w:tc>
        <w:tc>
          <w:tcPr>
            <w:tcW w:w="2322" w:type="dxa"/>
            <w:shd w:val="clear" w:color="auto" w:fill="auto"/>
            <w:vAlign w:val="center"/>
          </w:tcPr>
          <w:p w14:paraId="34D97F2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高等数学</w:t>
            </w:r>
          </w:p>
        </w:tc>
        <w:tc>
          <w:tcPr>
            <w:tcW w:w="437" w:type="dxa"/>
            <w:shd w:val="clear" w:color="auto" w:fill="auto"/>
            <w:vAlign w:val="center"/>
          </w:tcPr>
          <w:p w14:paraId="16F0154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A</w:t>
            </w:r>
          </w:p>
        </w:tc>
        <w:tc>
          <w:tcPr>
            <w:tcW w:w="490" w:type="dxa"/>
            <w:shd w:val="clear" w:color="auto" w:fill="auto"/>
            <w:vAlign w:val="center"/>
          </w:tcPr>
          <w:p w14:paraId="136DD07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489" w:type="dxa"/>
            <w:shd w:val="clear" w:color="auto" w:fill="auto"/>
            <w:vAlign w:val="center"/>
          </w:tcPr>
          <w:p w14:paraId="76E22BA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466" w:type="dxa"/>
            <w:shd w:val="clear" w:color="auto" w:fill="auto"/>
            <w:vAlign w:val="center"/>
          </w:tcPr>
          <w:p w14:paraId="5DB0C29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1" w:type="dxa"/>
            <w:shd w:val="clear" w:color="auto" w:fill="auto"/>
            <w:vAlign w:val="center"/>
          </w:tcPr>
          <w:p w14:paraId="6126D61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w:t>
            </w:r>
          </w:p>
        </w:tc>
        <w:tc>
          <w:tcPr>
            <w:tcW w:w="436" w:type="dxa"/>
            <w:shd w:val="clear" w:color="auto" w:fill="auto"/>
            <w:vAlign w:val="center"/>
          </w:tcPr>
          <w:p w14:paraId="29EF9D5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shd w:val="clear" w:color="auto" w:fill="auto"/>
            <w:vAlign w:val="center"/>
          </w:tcPr>
          <w:p w14:paraId="68734D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454" w:type="dxa"/>
            <w:shd w:val="clear" w:color="auto" w:fill="auto"/>
            <w:vAlign w:val="center"/>
          </w:tcPr>
          <w:p w14:paraId="2A7A750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36E747F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1C05C5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2BA45E3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5BC006B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①</w:t>
            </w:r>
          </w:p>
        </w:tc>
        <w:tc>
          <w:tcPr>
            <w:tcW w:w="417" w:type="dxa"/>
            <w:vAlign w:val="center"/>
          </w:tcPr>
          <w:p w14:paraId="70CDF83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511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350" w:type="dxa"/>
            <w:vMerge w:val="continue"/>
            <w:vAlign w:val="center"/>
          </w:tcPr>
          <w:p w14:paraId="5F7F707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370A812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2909EC5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9</w:t>
            </w:r>
          </w:p>
        </w:tc>
        <w:tc>
          <w:tcPr>
            <w:tcW w:w="901" w:type="dxa"/>
            <w:shd w:val="clear" w:color="auto" w:fill="auto"/>
            <w:vAlign w:val="center"/>
          </w:tcPr>
          <w:p w14:paraId="7CBDB04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000004G</w:t>
            </w:r>
          </w:p>
        </w:tc>
        <w:tc>
          <w:tcPr>
            <w:tcW w:w="2322" w:type="dxa"/>
            <w:shd w:val="clear" w:color="auto" w:fill="auto"/>
            <w:vAlign w:val="center"/>
          </w:tcPr>
          <w:p w14:paraId="141FB33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大学语文</w:t>
            </w:r>
          </w:p>
        </w:tc>
        <w:tc>
          <w:tcPr>
            <w:tcW w:w="437" w:type="dxa"/>
            <w:shd w:val="clear" w:color="auto" w:fill="auto"/>
            <w:vAlign w:val="center"/>
          </w:tcPr>
          <w:p w14:paraId="1F2AF35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A</w:t>
            </w:r>
          </w:p>
        </w:tc>
        <w:tc>
          <w:tcPr>
            <w:tcW w:w="490" w:type="dxa"/>
            <w:shd w:val="clear" w:color="auto" w:fill="auto"/>
            <w:vAlign w:val="center"/>
          </w:tcPr>
          <w:p w14:paraId="4DC6FAF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89" w:type="dxa"/>
            <w:shd w:val="clear" w:color="auto" w:fill="auto"/>
            <w:vAlign w:val="center"/>
          </w:tcPr>
          <w:p w14:paraId="6596E12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66" w:type="dxa"/>
            <w:shd w:val="clear" w:color="auto" w:fill="auto"/>
            <w:vAlign w:val="center"/>
          </w:tcPr>
          <w:p w14:paraId="6849301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1" w:type="dxa"/>
            <w:shd w:val="clear" w:color="auto" w:fill="auto"/>
            <w:vAlign w:val="center"/>
          </w:tcPr>
          <w:p w14:paraId="5AC7042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436" w:type="dxa"/>
            <w:shd w:val="clear" w:color="auto" w:fill="auto"/>
            <w:vAlign w:val="center"/>
          </w:tcPr>
          <w:p w14:paraId="1FF61FA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shd w:val="clear" w:color="auto" w:fill="auto"/>
            <w:vAlign w:val="center"/>
          </w:tcPr>
          <w:p w14:paraId="402A512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54" w:type="dxa"/>
            <w:shd w:val="clear" w:color="auto" w:fill="auto"/>
            <w:vAlign w:val="center"/>
          </w:tcPr>
          <w:p w14:paraId="3278BB3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5CB3B3C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503CD7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2DEE9D6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361981C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⑤</w:t>
            </w:r>
          </w:p>
        </w:tc>
        <w:tc>
          <w:tcPr>
            <w:tcW w:w="417" w:type="dxa"/>
            <w:vAlign w:val="center"/>
          </w:tcPr>
          <w:p w14:paraId="0B93EDA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DD9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jc w:val="center"/>
        </w:trPr>
        <w:tc>
          <w:tcPr>
            <w:tcW w:w="350" w:type="dxa"/>
            <w:vMerge w:val="continue"/>
            <w:vAlign w:val="center"/>
          </w:tcPr>
          <w:p w14:paraId="3C54077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7EAE648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035346C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10</w:t>
            </w:r>
          </w:p>
        </w:tc>
        <w:tc>
          <w:tcPr>
            <w:tcW w:w="901" w:type="dxa"/>
            <w:shd w:val="clear" w:color="auto" w:fill="auto"/>
            <w:vAlign w:val="center"/>
          </w:tcPr>
          <w:p w14:paraId="03C7BB10">
            <w:pPr>
              <w:widowControl/>
              <w:spacing w:line="360" w:lineRule="exact"/>
              <w:jc w:val="center"/>
              <w:rPr>
                <w:rFonts w:ascii="宋体" w:hAnsi="宋体" w:cs="宋体"/>
                <w:kern w:val="0"/>
                <w:sz w:val="18"/>
                <w:szCs w:val="18"/>
              </w:rPr>
            </w:pPr>
            <w:r>
              <w:rPr>
                <w:rFonts w:hint="eastAsia" w:ascii="宋体" w:hAnsi="宋体" w:cs="宋体"/>
                <w:kern w:val="0"/>
                <w:sz w:val="18"/>
                <w:szCs w:val="18"/>
              </w:rPr>
              <w:t>000007G</w:t>
            </w:r>
          </w:p>
          <w:p w14:paraId="1DFCFE23">
            <w:pPr>
              <w:widowControl/>
              <w:spacing w:line="360" w:lineRule="exact"/>
              <w:jc w:val="center"/>
              <w:rPr>
                <w:rFonts w:ascii="宋体" w:hAnsi="宋体" w:cs="宋体"/>
                <w:kern w:val="0"/>
                <w:sz w:val="18"/>
                <w:szCs w:val="18"/>
              </w:rPr>
            </w:pPr>
            <w:r>
              <w:rPr>
                <w:rFonts w:hint="eastAsia" w:ascii="宋体" w:hAnsi="宋体" w:cs="宋体"/>
                <w:kern w:val="0"/>
                <w:sz w:val="18"/>
                <w:szCs w:val="18"/>
              </w:rPr>
              <w:t>000017G</w:t>
            </w:r>
          </w:p>
          <w:p w14:paraId="2CCF92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000027G</w:t>
            </w:r>
          </w:p>
        </w:tc>
        <w:tc>
          <w:tcPr>
            <w:tcW w:w="2322" w:type="dxa"/>
            <w:shd w:val="clear" w:color="auto" w:fill="auto"/>
            <w:vAlign w:val="center"/>
          </w:tcPr>
          <w:p w14:paraId="32388C1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大学体育</w:t>
            </w:r>
          </w:p>
        </w:tc>
        <w:tc>
          <w:tcPr>
            <w:tcW w:w="437" w:type="dxa"/>
            <w:shd w:val="clear" w:color="auto" w:fill="auto"/>
            <w:vAlign w:val="center"/>
          </w:tcPr>
          <w:p w14:paraId="3E6262C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C</w:t>
            </w:r>
          </w:p>
        </w:tc>
        <w:tc>
          <w:tcPr>
            <w:tcW w:w="490" w:type="dxa"/>
            <w:shd w:val="clear" w:color="auto" w:fill="auto"/>
            <w:vAlign w:val="center"/>
          </w:tcPr>
          <w:p w14:paraId="5F738C9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108</w:t>
            </w:r>
          </w:p>
        </w:tc>
        <w:tc>
          <w:tcPr>
            <w:tcW w:w="489" w:type="dxa"/>
            <w:shd w:val="clear" w:color="auto" w:fill="auto"/>
            <w:vAlign w:val="center"/>
          </w:tcPr>
          <w:p w14:paraId="6EE618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w:t>
            </w:r>
          </w:p>
        </w:tc>
        <w:tc>
          <w:tcPr>
            <w:tcW w:w="466" w:type="dxa"/>
            <w:shd w:val="clear" w:color="auto" w:fill="auto"/>
            <w:vAlign w:val="center"/>
          </w:tcPr>
          <w:p w14:paraId="0C3C8E4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102</w:t>
            </w:r>
          </w:p>
        </w:tc>
        <w:tc>
          <w:tcPr>
            <w:tcW w:w="491" w:type="dxa"/>
            <w:shd w:val="clear" w:color="auto" w:fill="auto"/>
            <w:vAlign w:val="center"/>
          </w:tcPr>
          <w:p w14:paraId="0A2B744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w:t>
            </w:r>
          </w:p>
        </w:tc>
        <w:tc>
          <w:tcPr>
            <w:tcW w:w="436" w:type="dxa"/>
            <w:shd w:val="clear" w:color="auto" w:fill="auto"/>
            <w:vAlign w:val="center"/>
          </w:tcPr>
          <w:p w14:paraId="401918B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36</w:t>
            </w:r>
          </w:p>
        </w:tc>
        <w:tc>
          <w:tcPr>
            <w:tcW w:w="521" w:type="dxa"/>
            <w:shd w:val="clear" w:color="auto" w:fill="auto"/>
            <w:vAlign w:val="center"/>
          </w:tcPr>
          <w:p w14:paraId="1DD5280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36</w:t>
            </w:r>
          </w:p>
        </w:tc>
        <w:tc>
          <w:tcPr>
            <w:tcW w:w="454" w:type="dxa"/>
            <w:shd w:val="clear" w:color="auto" w:fill="auto"/>
            <w:vAlign w:val="center"/>
          </w:tcPr>
          <w:p w14:paraId="156D535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36</w:t>
            </w:r>
          </w:p>
        </w:tc>
        <w:tc>
          <w:tcPr>
            <w:tcW w:w="457" w:type="dxa"/>
            <w:shd w:val="clear" w:color="auto" w:fill="auto"/>
            <w:vAlign w:val="center"/>
          </w:tcPr>
          <w:p w14:paraId="1E22C5F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7113F4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2BB5DA5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7A85267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③</w:t>
            </w:r>
          </w:p>
        </w:tc>
        <w:tc>
          <w:tcPr>
            <w:tcW w:w="417" w:type="dxa"/>
            <w:vAlign w:val="center"/>
          </w:tcPr>
          <w:p w14:paraId="6122C48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DBC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350" w:type="dxa"/>
            <w:vMerge w:val="continue"/>
            <w:vAlign w:val="center"/>
          </w:tcPr>
          <w:p w14:paraId="6AE2801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0E583CE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6A26632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11</w:t>
            </w:r>
          </w:p>
        </w:tc>
        <w:tc>
          <w:tcPr>
            <w:tcW w:w="901" w:type="dxa"/>
            <w:shd w:val="clear" w:color="auto" w:fill="auto"/>
            <w:vAlign w:val="center"/>
          </w:tcPr>
          <w:p w14:paraId="5DB7CB0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000013G</w:t>
            </w:r>
          </w:p>
        </w:tc>
        <w:tc>
          <w:tcPr>
            <w:tcW w:w="2322" w:type="dxa"/>
            <w:shd w:val="clear" w:color="auto" w:fill="auto"/>
            <w:vAlign w:val="center"/>
          </w:tcPr>
          <w:p w14:paraId="6EF5AEC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大学生心理健康教育</w:t>
            </w:r>
          </w:p>
        </w:tc>
        <w:tc>
          <w:tcPr>
            <w:tcW w:w="437" w:type="dxa"/>
            <w:shd w:val="clear" w:color="auto" w:fill="auto"/>
            <w:vAlign w:val="center"/>
          </w:tcPr>
          <w:p w14:paraId="623EE8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A</w:t>
            </w:r>
          </w:p>
        </w:tc>
        <w:tc>
          <w:tcPr>
            <w:tcW w:w="490" w:type="dxa"/>
            <w:shd w:val="clear" w:color="auto" w:fill="auto"/>
            <w:vAlign w:val="center"/>
          </w:tcPr>
          <w:p w14:paraId="225ED98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89" w:type="dxa"/>
            <w:shd w:val="clear" w:color="auto" w:fill="auto"/>
            <w:vAlign w:val="center"/>
          </w:tcPr>
          <w:p w14:paraId="2BCCB4B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66" w:type="dxa"/>
            <w:shd w:val="clear" w:color="auto" w:fill="auto"/>
            <w:vAlign w:val="center"/>
          </w:tcPr>
          <w:p w14:paraId="673D96B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1" w:type="dxa"/>
            <w:shd w:val="clear" w:color="auto" w:fill="auto"/>
            <w:vAlign w:val="center"/>
          </w:tcPr>
          <w:p w14:paraId="40CABF5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436" w:type="dxa"/>
            <w:shd w:val="clear" w:color="auto" w:fill="auto"/>
            <w:vAlign w:val="center"/>
          </w:tcPr>
          <w:p w14:paraId="3D1B71E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521" w:type="dxa"/>
            <w:shd w:val="clear" w:color="auto" w:fill="auto"/>
            <w:vAlign w:val="center"/>
          </w:tcPr>
          <w:p w14:paraId="60ED8A1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13D6EEF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379A616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898A1C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2837A4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shd w:val="clear" w:color="auto" w:fill="auto"/>
            <w:vAlign w:val="center"/>
          </w:tcPr>
          <w:p w14:paraId="18F6E2F7">
            <w:pPr>
              <w:widowControl/>
              <w:jc w:val="center"/>
              <w:rPr>
                <w:color w:val="000000" w:themeColor="text1"/>
                <w:kern w:val="0"/>
                <w:sz w:val="18"/>
                <w:szCs w:val="18"/>
                <w14:textFill>
                  <w14:solidFill>
                    <w14:schemeClr w14:val="tx1"/>
                  </w14:solidFill>
                </w14:textFill>
              </w:rPr>
            </w:pPr>
            <w:r>
              <w:rPr>
                <w:rFonts w:hint="eastAsia" w:ascii="宋体" w:hAnsi="宋体" w:cs="宋体"/>
                <w:sz w:val="18"/>
                <w:szCs w:val="18"/>
              </w:rPr>
              <w:t>⑤</w:t>
            </w:r>
          </w:p>
        </w:tc>
        <w:tc>
          <w:tcPr>
            <w:tcW w:w="417" w:type="dxa"/>
            <w:vAlign w:val="center"/>
          </w:tcPr>
          <w:p w14:paraId="526DEA2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77B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350" w:type="dxa"/>
            <w:vMerge w:val="continue"/>
            <w:vAlign w:val="center"/>
          </w:tcPr>
          <w:p w14:paraId="32A4AE1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72B70D2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738093D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12</w:t>
            </w:r>
          </w:p>
        </w:tc>
        <w:tc>
          <w:tcPr>
            <w:tcW w:w="901" w:type="dxa"/>
            <w:shd w:val="clear" w:color="auto" w:fill="auto"/>
            <w:vAlign w:val="center"/>
          </w:tcPr>
          <w:p w14:paraId="26B496E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000003G</w:t>
            </w:r>
          </w:p>
        </w:tc>
        <w:tc>
          <w:tcPr>
            <w:tcW w:w="2322" w:type="dxa"/>
            <w:shd w:val="clear" w:color="auto" w:fill="auto"/>
            <w:vAlign w:val="center"/>
          </w:tcPr>
          <w:p w14:paraId="790E79E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职业发展与就业指导</w:t>
            </w:r>
          </w:p>
        </w:tc>
        <w:tc>
          <w:tcPr>
            <w:tcW w:w="437" w:type="dxa"/>
            <w:shd w:val="clear" w:color="auto" w:fill="auto"/>
            <w:vAlign w:val="center"/>
          </w:tcPr>
          <w:p w14:paraId="3B688105">
            <w:pPr>
              <w:widowControl/>
              <w:spacing w:line="36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kern w:val="0"/>
                <w:sz w:val="18"/>
                <w:szCs w:val="18"/>
                <w:highlight w:val="none"/>
              </w:rPr>
              <w:t>B</w:t>
            </w:r>
          </w:p>
        </w:tc>
        <w:tc>
          <w:tcPr>
            <w:tcW w:w="490" w:type="dxa"/>
            <w:shd w:val="clear" w:color="auto" w:fill="auto"/>
            <w:vAlign w:val="center"/>
          </w:tcPr>
          <w:p w14:paraId="332A637A">
            <w:pPr>
              <w:keepNext w:val="0"/>
              <w:keepLines w:val="0"/>
              <w:pageBreakBefore w:val="0"/>
              <w:widowControl/>
              <w:kinsoku/>
              <w:wordWrap/>
              <w:overflowPunct/>
              <w:topLinePunct w:val="0"/>
              <w:autoSpaceDE/>
              <w:autoSpaceDN/>
              <w:bidi w:val="0"/>
              <w:spacing w:line="36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489" w:type="dxa"/>
            <w:shd w:val="clear" w:color="auto" w:fill="auto"/>
            <w:vAlign w:val="center"/>
          </w:tcPr>
          <w:p w14:paraId="7C36FDCF">
            <w:pPr>
              <w:keepNext w:val="0"/>
              <w:keepLines w:val="0"/>
              <w:pageBreakBefore w:val="0"/>
              <w:widowControl/>
              <w:kinsoku/>
              <w:wordWrap/>
              <w:overflowPunct/>
              <w:topLinePunct w:val="0"/>
              <w:autoSpaceDE/>
              <w:autoSpaceDN/>
              <w:bidi w:val="0"/>
              <w:spacing w:line="36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24</w:t>
            </w:r>
          </w:p>
        </w:tc>
        <w:tc>
          <w:tcPr>
            <w:tcW w:w="466" w:type="dxa"/>
            <w:shd w:val="clear" w:color="auto" w:fill="auto"/>
            <w:vAlign w:val="center"/>
          </w:tcPr>
          <w:p w14:paraId="64B3DAC5">
            <w:pPr>
              <w:keepNext w:val="0"/>
              <w:keepLines w:val="0"/>
              <w:pageBreakBefore w:val="0"/>
              <w:widowControl/>
              <w:kinsoku/>
              <w:wordWrap/>
              <w:overflowPunct/>
              <w:topLinePunct w:val="0"/>
              <w:autoSpaceDE/>
              <w:autoSpaceDN/>
              <w:bidi w:val="0"/>
              <w:spacing w:line="36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8</w:t>
            </w:r>
          </w:p>
        </w:tc>
        <w:tc>
          <w:tcPr>
            <w:tcW w:w="491" w:type="dxa"/>
            <w:shd w:val="clear" w:color="auto" w:fill="auto"/>
            <w:vAlign w:val="center"/>
          </w:tcPr>
          <w:p w14:paraId="62DC990C">
            <w:pPr>
              <w:keepNext w:val="0"/>
              <w:keepLines w:val="0"/>
              <w:pageBreakBefore w:val="0"/>
              <w:widowControl/>
              <w:kinsoku/>
              <w:wordWrap/>
              <w:overflowPunct/>
              <w:topLinePunct w:val="0"/>
              <w:autoSpaceDE/>
              <w:autoSpaceDN/>
              <w:bidi w:val="0"/>
              <w:spacing w:line="36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436" w:type="dxa"/>
            <w:shd w:val="clear" w:color="auto" w:fill="auto"/>
            <w:vAlign w:val="center"/>
          </w:tcPr>
          <w:p w14:paraId="43E84743">
            <w:pPr>
              <w:keepNext w:val="0"/>
              <w:keepLines w:val="0"/>
              <w:pageBreakBefore w:val="0"/>
              <w:widowControl/>
              <w:kinsoku/>
              <w:wordWrap/>
              <w:overflowPunct/>
              <w:topLinePunct w:val="0"/>
              <w:autoSpaceDE/>
              <w:autoSpaceDN/>
              <w:bidi w:val="0"/>
              <w:spacing w:line="360" w:lineRule="exact"/>
              <w:jc w:val="center"/>
              <w:textAlignment w:val="auto"/>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21" w:type="dxa"/>
            <w:shd w:val="clear" w:color="auto" w:fill="auto"/>
            <w:vAlign w:val="center"/>
          </w:tcPr>
          <w:p w14:paraId="4102B06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1F35475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59FDAC3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3C59AB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ECE4B2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4B26192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⑩</w:t>
            </w:r>
          </w:p>
        </w:tc>
        <w:tc>
          <w:tcPr>
            <w:tcW w:w="417" w:type="dxa"/>
            <w:vAlign w:val="center"/>
          </w:tcPr>
          <w:p w14:paraId="0FA0662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4FA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50" w:type="dxa"/>
            <w:vMerge w:val="continue"/>
            <w:vAlign w:val="center"/>
          </w:tcPr>
          <w:p w14:paraId="04E8D73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73951D5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3A92791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13</w:t>
            </w:r>
          </w:p>
        </w:tc>
        <w:tc>
          <w:tcPr>
            <w:tcW w:w="901" w:type="dxa"/>
            <w:shd w:val="clear" w:color="auto" w:fill="auto"/>
            <w:vAlign w:val="center"/>
          </w:tcPr>
          <w:p w14:paraId="203BC73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000043G</w:t>
            </w:r>
          </w:p>
        </w:tc>
        <w:tc>
          <w:tcPr>
            <w:tcW w:w="2322" w:type="dxa"/>
            <w:shd w:val="clear" w:color="auto" w:fill="auto"/>
            <w:vAlign w:val="center"/>
          </w:tcPr>
          <w:p w14:paraId="30563F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创新创业教育</w:t>
            </w:r>
          </w:p>
        </w:tc>
        <w:tc>
          <w:tcPr>
            <w:tcW w:w="437" w:type="dxa"/>
            <w:shd w:val="clear" w:color="auto" w:fill="auto"/>
            <w:vAlign w:val="center"/>
          </w:tcPr>
          <w:p w14:paraId="77CA412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A</w:t>
            </w:r>
          </w:p>
        </w:tc>
        <w:tc>
          <w:tcPr>
            <w:tcW w:w="490" w:type="dxa"/>
            <w:shd w:val="clear" w:color="auto" w:fill="auto"/>
            <w:vAlign w:val="center"/>
          </w:tcPr>
          <w:p w14:paraId="2531877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489" w:type="dxa"/>
            <w:shd w:val="clear" w:color="auto" w:fill="auto"/>
            <w:vAlign w:val="center"/>
          </w:tcPr>
          <w:p w14:paraId="782709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466" w:type="dxa"/>
            <w:shd w:val="clear" w:color="auto" w:fill="auto"/>
            <w:vAlign w:val="center"/>
          </w:tcPr>
          <w:p w14:paraId="0CAF8C9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1" w:type="dxa"/>
            <w:shd w:val="clear" w:color="auto" w:fill="auto"/>
            <w:vAlign w:val="center"/>
          </w:tcPr>
          <w:p w14:paraId="45B20AD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w:t>
            </w:r>
          </w:p>
        </w:tc>
        <w:tc>
          <w:tcPr>
            <w:tcW w:w="436" w:type="dxa"/>
            <w:shd w:val="clear" w:color="auto" w:fill="auto"/>
            <w:vAlign w:val="center"/>
          </w:tcPr>
          <w:p w14:paraId="5A56056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shd w:val="clear" w:color="auto" w:fill="auto"/>
            <w:vAlign w:val="center"/>
          </w:tcPr>
          <w:p w14:paraId="311B69C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03B6248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457" w:type="dxa"/>
            <w:shd w:val="clear" w:color="auto" w:fill="auto"/>
            <w:vAlign w:val="center"/>
          </w:tcPr>
          <w:p w14:paraId="7DA4271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D7C3AE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1EB931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0576D2E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⑩</w:t>
            </w:r>
          </w:p>
        </w:tc>
        <w:tc>
          <w:tcPr>
            <w:tcW w:w="417" w:type="dxa"/>
            <w:vAlign w:val="center"/>
          </w:tcPr>
          <w:p w14:paraId="3A85402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865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vAlign w:val="center"/>
          </w:tcPr>
          <w:p w14:paraId="2ACC515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7B59959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36CD1F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14</w:t>
            </w:r>
          </w:p>
        </w:tc>
        <w:tc>
          <w:tcPr>
            <w:tcW w:w="901" w:type="dxa"/>
            <w:shd w:val="clear" w:color="auto" w:fill="auto"/>
            <w:vAlign w:val="center"/>
          </w:tcPr>
          <w:p w14:paraId="7646A98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000002G</w:t>
            </w:r>
          </w:p>
        </w:tc>
        <w:tc>
          <w:tcPr>
            <w:tcW w:w="2322" w:type="dxa"/>
            <w:shd w:val="clear" w:color="auto" w:fill="auto"/>
            <w:vAlign w:val="center"/>
          </w:tcPr>
          <w:p w14:paraId="0FE2E8D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信息技术</w:t>
            </w:r>
          </w:p>
        </w:tc>
        <w:tc>
          <w:tcPr>
            <w:tcW w:w="437" w:type="dxa"/>
            <w:shd w:val="clear" w:color="auto" w:fill="auto"/>
            <w:vAlign w:val="center"/>
          </w:tcPr>
          <w:p w14:paraId="0F0BC53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shd w:val="clear" w:color="auto" w:fill="auto"/>
            <w:vAlign w:val="center"/>
          </w:tcPr>
          <w:p w14:paraId="519AB16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489" w:type="dxa"/>
            <w:shd w:val="clear" w:color="auto" w:fill="auto"/>
            <w:vAlign w:val="center"/>
          </w:tcPr>
          <w:p w14:paraId="3694295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66" w:type="dxa"/>
            <w:shd w:val="clear" w:color="auto" w:fill="auto"/>
            <w:vAlign w:val="center"/>
          </w:tcPr>
          <w:p w14:paraId="6D01AFB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91" w:type="dxa"/>
            <w:shd w:val="clear" w:color="auto" w:fill="auto"/>
            <w:vAlign w:val="center"/>
          </w:tcPr>
          <w:p w14:paraId="74BDD3A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w:t>
            </w:r>
          </w:p>
        </w:tc>
        <w:tc>
          <w:tcPr>
            <w:tcW w:w="436" w:type="dxa"/>
            <w:shd w:val="clear" w:color="auto" w:fill="auto"/>
            <w:vAlign w:val="center"/>
          </w:tcPr>
          <w:p w14:paraId="316E342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521" w:type="dxa"/>
            <w:shd w:val="clear" w:color="auto" w:fill="auto"/>
            <w:vAlign w:val="center"/>
          </w:tcPr>
          <w:p w14:paraId="6BD32E0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1F98CFE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446CAE5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8699FF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2729B3F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05E92B2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⑩</w:t>
            </w:r>
          </w:p>
        </w:tc>
        <w:tc>
          <w:tcPr>
            <w:tcW w:w="417" w:type="dxa"/>
            <w:vAlign w:val="center"/>
          </w:tcPr>
          <w:p w14:paraId="5D2826C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6AF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vAlign w:val="center"/>
          </w:tcPr>
          <w:p w14:paraId="07DB5C9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057C79A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shd w:val="clear" w:color="auto" w:fill="auto"/>
            <w:vAlign w:val="center"/>
          </w:tcPr>
          <w:p w14:paraId="1352EEB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15</w:t>
            </w:r>
          </w:p>
        </w:tc>
        <w:tc>
          <w:tcPr>
            <w:tcW w:w="901" w:type="dxa"/>
            <w:vAlign w:val="center"/>
          </w:tcPr>
          <w:p w14:paraId="6F9D3C3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010126Z</w:t>
            </w:r>
          </w:p>
        </w:tc>
        <w:tc>
          <w:tcPr>
            <w:tcW w:w="2322" w:type="dxa"/>
            <w:shd w:val="clear" w:color="auto" w:fill="auto"/>
            <w:vAlign w:val="center"/>
          </w:tcPr>
          <w:p w14:paraId="7E1C2AB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人工智能与应用</w:t>
            </w:r>
          </w:p>
        </w:tc>
        <w:tc>
          <w:tcPr>
            <w:tcW w:w="437" w:type="dxa"/>
            <w:shd w:val="clear" w:color="auto" w:fill="auto"/>
            <w:vAlign w:val="center"/>
          </w:tcPr>
          <w:p w14:paraId="199F06B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shd w:val="clear" w:color="auto" w:fill="auto"/>
            <w:vAlign w:val="center"/>
          </w:tcPr>
          <w:p w14:paraId="04D0A34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89" w:type="dxa"/>
            <w:shd w:val="clear" w:color="auto" w:fill="auto"/>
            <w:vAlign w:val="center"/>
          </w:tcPr>
          <w:p w14:paraId="5314684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466" w:type="dxa"/>
            <w:shd w:val="clear" w:color="auto" w:fill="auto"/>
            <w:vAlign w:val="center"/>
          </w:tcPr>
          <w:p w14:paraId="50F1604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491" w:type="dxa"/>
            <w:shd w:val="clear" w:color="auto" w:fill="auto"/>
            <w:vAlign w:val="center"/>
          </w:tcPr>
          <w:p w14:paraId="57087B7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436" w:type="dxa"/>
            <w:shd w:val="clear" w:color="auto" w:fill="auto"/>
            <w:vAlign w:val="center"/>
          </w:tcPr>
          <w:p w14:paraId="7B76142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shd w:val="clear" w:color="auto" w:fill="auto"/>
            <w:vAlign w:val="center"/>
          </w:tcPr>
          <w:p w14:paraId="7BEFAFF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54" w:type="dxa"/>
            <w:vAlign w:val="center"/>
          </w:tcPr>
          <w:p w14:paraId="353DD55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202D6EC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9FE8BE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54AC43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20561F8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⑩</w:t>
            </w:r>
          </w:p>
        </w:tc>
        <w:tc>
          <w:tcPr>
            <w:tcW w:w="417" w:type="dxa"/>
            <w:vAlign w:val="center"/>
          </w:tcPr>
          <w:p w14:paraId="2304B56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7C6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vAlign w:val="center"/>
          </w:tcPr>
          <w:p w14:paraId="1C019ED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0538801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shd w:val="clear" w:color="auto" w:fill="auto"/>
            <w:vAlign w:val="center"/>
          </w:tcPr>
          <w:p w14:paraId="6395E8B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901" w:type="dxa"/>
            <w:vAlign w:val="center"/>
          </w:tcPr>
          <w:p w14:paraId="090D747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000023G</w:t>
            </w:r>
          </w:p>
        </w:tc>
        <w:tc>
          <w:tcPr>
            <w:tcW w:w="2322" w:type="dxa"/>
            <w:vAlign w:val="center"/>
          </w:tcPr>
          <w:p w14:paraId="6439FE1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劳动教育与实践</w:t>
            </w:r>
          </w:p>
        </w:tc>
        <w:tc>
          <w:tcPr>
            <w:tcW w:w="437" w:type="dxa"/>
            <w:vAlign w:val="center"/>
          </w:tcPr>
          <w:p w14:paraId="1FD520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vAlign w:val="center"/>
          </w:tcPr>
          <w:p w14:paraId="4E5EFD3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89" w:type="dxa"/>
            <w:vAlign w:val="center"/>
          </w:tcPr>
          <w:p w14:paraId="2D263F5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466" w:type="dxa"/>
            <w:vAlign w:val="center"/>
          </w:tcPr>
          <w:p w14:paraId="2F58C4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491" w:type="dxa"/>
            <w:vAlign w:val="center"/>
          </w:tcPr>
          <w:p w14:paraId="7B6B98F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436" w:type="dxa"/>
            <w:vAlign w:val="center"/>
          </w:tcPr>
          <w:p w14:paraId="69D81DA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521" w:type="dxa"/>
            <w:vAlign w:val="center"/>
          </w:tcPr>
          <w:p w14:paraId="22F6C5D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454" w:type="dxa"/>
            <w:vAlign w:val="center"/>
          </w:tcPr>
          <w:p w14:paraId="700FD29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2A0DF73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4D2D50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743164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43BB80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⑥⑧</w:t>
            </w:r>
          </w:p>
        </w:tc>
        <w:tc>
          <w:tcPr>
            <w:tcW w:w="417" w:type="dxa"/>
            <w:vAlign w:val="center"/>
          </w:tcPr>
          <w:p w14:paraId="0B50047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E10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vAlign w:val="center"/>
          </w:tcPr>
          <w:p w14:paraId="47B2F90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3807D30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1F36FBA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17</w:t>
            </w:r>
          </w:p>
        </w:tc>
        <w:tc>
          <w:tcPr>
            <w:tcW w:w="901" w:type="dxa"/>
            <w:vAlign w:val="center"/>
          </w:tcPr>
          <w:p w14:paraId="1B60D5D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000033G</w:t>
            </w:r>
          </w:p>
        </w:tc>
        <w:tc>
          <w:tcPr>
            <w:tcW w:w="2322" w:type="dxa"/>
            <w:vAlign w:val="center"/>
          </w:tcPr>
          <w:p w14:paraId="6CF7637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国家安全教育</w:t>
            </w:r>
          </w:p>
        </w:tc>
        <w:tc>
          <w:tcPr>
            <w:tcW w:w="437" w:type="dxa"/>
            <w:vAlign w:val="center"/>
          </w:tcPr>
          <w:p w14:paraId="69B0342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A</w:t>
            </w:r>
          </w:p>
        </w:tc>
        <w:tc>
          <w:tcPr>
            <w:tcW w:w="490" w:type="dxa"/>
            <w:vAlign w:val="center"/>
          </w:tcPr>
          <w:p w14:paraId="27CCDD1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489" w:type="dxa"/>
            <w:vAlign w:val="center"/>
          </w:tcPr>
          <w:p w14:paraId="794A5B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466" w:type="dxa"/>
            <w:vAlign w:val="center"/>
          </w:tcPr>
          <w:p w14:paraId="34A7F44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1" w:type="dxa"/>
            <w:vAlign w:val="center"/>
          </w:tcPr>
          <w:p w14:paraId="2A53854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w:t>
            </w:r>
          </w:p>
        </w:tc>
        <w:tc>
          <w:tcPr>
            <w:tcW w:w="436" w:type="dxa"/>
            <w:vAlign w:val="center"/>
          </w:tcPr>
          <w:p w14:paraId="612D298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521" w:type="dxa"/>
            <w:vAlign w:val="center"/>
          </w:tcPr>
          <w:p w14:paraId="1C9EB1A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0F12217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4599DAB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A68A98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C3D3E7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3493516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②</w:t>
            </w:r>
          </w:p>
        </w:tc>
        <w:tc>
          <w:tcPr>
            <w:tcW w:w="417" w:type="dxa"/>
            <w:vAlign w:val="center"/>
          </w:tcPr>
          <w:p w14:paraId="12A77A6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AEF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50" w:type="dxa"/>
            <w:vMerge w:val="continue"/>
            <w:vAlign w:val="center"/>
          </w:tcPr>
          <w:p w14:paraId="109D467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7CA48DB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68" w:type="dxa"/>
            <w:gridSpan w:val="4"/>
            <w:vAlign w:val="center"/>
          </w:tcPr>
          <w:p w14:paraId="4FDE249C">
            <w:pPr>
              <w:spacing w:line="360" w:lineRule="exact"/>
              <w:jc w:val="center"/>
              <w:rPr>
                <w:highlight w:val="none"/>
              </w:rPr>
            </w:pPr>
            <w:r>
              <w:rPr>
                <w:rFonts w:hint="eastAsia" w:ascii="宋体" w:hAnsi="宋体" w:cs="宋体"/>
                <w:b/>
                <w:kern w:val="0"/>
                <w:sz w:val="18"/>
                <w:szCs w:val="18"/>
                <w:highlight w:val="none"/>
              </w:rPr>
              <w:t>小计</w:t>
            </w:r>
          </w:p>
        </w:tc>
        <w:tc>
          <w:tcPr>
            <w:tcW w:w="490" w:type="dxa"/>
            <w:vAlign w:val="center"/>
          </w:tcPr>
          <w:p w14:paraId="182F613F">
            <w:pPr>
              <w:keepNext w:val="0"/>
              <w:keepLines w:val="0"/>
              <w:pageBreakBefore w:val="0"/>
              <w:kinsoku/>
              <w:wordWrap/>
              <w:overflowPunct/>
              <w:topLinePunct w:val="0"/>
              <w:autoSpaceDE/>
              <w:autoSpaceDN/>
              <w:bidi w:val="0"/>
              <w:spacing w:line="360" w:lineRule="exact"/>
              <w:ind w:left="0" w:leftChars="0"/>
              <w:jc w:val="center"/>
              <w:textAlignment w:val="auto"/>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 w:val="0"/>
                <w:bCs/>
                <w:color w:val="auto"/>
                <w:sz w:val="18"/>
                <w:szCs w:val="18"/>
                <w:highlight w:val="none"/>
                <w:lang w:val="en-US" w:eastAsia="zh-CN"/>
              </w:rPr>
              <w:t>864</w:t>
            </w:r>
          </w:p>
        </w:tc>
        <w:tc>
          <w:tcPr>
            <w:tcW w:w="489" w:type="dxa"/>
            <w:vAlign w:val="center"/>
          </w:tcPr>
          <w:p w14:paraId="6CB268EE">
            <w:pPr>
              <w:keepNext w:val="0"/>
              <w:keepLines w:val="0"/>
              <w:pageBreakBefore w:val="0"/>
              <w:kinsoku/>
              <w:wordWrap/>
              <w:overflowPunct/>
              <w:topLinePunct w:val="0"/>
              <w:autoSpaceDE/>
              <w:autoSpaceDN/>
              <w:bidi w:val="0"/>
              <w:spacing w:line="360" w:lineRule="exact"/>
              <w:ind w:left="0" w:leftChars="0"/>
              <w:jc w:val="center"/>
              <w:textAlignment w:val="auto"/>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 w:val="0"/>
                <w:bCs/>
                <w:color w:val="auto"/>
                <w:sz w:val="18"/>
                <w:szCs w:val="18"/>
                <w:highlight w:val="none"/>
                <w:lang w:val="en-US" w:eastAsia="zh-CN"/>
              </w:rPr>
              <w:t>538</w:t>
            </w:r>
          </w:p>
        </w:tc>
        <w:tc>
          <w:tcPr>
            <w:tcW w:w="466" w:type="dxa"/>
            <w:vAlign w:val="center"/>
          </w:tcPr>
          <w:p w14:paraId="13705166">
            <w:pPr>
              <w:keepNext w:val="0"/>
              <w:keepLines w:val="0"/>
              <w:pageBreakBefore w:val="0"/>
              <w:kinsoku/>
              <w:wordWrap/>
              <w:overflowPunct/>
              <w:topLinePunct w:val="0"/>
              <w:autoSpaceDE/>
              <w:autoSpaceDN/>
              <w:bidi w:val="0"/>
              <w:spacing w:line="360" w:lineRule="exact"/>
              <w:ind w:left="0" w:leftChars="0"/>
              <w:jc w:val="center"/>
              <w:textAlignment w:val="auto"/>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 w:val="0"/>
                <w:bCs/>
                <w:color w:val="auto"/>
                <w:sz w:val="18"/>
                <w:szCs w:val="18"/>
                <w:highlight w:val="none"/>
                <w:lang w:val="en-US" w:eastAsia="zh-CN"/>
              </w:rPr>
              <w:t>326</w:t>
            </w:r>
          </w:p>
        </w:tc>
        <w:tc>
          <w:tcPr>
            <w:tcW w:w="491" w:type="dxa"/>
            <w:vAlign w:val="center"/>
          </w:tcPr>
          <w:p w14:paraId="56EF6EED">
            <w:pPr>
              <w:keepNext w:val="0"/>
              <w:keepLines w:val="0"/>
              <w:pageBreakBefore w:val="0"/>
              <w:kinsoku/>
              <w:wordWrap/>
              <w:overflowPunct/>
              <w:topLinePunct w:val="0"/>
              <w:autoSpaceDE/>
              <w:autoSpaceDN/>
              <w:bidi w:val="0"/>
              <w:spacing w:line="360" w:lineRule="exact"/>
              <w:ind w:left="0" w:leftChars="0"/>
              <w:jc w:val="center"/>
              <w:textAlignment w:val="auto"/>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 w:val="0"/>
                <w:bCs/>
                <w:color w:val="auto"/>
                <w:sz w:val="18"/>
                <w:szCs w:val="18"/>
                <w:highlight w:val="none"/>
                <w:lang w:val="en-US" w:eastAsia="zh-CN"/>
              </w:rPr>
              <w:t>48</w:t>
            </w:r>
          </w:p>
        </w:tc>
        <w:tc>
          <w:tcPr>
            <w:tcW w:w="436" w:type="dxa"/>
            <w:vAlign w:val="center"/>
          </w:tcPr>
          <w:p w14:paraId="3A7F4EC4">
            <w:pPr>
              <w:keepNext w:val="0"/>
              <w:keepLines w:val="0"/>
              <w:pageBreakBefore w:val="0"/>
              <w:kinsoku/>
              <w:wordWrap/>
              <w:overflowPunct/>
              <w:topLinePunct w:val="0"/>
              <w:autoSpaceDE/>
              <w:autoSpaceDN/>
              <w:bidi w:val="0"/>
              <w:spacing w:line="360" w:lineRule="exact"/>
              <w:ind w:left="0" w:leftChars="0"/>
              <w:jc w:val="center"/>
              <w:textAlignment w:val="auto"/>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 w:val="0"/>
                <w:bCs/>
                <w:color w:val="auto"/>
                <w:sz w:val="18"/>
                <w:szCs w:val="18"/>
                <w:highlight w:val="none"/>
                <w:lang w:val="en-US" w:eastAsia="zh-CN"/>
              </w:rPr>
              <w:t>464</w:t>
            </w:r>
          </w:p>
        </w:tc>
        <w:tc>
          <w:tcPr>
            <w:tcW w:w="521" w:type="dxa"/>
            <w:vAlign w:val="center"/>
          </w:tcPr>
          <w:p w14:paraId="40FD98C8">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284</w:t>
            </w:r>
          </w:p>
        </w:tc>
        <w:tc>
          <w:tcPr>
            <w:tcW w:w="454" w:type="dxa"/>
            <w:vAlign w:val="center"/>
          </w:tcPr>
          <w:p w14:paraId="5BDB19DB">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108</w:t>
            </w:r>
          </w:p>
        </w:tc>
        <w:tc>
          <w:tcPr>
            <w:tcW w:w="457" w:type="dxa"/>
            <w:vAlign w:val="center"/>
          </w:tcPr>
          <w:p w14:paraId="7F7BC14B">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8</w:t>
            </w:r>
          </w:p>
        </w:tc>
        <w:tc>
          <w:tcPr>
            <w:tcW w:w="386" w:type="dxa"/>
            <w:vAlign w:val="center"/>
          </w:tcPr>
          <w:p w14:paraId="49B3592D">
            <w:pPr>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0070E1CD">
            <w:pPr>
              <w:jc w:val="center"/>
              <w:rPr>
                <w:rFonts w:ascii="宋体" w:hAnsi="宋体" w:cs="宋体"/>
                <w:bCs/>
                <w:color w:val="000000" w:themeColor="text1"/>
                <w:sz w:val="18"/>
                <w:szCs w:val="18"/>
                <w14:textFill>
                  <w14:solidFill>
                    <w14:schemeClr w14:val="tx1"/>
                  </w14:solidFill>
                </w14:textFill>
              </w:rPr>
            </w:pPr>
          </w:p>
        </w:tc>
        <w:tc>
          <w:tcPr>
            <w:tcW w:w="436" w:type="dxa"/>
            <w:vAlign w:val="center"/>
          </w:tcPr>
          <w:p w14:paraId="05932FC5">
            <w:pPr>
              <w:jc w:val="center"/>
              <w:rPr>
                <w:rFonts w:ascii="宋体" w:hAnsi="宋体" w:cs="宋体"/>
                <w:bCs/>
                <w:color w:val="000000" w:themeColor="text1"/>
                <w:sz w:val="18"/>
                <w:szCs w:val="18"/>
                <w14:textFill>
                  <w14:solidFill>
                    <w14:schemeClr w14:val="tx1"/>
                  </w14:solidFill>
                </w14:textFill>
              </w:rPr>
            </w:pPr>
          </w:p>
        </w:tc>
        <w:tc>
          <w:tcPr>
            <w:tcW w:w="417" w:type="dxa"/>
            <w:vAlign w:val="center"/>
          </w:tcPr>
          <w:p w14:paraId="7A9C582E">
            <w:pPr>
              <w:spacing w:line="360" w:lineRule="exact"/>
              <w:jc w:val="center"/>
              <w:rPr>
                <w:rFonts w:ascii="宋体" w:hAnsi="宋体" w:cs="宋体"/>
                <w:bCs/>
                <w:color w:val="000000" w:themeColor="text1"/>
                <w:sz w:val="18"/>
                <w:szCs w:val="18"/>
                <w14:textFill>
                  <w14:solidFill>
                    <w14:schemeClr w14:val="tx1"/>
                  </w14:solidFill>
                </w14:textFill>
              </w:rPr>
            </w:pPr>
          </w:p>
        </w:tc>
      </w:tr>
      <w:tr w14:paraId="3092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350" w:type="dxa"/>
            <w:vMerge w:val="continue"/>
            <w:vAlign w:val="center"/>
          </w:tcPr>
          <w:p w14:paraId="3C2D70F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restart"/>
            <w:textDirection w:val="tbRlV"/>
            <w:vAlign w:val="center"/>
          </w:tcPr>
          <w:p w14:paraId="36540E39">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选修课</w:t>
            </w:r>
          </w:p>
        </w:tc>
        <w:tc>
          <w:tcPr>
            <w:tcW w:w="408" w:type="dxa"/>
            <w:vMerge w:val="restart"/>
            <w:textDirection w:val="tbRlV"/>
            <w:vAlign w:val="center"/>
          </w:tcPr>
          <w:p w14:paraId="51B26DA8">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限选课</w:t>
            </w:r>
          </w:p>
        </w:tc>
        <w:tc>
          <w:tcPr>
            <w:tcW w:w="901" w:type="dxa"/>
            <w:vAlign w:val="center"/>
          </w:tcPr>
          <w:p w14:paraId="4525B4C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auto"/>
                <w:kern w:val="0"/>
                <w:sz w:val="18"/>
                <w:szCs w:val="18"/>
                <w:lang w:val="en-US" w:eastAsia="zh-CN"/>
              </w:rPr>
              <w:t>/</w:t>
            </w:r>
          </w:p>
        </w:tc>
        <w:tc>
          <w:tcPr>
            <w:tcW w:w="2322" w:type="dxa"/>
            <w:vMerge w:val="restart"/>
            <w:shd w:val="clear" w:color="auto" w:fill="auto"/>
            <w:vAlign w:val="center"/>
          </w:tcPr>
          <w:p w14:paraId="5294FB9A">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公共选修课清单表中艺术类课程8门课程限选2门，具体开设学期及课程以实际执行为准。</w:t>
            </w:r>
          </w:p>
        </w:tc>
        <w:tc>
          <w:tcPr>
            <w:tcW w:w="437" w:type="dxa"/>
            <w:shd w:val="clear" w:color="auto" w:fill="auto"/>
            <w:vAlign w:val="center"/>
          </w:tcPr>
          <w:p w14:paraId="38851D76">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5C7FB87">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489" w:type="dxa"/>
            <w:shd w:val="clear" w:color="auto" w:fill="auto"/>
            <w:vAlign w:val="center"/>
          </w:tcPr>
          <w:p w14:paraId="440944B5">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466" w:type="dxa"/>
            <w:shd w:val="clear" w:color="auto" w:fill="auto"/>
            <w:vAlign w:val="center"/>
          </w:tcPr>
          <w:p w14:paraId="329DA55A">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491" w:type="dxa"/>
            <w:shd w:val="clear" w:color="auto" w:fill="auto"/>
            <w:vAlign w:val="center"/>
          </w:tcPr>
          <w:p w14:paraId="64DD401D">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shd w:val="clear" w:color="auto" w:fill="auto"/>
            <w:vAlign w:val="center"/>
          </w:tcPr>
          <w:p w14:paraId="16F1913F">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521" w:type="dxa"/>
            <w:shd w:val="clear" w:color="auto" w:fill="auto"/>
            <w:vAlign w:val="center"/>
          </w:tcPr>
          <w:p w14:paraId="4C5DE94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49CAA534">
            <w:pPr>
              <w:spacing w:line="360" w:lineRule="exact"/>
              <w:jc w:val="center"/>
              <w:rPr>
                <w:rFonts w:ascii="宋体" w:hAnsi="宋体" w:cs="宋体"/>
                <w:bCs/>
                <w:color w:val="000000" w:themeColor="text1"/>
                <w:sz w:val="18"/>
                <w:szCs w:val="18"/>
                <w14:textFill>
                  <w14:solidFill>
                    <w14:schemeClr w14:val="tx1"/>
                  </w14:solidFill>
                </w14:textFill>
              </w:rPr>
            </w:pPr>
          </w:p>
        </w:tc>
        <w:tc>
          <w:tcPr>
            <w:tcW w:w="457" w:type="dxa"/>
            <w:vAlign w:val="center"/>
          </w:tcPr>
          <w:p w14:paraId="7E308B03">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2751EB1A">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0CB50569">
            <w:pPr>
              <w:spacing w:line="360" w:lineRule="exact"/>
              <w:jc w:val="center"/>
              <w:rPr>
                <w:rFonts w:ascii="宋体" w:hAnsi="宋体" w:cs="宋体"/>
                <w:bCs/>
                <w:color w:val="000000" w:themeColor="text1"/>
                <w:sz w:val="18"/>
                <w:szCs w:val="18"/>
                <w14:textFill>
                  <w14:solidFill>
                    <w14:schemeClr w14:val="tx1"/>
                  </w14:solidFill>
                </w14:textFill>
              </w:rPr>
            </w:pPr>
          </w:p>
        </w:tc>
        <w:tc>
          <w:tcPr>
            <w:tcW w:w="436" w:type="dxa"/>
            <w:vAlign w:val="center"/>
          </w:tcPr>
          <w:p w14:paraId="179D5321">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③⑤</w:t>
            </w:r>
          </w:p>
        </w:tc>
        <w:tc>
          <w:tcPr>
            <w:tcW w:w="417" w:type="dxa"/>
            <w:vAlign w:val="center"/>
          </w:tcPr>
          <w:p w14:paraId="098AE57E">
            <w:pPr>
              <w:spacing w:line="360" w:lineRule="exact"/>
              <w:jc w:val="center"/>
              <w:rPr>
                <w:rFonts w:ascii="宋体" w:hAnsi="宋体" w:cs="宋体"/>
                <w:bCs/>
                <w:color w:val="000000" w:themeColor="text1"/>
                <w:sz w:val="18"/>
                <w:szCs w:val="18"/>
                <w14:textFill>
                  <w14:solidFill>
                    <w14:schemeClr w14:val="tx1"/>
                  </w14:solidFill>
                </w14:textFill>
              </w:rPr>
            </w:pPr>
          </w:p>
        </w:tc>
      </w:tr>
      <w:tr w14:paraId="5801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350" w:type="dxa"/>
            <w:vMerge w:val="continue"/>
            <w:vAlign w:val="center"/>
          </w:tcPr>
          <w:p w14:paraId="0C6A18C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5D45D5A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Merge w:val="continue"/>
            <w:vAlign w:val="center"/>
          </w:tcPr>
          <w:p w14:paraId="5B221A1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901" w:type="dxa"/>
            <w:vAlign w:val="center"/>
          </w:tcPr>
          <w:p w14:paraId="464FEDE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auto"/>
                <w:kern w:val="0"/>
                <w:sz w:val="18"/>
                <w:szCs w:val="18"/>
                <w:lang w:val="en-US" w:eastAsia="zh-CN"/>
              </w:rPr>
              <w:t>/</w:t>
            </w:r>
          </w:p>
        </w:tc>
        <w:tc>
          <w:tcPr>
            <w:tcW w:w="2322" w:type="dxa"/>
            <w:vMerge w:val="continue"/>
            <w:vAlign w:val="center"/>
          </w:tcPr>
          <w:p w14:paraId="03676376">
            <w:pPr>
              <w:widowControl/>
              <w:spacing w:line="360" w:lineRule="exact"/>
              <w:jc w:val="center"/>
              <w:rPr>
                <w:rFonts w:ascii="宋体" w:hAnsi="宋体" w:cs="宋体"/>
                <w:bCs/>
                <w:color w:val="000000" w:themeColor="text1"/>
                <w:sz w:val="18"/>
                <w:szCs w:val="18"/>
                <w14:textFill>
                  <w14:solidFill>
                    <w14:schemeClr w14:val="tx1"/>
                  </w14:solidFill>
                </w14:textFill>
              </w:rPr>
            </w:pPr>
          </w:p>
        </w:tc>
        <w:tc>
          <w:tcPr>
            <w:tcW w:w="437" w:type="dxa"/>
            <w:vAlign w:val="center"/>
          </w:tcPr>
          <w:p w14:paraId="305F487C">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490" w:type="dxa"/>
            <w:vAlign w:val="center"/>
          </w:tcPr>
          <w:p w14:paraId="526C93BD">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489" w:type="dxa"/>
            <w:vAlign w:val="center"/>
          </w:tcPr>
          <w:p w14:paraId="2A6C9992">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466" w:type="dxa"/>
            <w:vAlign w:val="center"/>
          </w:tcPr>
          <w:p w14:paraId="234C3CB3">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491" w:type="dxa"/>
            <w:vAlign w:val="center"/>
          </w:tcPr>
          <w:p w14:paraId="3EC15D85">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vAlign w:val="center"/>
          </w:tcPr>
          <w:p w14:paraId="1B2D7D87">
            <w:pPr>
              <w:spacing w:line="360" w:lineRule="exact"/>
              <w:jc w:val="center"/>
              <w:rPr>
                <w:rFonts w:ascii="宋体" w:hAnsi="宋体" w:cs="宋体"/>
                <w:bCs/>
                <w:color w:val="000000" w:themeColor="text1"/>
                <w:sz w:val="18"/>
                <w:szCs w:val="18"/>
                <w14:textFill>
                  <w14:solidFill>
                    <w14:schemeClr w14:val="tx1"/>
                  </w14:solidFill>
                </w14:textFill>
              </w:rPr>
            </w:pPr>
          </w:p>
        </w:tc>
        <w:tc>
          <w:tcPr>
            <w:tcW w:w="521" w:type="dxa"/>
            <w:vAlign w:val="center"/>
          </w:tcPr>
          <w:p w14:paraId="3B355F16">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454" w:type="dxa"/>
            <w:vAlign w:val="center"/>
          </w:tcPr>
          <w:p w14:paraId="098DADEE">
            <w:pPr>
              <w:spacing w:line="360" w:lineRule="exact"/>
              <w:jc w:val="center"/>
              <w:rPr>
                <w:rFonts w:ascii="宋体" w:hAnsi="宋体" w:cs="宋体"/>
                <w:bCs/>
                <w:color w:val="000000" w:themeColor="text1"/>
                <w:sz w:val="18"/>
                <w:szCs w:val="18"/>
                <w14:textFill>
                  <w14:solidFill>
                    <w14:schemeClr w14:val="tx1"/>
                  </w14:solidFill>
                </w14:textFill>
              </w:rPr>
            </w:pPr>
          </w:p>
        </w:tc>
        <w:tc>
          <w:tcPr>
            <w:tcW w:w="457" w:type="dxa"/>
            <w:vAlign w:val="center"/>
          </w:tcPr>
          <w:p w14:paraId="1B563C42">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56527DAD">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35AC3D8D">
            <w:pPr>
              <w:spacing w:line="360" w:lineRule="exact"/>
              <w:jc w:val="center"/>
              <w:rPr>
                <w:rFonts w:ascii="宋体" w:hAnsi="宋体" w:cs="宋体"/>
                <w:bCs/>
                <w:color w:val="000000" w:themeColor="text1"/>
                <w:sz w:val="18"/>
                <w:szCs w:val="18"/>
                <w14:textFill>
                  <w14:solidFill>
                    <w14:schemeClr w14:val="tx1"/>
                  </w14:solidFill>
                </w14:textFill>
              </w:rPr>
            </w:pPr>
          </w:p>
        </w:tc>
        <w:tc>
          <w:tcPr>
            <w:tcW w:w="436" w:type="dxa"/>
            <w:vAlign w:val="center"/>
          </w:tcPr>
          <w:p w14:paraId="2BC20CB0">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③⑤</w:t>
            </w:r>
          </w:p>
        </w:tc>
        <w:tc>
          <w:tcPr>
            <w:tcW w:w="417" w:type="dxa"/>
            <w:vAlign w:val="center"/>
          </w:tcPr>
          <w:p w14:paraId="4E6D73D5">
            <w:pPr>
              <w:spacing w:line="360" w:lineRule="exact"/>
              <w:jc w:val="center"/>
              <w:rPr>
                <w:rFonts w:ascii="宋体" w:hAnsi="宋体" w:cs="宋体"/>
                <w:bCs/>
                <w:color w:val="000000" w:themeColor="text1"/>
                <w:sz w:val="18"/>
                <w:szCs w:val="18"/>
                <w14:textFill>
                  <w14:solidFill>
                    <w14:schemeClr w14:val="tx1"/>
                  </w14:solidFill>
                </w14:textFill>
              </w:rPr>
            </w:pPr>
          </w:p>
        </w:tc>
      </w:tr>
      <w:tr w14:paraId="2C0F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50" w:type="dxa"/>
            <w:vMerge w:val="continue"/>
            <w:vAlign w:val="center"/>
          </w:tcPr>
          <w:p w14:paraId="5152B0A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6C4FB4A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Merge w:val="restart"/>
            <w:textDirection w:val="tbRlV"/>
            <w:vAlign w:val="center"/>
          </w:tcPr>
          <w:p w14:paraId="48D18D02">
            <w:pPr>
              <w:widowControl/>
              <w:spacing w:line="360" w:lineRule="exact"/>
              <w:ind w:left="113" w:right="113"/>
              <w:rPr>
                <w:rFonts w:ascii="宋体" w:hAnsi="宋体" w:cs="宋体"/>
                <w:kern w:val="0"/>
                <w:sz w:val="18"/>
                <w:szCs w:val="18"/>
              </w:rPr>
            </w:pPr>
            <w:r>
              <w:rPr>
                <w:rFonts w:hint="eastAsia" w:ascii="宋体" w:hAnsi="宋体" w:cs="宋体"/>
                <w:kern w:val="0"/>
                <w:sz w:val="18"/>
                <w:szCs w:val="18"/>
              </w:rPr>
              <w:t>任选课</w:t>
            </w:r>
          </w:p>
        </w:tc>
        <w:tc>
          <w:tcPr>
            <w:tcW w:w="901" w:type="dxa"/>
            <w:vAlign w:val="center"/>
          </w:tcPr>
          <w:p w14:paraId="2A1B5DC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auto"/>
                <w:kern w:val="0"/>
                <w:sz w:val="18"/>
                <w:szCs w:val="18"/>
                <w:lang w:val="en-US" w:eastAsia="zh-CN"/>
              </w:rPr>
              <w:t>/</w:t>
            </w:r>
          </w:p>
        </w:tc>
        <w:tc>
          <w:tcPr>
            <w:tcW w:w="2322" w:type="dxa"/>
            <w:vMerge w:val="restart"/>
            <w:vAlign w:val="center"/>
          </w:tcPr>
          <w:p w14:paraId="76E91273">
            <w:pPr>
              <w:spacing w:line="360" w:lineRule="exact"/>
              <w:jc w:val="center"/>
              <w:rPr>
                <w:rFonts w:ascii="宋体" w:hAnsi="宋体" w:cs="宋体"/>
                <w:kern w:val="0"/>
                <w:sz w:val="18"/>
                <w:szCs w:val="18"/>
              </w:rPr>
            </w:pPr>
            <w:r>
              <w:rPr>
                <w:rFonts w:hint="eastAsia" w:ascii="宋体" w:hAnsi="宋体" w:cs="宋体"/>
                <w:bCs/>
                <w:kern w:val="0"/>
                <w:sz w:val="18"/>
                <w:szCs w:val="18"/>
              </w:rPr>
              <w:t>公共选修课清单表中的课程任选2门公共选修课清单表中的课程任选2门</w:t>
            </w:r>
          </w:p>
        </w:tc>
        <w:tc>
          <w:tcPr>
            <w:tcW w:w="437" w:type="dxa"/>
            <w:vAlign w:val="center"/>
          </w:tcPr>
          <w:p w14:paraId="6675B558">
            <w:pPr>
              <w:spacing w:line="360" w:lineRule="exact"/>
              <w:jc w:val="center"/>
              <w:rPr>
                <w:rFonts w:ascii="宋体" w:hAnsi="宋体" w:cs="宋体"/>
                <w:kern w:val="0"/>
                <w:sz w:val="18"/>
                <w:szCs w:val="18"/>
                <w:highlight w:val="none"/>
              </w:rPr>
            </w:pPr>
            <w:r>
              <w:rPr>
                <w:rFonts w:hint="eastAsia" w:ascii="宋体" w:hAnsi="宋体" w:cs="宋体"/>
                <w:color w:val="000000" w:themeColor="text1"/>
                <w:kern w:val="0"/>
                <w:sz w:val="18"/>
                <w:szCs w:val="18"/>
                <w:highlight w:val="none"/>
                <w14:textFill>
                  <w14:solidFill>
                    <w14:schemeClr w14:val="tx1"/>
                  </w14:solidFill>
                </w14:textFill>
              </w:rPr>
              <w:t>B</w:t>
            </w:r>
          </w:p>
        </w:tc>
        <w:tc>
          <w:tcPr>
            <w:tcW w:w="490" w:type="dxa"/>
            <w:vAlign w:val="center"/>
          </w:tcPr>
          <w:p w14:paraId="4CBADCA4">
            <w:pPr>
              <w:spacing w:line="360" w:lineRule="exact"/>
              <w:jc w:val="center"/>
              <w:rPr>
                <w:rFonts w:ascii="宋体" w:hAnsi="宋体" w:cs="宋体"/>
                <w:bCs/>
                <w:sz w:val="18"/>
                <w:szCs w:val="18"/>
                <w:highlight w:val="none"/>
              </w:rPr>
            </w:pPr>
            <w:r>
              <w:rPr>
                <w:rFonts w:hint="eastAsia" w:ascii="宋体" w:hAnsi="宋体" w:cs="宋体"/>
                <w:bCs/>
                <w:sz w:val="18"/>
                <w:szCs w:val="18"/>
                <w:highlight w:val="none"/>
              </w:rPr>
              <w:t>32</w:t>
            </w:r>
          </w:p>
        </w:tc>
        <w:tc>
          <w:tcPr>
            <w:tcW w:w="489" w:type="dxa"/>
            <w:vAlign w:val="center"/>
          </w:tcPr>
          <w:p w14:paraId="37AF5A18">
            <w:pPr>
              <w:spacing w:line="360" w:lineRule="exact"/>
              <w:jc w:val="center"/>
              <w:rPr>
                <w:rFonts w:ascii="宋体" w:hAnsi="宋体" w:cs="宋体"/>
                <w:bCs/>
                <w:sz w:val="18"/>
                <w:szCs w:val="18"/>
                <w:highlight w:val="none"/>
              </w:rPr>
            </w:pPr>
            <w:r>
              <w:rPr>
                <w:rFonts w:ascii="宋体" w:hAnsi="宋体" w:cs="宋体"/>
                <w:bCs/>
                <w:sz w:val="18"/>
                <w:szCs w:val="18"/>
                <w:highlight w:val="none"/>
              </w:rPr>
              <w:t>16</w:t>
            </w:r>
          </w:p>
        </w:tc>
        <w:tc>
          <w:tcPr>
            <w:tcW w:w="466" w:type="dxa"/>
            <w:vAlign w:val="center"/>
          </w:tcPr>
          <w:p w14:paraId="5D200E61">
            <w:pPr>
              <w:spacing w:line="360" w:lineRule="exact"/>
              <w:jc w:val="center"/>
              <w:rPr>
                <w:rFonts w:ascii="宋体" w:hAnsi="宋体" w:cs="宋体"/>
                <w:bCs/>
                <w:sz w:val="18"/>
                <w:szCs w:val="18"/>
                <w:highlight w:val="none"/>
              </w:rPr>
            </w:pPr>
            <w:r>
              <w:rPr>
                <w:rFonts w:ascii="宋体" w:hAnsi="宋体" w:cs="宋体"/>
                <w:bCs/>
                <w:sz w:val="18"/>
                <w:szCs w:val="18"/>
                <w:highlight w:val="none"/>
              </w:rPr>
              <w:t>16</w:t>
            </w:r>
          </w:p>
        </w:tc>
        <w:tc>
          <w:tcPr>
            <w:tcW w:w="491" w:type="dxa"/>
            <w:vAlign w:val="center"/>
          </w:tcPr>
          <w:p w14:paraId="31D479E7">
            <w:pPr>
              <w:spacing w:line="360" w:lineRule="exact"/>
              <w:jc w:val="center"/>
              <w:rPr>
                <w:rFonts w:ascii="宋体" w:hAnsi="宋体" w:cs="宋体"/>
                <w:bCs/>
                <w:sz w:val="18"/>
                <w:szCs w:val="18"/>
              </w:rPr>
            </w:pPr>
            <w:r>
              <w:rPr>
                <w:rFonts w:hint="eastAsia" w:ascii="宋体" w:hAnsi="宋体" w:cs="宋体"/>
                <w:bCs/>
                <w:sz w:val="18"/>
                <w:szCs w:val="18"/>
              </w:rPr>
              <w:t>2</w:t>
            </w:r>
          </w:p>
        </w:tc>
        <w:tc>
          <w:tcPr>
            <w:tcW w:w="436" w:type="dxa"/>
            <w:vAlign w:val="center"/>
          </w:tcPr>
          <w:p w14:paraId="3F556484">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32</w:t>
            </w:r>
          </w:p>
        </w:tc>
        <w:tc>
          <w:tcPr>
            <w:tcW w:w="521" w:type="dxa"/>
            <w:vAlign w:val="center"/>
          </w:tcPr>
          <w:p w14:paraId="49FDEE60">
            <w:pPr>
              <w:spacing w:line="360" w:lineRule="exact"/>
              <w:jc w:val="center"/>
              <w:rPr>
                <w:rFonts w:ascii="宋体" w:hAnsi="宋体" w:cs="宋体"/>
                <w:bCs/>
                <w:sz w:val="18"/>
                <w:szCs w:val="18"/>
              </w:rPr>
            </w:pPr>
          </w:p>
        </w:tc>
        <w:tc>
          <w:tcPr>
            <w:tcW w:w="454" w:type="dxa"/>
            <w:vAlign w:val="center"/>
          </w:tcPr>
          <w:p w14:paraId="2DAEAB39">
            <w:pPr>
              <w:spacing w:line="360" w:lineRule="exact"/>
              <w:jc w:val="center"/>
              <w:rPr>
                <w:rFonts w:ascii="宋体" w:hAnsi="宋体" w:cs="宋体"/>
                <w:bCs/>
                <w:color w:val="000000" w:themeColor="text1"/>
                <w:sz w:val="18"/>
                <w:szCs w:val="18"/>
                <w14:textFill>
                  <w14:solidFill>
                    <w14:schemeClr w14:val="tx1"/>
                  </w14:solidFill>
                </w14:textFill>
              </w:rPr>
            </w:pPr>
          </w:p>
        </w:tc>
        <w:tc>
          <w:tcPr>
            <w:tcW w:w="457" w:type="dxa"/>
            <w:vAlign w:val="center"/>
          </w:tcPr>
          <w:p w14:paraId="20EB7516">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03F79C7F">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4D3B5CE6">
            <w:pPr>
              <w:spacing w:line="360" w:lineRule="exact"/>
              <w:jc w:val="center"/>
              <w:rPr>
                <w:rFonts w:ascii="宋体" w:hAnsi="宋体" w:cs="宋体"/>
                <w:bCs/>
                <w:color w:val="000000" w:themeColor="text1"/>
                <w:sz w:val="18"/>
                <w:szCs w:val="18"/>
                <w14:textFill>
                  <w14:solidFill>
                    <w14:schemeClr w14:val="tx1"/>
                  </w14:solidFill>
                </w14:textFill>
              </w:rPr>
            </w:pPr>
          </w:p>
        </w:tc>
        <w:tc>
          <w:tcPr>
            <w:tcW w:w="436" w:type="dxa"/>
            <w:vAlign w:val="center"/>
          </w:tcPr>
          <w:p w14:paraId="7967B633">
            <w:pPr>
              <w:spacing w:line="360" w:lineRule="exact"/>
              <w:jc w:val="center"/>
              <w:rPr>
                <w:rFonts w:ascii="宋体" w:hAnsi="宋体" w:cs="宋体"/>
                <w:sz w:val="18"/>
                <w:szCs w:val="18"/>
              </w:rPr>
            </w:pPr>
            <w:r>
              <w:rPr>
                <w:rFonts w:hint="eastAsia" w:ascii="宋体" w:hAnsi="宋体"/>
                <w:sz w:val="18"/>
                <w:szCs w:val="18"/>
              </w:rPr>
              <w:t>③⑤</w:t>
            </w:r>
          </w:p>
        </w:tc>
        <w:tc>
          <w:tcPr>
            <w:tcW w:w="417" w:type="dxa"/>
            <w:vAlign w:val="center"/>
          </w:tcPr>
          <w:p w14:paraId="1AC5A9C8">
            <w:pPr>
              <w:spacing w:line="360" w:lineRule="exact"/>
              <w:jc w:val="center"/>
              <w:rPr>
                <w:rFonts w:ascii="宋体" w:hAnsi="宋体" w:cs="宋体"/>
                <w:bCs/>
                <w:color w:val="000000" w:themeColor="text1"/>
                <w:sz w:val="18"/>
                <w:szCs w:val="18"/>
                <w14:textFill>
                  <w14:solidFill>
                    <w14:schemeClr w14:val="tx1"/>
                  </w14:solidFill>
                </w14:textFill>
              </w:rPr>
            </w:pPr>
          </w:p>
        </w:tc>
      </w:tr>
      <w:tr w14:paraId="329E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350" w:type="dxa"/>
            <w:vMerge w:val="continue"/>
            <w:vAlign w:val="center"/>
          </w:tcPr>
          <w:p w14:paraId="5AD182D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3295A18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Merge w:val="continue"/>
            <w:vAlign w:val="center"/>
          </w:tcPr>
          <w:p w14:paraId="316200E6">
            <w:pPr>
              <w:widowControl/>
              <w:spacing w:line="360" w:lineRule="exact"/>
              <w:jc w:val="center"/>
              <w:rPr>
                <w:rFonts w:ascii="宋体" w:hAnsi="宋体" w:cs="宋体"/>
                <w:kern w:val="0"/>
                <w:sz w:val="18"/>
                <w:szCs w:val="18"/>
              </w:rPr>
            </w:pPr>
          </w:p>
        </w:tc>
        <w:tc>
          <w:tcPr>
            <w:tcW w:w="901" w:type="dxa"/>
            <w:vAlign w:val="center"/>
          </w:tcPr>
          <w:p w14:paraId="17C9370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auto"/>
                <w:kern w:val="0"/>
                <w:sz w:val="18"/>
                <w:szCs w:val="18"/>
                <w:lang w:val="en-US" w:eastAsia="zh-CN"/>
              </w:rPr>
              <w:t>/</w:t>
            </w:r>
          </w:p>
        </w:tc>
        <w:tc>
          <w:tcPr>
            <w:tcW w:w="2322" w:type="dxa"/>
            <w:vMerge w:val="continue"/>
            <w:vAlign w:val="center"/>
          </w:tcPr>
          <w:p w14:paraId="1D508EE3">
            <w:pPr>
              <w:widowControl/>
              <w:spacing w:line="360" w:lineRule="exact"/>
              <w:jc w:val="center"/>
              <w:rPr>
                <w:rFonts w:ascii="宋体" w:hAnsi="宋体" w:cs="宋体"/>
                <w:kern w:val="0"/>
                <w:sz w:val="18"/>
                <w:szCs w:val="18"/>
              </w:rPr>
            </w:pPr>
          </w:p>
        </w:tc>
        <w:tc>
          <w:tcPr>
            <w:tcW w:w="437" w:type="dxa"/>
            <w:vAlign w:val="center"/>
          </w:tcPr>
          <w:p w14:paraId="36866CA9">
            <w:pPr>
              <w:spacing w:line="360" w:lineRule="exact"/>
              <w:jc w:val="center"/>
              <w:rPr>
                <w:rFonts w:ascii="宋体" w:hAnsi="宋体" w:cs="宋体"/>
                <w:kern w:val="0"/>
                <w:sz w:val="18"/>
                <w:szCs w:val="18"/>
                <w:highlight w:val="none"/>
              </w:rPr>
            </w:pPr>
            <w:r>
              <w:rPr>
                <w:rFonts w:hint="eastAsia" w:ascii="宋体" w:hAnsi="宋体" w:cs="宋体"/>
                <w:color w:val="000000" w:themeColor="text1"/>
                <w:kern w:val="0"/>
                <w:sz w:val="18"/>
                <w:szCs w:val="18"/>
                <w:highlight w:val="none"/>
                <w14:textFill>
                  <w14:solidFill>
                    <w14:schemeClr w14:val="tx1"/>
                  </w14:solidFill>
                </w14:textFill>
              </w:rPr>
              <w:t>B</w:t>
            </w:r>
          </w:p>
        </w:tc>
        <w:tc>
          <w:tcPr>
            <w:tcW w:w="490" w:type="dxa"/>
            <w:vAlign w:val="center"/>
          </w:tcPr>
          <w:p w14:paraId="5E037333">
            <w:pPr>
              <w:spacing w:line="360" w:lineRule="exact"/>
              <w:jc w:val="center"/>
              <w:rPr>
                <w:rFonts w:ascii="宋体" w:hAnsi="宋体" w:cs="宋体"/>
                <w:bCs/>
                <w:sz w:val="18"/>
                <w:szCs w:val="18"/>
                <w:highlight w:val="none"/>
              </w:rPr>
            </w:pPr>
            <w:r>
              <w:rPr>
                <w:rFonts w:hint="eastAsia" w:ascii="宋体" w:hAnsi="宋体" w:cs="宋体"/>
                <w:bCs/>
                <w:sz w:val="18"/>
                <w:szCs w:val="18"/>
                <w:highlight w:val="none"/>
              </w:rPr>
              <w:t>32</w:t>
            </w:r>
          </w:p>
        </w:tc>
        <w:tc>
          <w:tcPr>
            <w:tcW w:w="489" w:type="dxa"/>
            <w:vAlign w:val="center"/>
          </w:tcPr>
          <w:p w14:paraId="45674345">
            <w:pPr>
              <w:spacing w:line="360" w:lineRule="exact"/>
              <w:jc w:val="center"/>
              <w:rPr>
                <w:rFonts w:ascii="宋体" w:hAnsi="宋体" w:cs="宋体"/>
                <w:bCs/>
                <w:sz w:val="18"/>
                <w:szCs w:val="18"/>
                <w:highlight w:val="none"/>
              </w:rPr>
            </w:pPr>
            <w:r>
              <w:rPr>
                <w:rFonts w:ascii="宋体" w:hAnsi="宋体" w:cs="宋体"/>
                <w:bCs/>
                <w:sz w:val="18"/>
                <w:szCs w:val="18"/>
                <w:highlight w:val="none"/>
              </w:rPr>
              <w:t>16</w:t>
            </w:r>
          </w:p>
        </w:tc>
        <w:tc>
          <w:tcPr>
            <w:tcW w:w="466" w:type="dxa"/>
            <w:vAlign w:val="center"/>
          </w:tcPr>
          <w:p w14:paraId="258C7C71">
            <w:pPr>
              <w:spacing w:line="360" w:lineRule="exact"/>
              <w:jc w:val="center"/>
              <w:rPr>
                <w:rFonts w:ascii="宋体" w:hAnsi="宋体" w:cs="宋体"/>
                <w:bCs/>
                <w:sz w:val="18"/>
                <w:szCs w:val="18"/>
                <w:highlight w:val="none"/>
              </w:rPr>
            </w:pPr>
            <w:r>
              <w:rPr>
                <w:rFonts w:ascii="宋体" w:hAnsi="宋体" w:cs="宋体"/>
                <w:bCs/>
                <w:sz w:val="18"/>
                <w:szCs w:val="18"/>
                <w:highlight w:val="none"/>
              </w:rPr>
              <w:t>16</w:t>
            </w:r>
          </w:p>
        </w:tc>
        <w:tc>
          <w:tcPr>
            <w:tcW w:w="491" w:type="dxa"/>
            <w:vAlign w:val="center"/>
          </w:tcPr>
          <w:p w14:paraId="198ED4BE">
            <w:pPr>
              <w:spacing w:line="360" w:lineRule="exact"/>
              <w:jc w:val="center"/>
              <w:rPr>
                <w:rFonts w:ascii="宋体" w:hAnsi="宋体" w:cs="宋体"/>
                <w:bCs/>
                <w:sz w:val="18"/>
                <w:szCs w:val="18"/>
              </w:rPr>
            </w:pPr>
            <w:r>
              <w:rPr>
                <w:rFonts w:hint="eastAsia" w:ascii="宋体" w:hAnsi="宋体" w:cs="宋体"/>
                <w:bCs/>
                <w:sz w:val="18"/>
                <w:szCs w:val="18"/>
              </w:rPr>
              <w:t>2</w:t>
            </w:r>
          </w:p>
        </w:tc>
        <w:tc>
          <w:tcPr>
            <w:tcW w:w="436" w:type="dxa"/>
            <w:vAlign w:val="center"/>
          </w:tcPr>
          <w:p w14:paraId="178440C3">
            <w:pPr>
              <w:spacing w:line="360" w:lineRule="exact"/>
              <w:jc w:val="center"/>
              <w:rPr>
                <w:rFonts w:ascii="宋体" w:hAnsi="宋体" w:cs="宋体"/>
                <w:bCs/>
                <w:color w:val="000000" w:themeColor="text1"/>
                <w:sz w:val="18"/>
                <w:szCs w:val="18"/>
                <w14:textFill>
                  <w14:solidFill>
                    <w14:schemeClr w14:val="tx1"/>
                  </w14:solidFill>
                </w14:textFill>
              </w:rPr>
            </w:pPr>
          </w:p>
        </w:tc>
        <w:tc>
          <w:tcPr>
            <w:tcW w:w="521" w:type="dxa"/>
            <w:vAlign w:val="center"/>
          </w:tcPr>
          <w:p w14:paraId="47B5341C">
            <w:pPr>
              <w:spacing w:line="360" w:lineRule="exact"/>
              <w:jc w:val="center"/>
              <w:rPr>
                <w:rFonts w:ascii="宋体" w:hAnsi="宋体" w:cs="宋体"/>
                <w:bCs/>
                <w:sz w:val="18"/>
                <w:szCs w:val="18"/>
              </w:rPr>
            </w:pPr>
            <w:r>
              <w:rPr>
                <w:rFonts w:hint="eastAsia" w:ascii="宋体" w:hAnsi="宋体" w:cs="宋体"/>
                <w:kern w:val="0"/>
                <w:sz w:val="18"/>
                <w:szCs w:val="18"/>
              </w:rPr>
              <w:t>32</w:t>
            </w:r>
          </w:p>
        </w:tc>
        <w:tc>
          <w:tcPr>
            <w:tcW w:w="454" w:type="dxa"/>
            <w:vAlign w:val="center"/>
          </w:tcPr>
          <w:p w14:paraId="0D9CE3A7">
            <w:pPr>
              <w:spacing w:line="360" w:lineRule="exact"/>
              <w:jc w:val="center"/>
              <w:rPr>
                <w:rFonts w:ascii="宋体" w:hAnsi="宋体" w:cs="宋体"/>
                <w:bCs/>
                <w:color w:val="000000" w:themeColor="text1"/>
                <w:sz w:val="18"/>
                <w:szCs w:val="18"/>
                <w14:textFill>
                  <w14:solidFill>
                    <w14:schemeClr w14:val="tx1"/>
                  </w14:solidFill>
                </w14:textFill>
              </w:rPr>
            </w:pPr>
          </w:p>
        </w:tc>
        <w:tc>
          <w:tcPr>
            <w:tcW w:w="457" w:type="dxa"/>
            <w:vAlign w:val="center"/>
          </w:tcPr>
          <w:p w14:paraId="56D62A19">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7119F644">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0C099235">
            <w:pPr>
              <w:spacing w:line="360" w:lineRule="exact"/>
              <w:jc w:val="center"/>
              <w:rPr>
                <w:rFonts w:ascii="宋体" w:hAnsi="宋体" w:cs="宋体"/>
                <w:bCs/>
                <w:color w:val="000000" w:themeColor="text1"/>
                <w:sz w:val="18"/>
                <w:szCs w:val="18"/>
                <w14:textFill>
                  <w14:solidFill>
                    <w14:schemeClr w14:val="tx1"/>
                  </w14:solidFill>
                </w14:textFill>
              </w:rPr>
            </w:pPr>
          </w:p>
        </w:tc>
        <w:tc>
          <w:tcPr>
            <w:tcW w:w="436" w:type="dxa"/>
            <w:vAlign w:val="center"/>
          </w:tcPr>
          <w:p w14:paraId="663AA656">
            <w:pPr>
              <w:spacing w:line="360" w:lineRule="exact"/>
              <w:jc w:val="center"/>
              <w:rPr>
                <w:rFonts w:ascii="宋体" w:hAnsi="宋体" w:cs="宋体"/>
                <w:sz w:val="18"/>
                <w:szCs w:val="18"/>
              </w:rPr>
            </w:pPr>
            <w:r>
              <w:rPr>
                <w:rFonts w:hint="eastAsia" w:ascii="宋体" w:hAnsi="宋体"/>
                <w:sz w:val="18"/>
                <w:szCs w:val="18"/>
              </w:rPr>
              <w:t>③⑤</w:t>
            </w:r>
          </w:p>
        </w:tc>
        <w:tc>
          <w:tcPr>
            <w:tcW w:w="417" w:type="dxa"/>
            <w:vAlign w:val="center"/>
          </w:tcPr>
          <w:p w14:paraId="730C1C16">
            <w:pPr>
              <w:spacing w:line="360" w:lineRule="exact"/>
              <w:jc w:val="center"/>
              <w:rPr>
                <w:rFonts w:ascii="宋体" w:hAnsi="宋体" w:cs="宋体"/>
                <w:bCs/>
                <w:color w:val="000000" w:themeColor="text1"/>
                <w:sz w:val="18"/>
                <w:szCs w:val="18"/>
                <w14:textFill>
                  <w14:solidFill>
                    <w14:schemeClr w14:val="tx1"/>
                  </w14:solidFill>
                </w14:textFill>
              </w:rPr>
            </w:pPr>
          </w:p>
        </w:tc>
      </w:tr>
      <w:tr w14:paraId="5289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0492A69F">
            <w:pPr>
              <w:widowControl/>
              <w:spacing w:line="360" w:lineRule="exact"/>
              <w:jc w:val="left"/>
              <w:rPr>
                <w:rFonts w:hint="eastAsia" w:ascii="宋体" w:hAnsi="宋体" w:eastAsia="宋体" w:cs="宋体"/>
                <w:color w:val="000000" w:themeColor="text1"/>
                <w:kern w:val="0"/>
                <w:sz w:val="18"/>
                <w:szCs w:val="18"/>
                <w:lang w:eastAsia="zh-CN"/>
                <w14:textFill>
                  <w14:solidFill>
                    <w14:schemeClr w14:val="tx1"/>
                  </w14:solidFill>
                </w14:textFill>
              </w:rPr>
            </w:pPr>
          </w:p>
        </w:tc>
        <w:tc>
          <w:tcPr>
            <w:tcW w:w="407" w:type="dxa"/>
            <w:vMerge w:val="continue"/>
            <w:vAlign w:val="center"/>
          </w:tcPr>
          <w:p w14:paraId="090ED8E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68" w:type="dxa"/>
            <w:gridSpan w:val="4"/>
            <w:vAlign w:val="center"/>
          </w:tcPr>
          <w:p w14:paraId="19A4307F">
            <w:pPr>
              <w:widowControl/>
              <w:spacing w:line="360" w:lineRule="exact"/>
              <w:jc w:val="center"/>
              <w:rPr>
                <w:highlight w:val="none"/>
              </w:rPr>
            </w:pPr>
            <w:r>
              <w:rPr>
                <w:rFonts w:hint="eastAsia" w:ascii="宋体" w:hAnsi="宋体" w:cs="宋体"/>
                <w:b/>
                <w:bCs/>
                <w:kern w:val="0"/>
                <w:sz w:val="18"/>
                <w:szCs w:val="18"/>
                <w:highlight w:val="none"/>
              </w:rPr>
              <w:t>小计</w:t>
            </w:r>
          </w:p>
        </w:tc>
        <w:tc>
          <w:tcPr>
            <w:tcW w:w="490" w:type="dxa"/>
            <w:vAlign w:val="center"/>
          </w:tcPr>
          <w:p w14:paraId="4AE54769">
            <w:pPr>
              <w:widowControl/>
              <w:jc w:val="center"/>
              <w:textAlignment w:val="center"/>
              <w:rPr>
                <w:rFonts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kern w:val="0"/>
                <w:sz w:val="18"/>
                <w:szCs w:val="18"/>
                <w:highlight w:val="none"/>
                <w:lang w:bidi="ar"/>
              </w:rPr>
              <w:t>128</w:t>
            </w:r>
          </w:p>
        </w:tc>
        <w:tc>
          <w:tcPr>
            <w:tcW w:w="489" w:type="dxa"/>
            <w:vAlign w:val="center"/>
          </w:tcPr>
          <w:p w14:paraId="58F167BA">
            <w:pPr>
              <w:widowControl/>
              <w:jc w:val="center"/>
              <w:textAlignment w:val="center"/>
              <w:rPr>
                <w:rFonts w:ascii="宋体" w:hAnsi="宋体" w:cs="宋体"/>
                <w:bCs/>
                <w:color w:val="000000" w:themeColor="text1"/>
                <w:kern w:val="0"/>
                <w:sz w:val="18"/>
                <w:szCs w:val="18"/>
                <w:highlight w:val="none"/>
                <w14:textFill>
                  <w14:solidFill>
                    <w14:schemeClr w14:val="tx1"/>
                  </w14:solidFill>
                </w14:textFill>
              </w:rPr>
            </w:pPr>
            <w:r>
              <w:rPr>
                <w:rFonts w:ascii="宋体" w:hAnsi="宋体" w:cs="宋体"/>
                <w:kern w:val="0"/>
                <w:sz w:val="18"/>
                <w:szCs w:val="18"/>
                <w:highlight w:val="none"/>
                <w:lang w:bidi="ar"/>
              </w:rPr>
              <w:t>64</w:t>
            </w:r>
          </w:p>
        </w:tc>
        <w:tc>
          <w:tcPr>
            <w:tcW w:w="466" w:type="dxa"/>
            <w:vAlign w:val="center"/>
          </w:tcPr>
          <w:p w14:paraId="40252994">
            <w:pPr>
              <w:widowControl/>
              <w:jc w:val="center"/>
              <w:textAlignment w:val="center"/>
              <w:rPr>
                <w:rFonts w:ascii="宋体" w:hAnsi="宋体" w:cs="宋体"/>
                <w:bCs/>
                <w:color w:val="000000" w:themeColor="text1"/>
                <w:kern w:val="0"/>
                <w:sz w:val="18"/>
                <w:szCs w:val="18"/>
                <w:highlight w:val="none"/>
                <w14:textFill>
                  <w14:solidFill>
                    <w14:schemeClr w14:val="tx1"/>
                  </w14:solidFill>
                </w14:textFill>
              </w:rPr>
            </w:pPr>
            <w:r>
              <w:rPr>
                <w:rFonts w:ascii="宋体" w:hAnsi="宋体" w:cs="宋体"/>
                <w:kern w:val="0"/>
                <w:sz w:val="18"/>
                <w:szCs w:val="18"/>
                <w:highlight w:val="none"/>
                <w:lang w:bidi="ar"/>
              </w:rPr>
              <w:t>64</w:t>
            </w:r>
          </w:p>
        </w:tc>
        <w:tc>
          <w:tcPr>
            <w:tcW w:w="491" w:type="dxa"/>
            <w:vAlign w:val="center"/>
          </w:tcPr>
          <w:p w14:paraId="6CB8F8E4">
            <w:pPr>
              <w:widowControl/>
              <w:jc w:val="center"/>
              <w:textAlignment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8</w:t>
            </w:r>
          </w:p>
        </w:tc>
        <w:tc>
          <w:tcPr>
            <w:tcW w:w="436" w:type="dxa"/>
            <w:vAlign w:val="center"/>
          </w:tcPr>
          <w:p w14:paraId="0F3132C6">
            <w:pPr>
              <w:widowControl/>
              <w:jc w:val="center"/>
              <w:textAlignment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521" w:type="dxa"/>
            <w:vAlign w:val="center"/>
          </w:tcPr>
          <w:p w14:paraId="6D7597CA">
            <w:pPr>
              <w:widowControl/>
              <w:jc w:val="center"/>
              <w:textAlignment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454" w:type="dxa"/>
            <w:vAlign w:val="center"/>
          </w:tcPr>
          <w:p w14:paraId="534D139F">
            <w:pPr>
              <w:jc w:val="center"/>
              <w:rPr>
                <w:rFonts w:ascii="宋体" w:hAnsi="宋体" w:cs="宋体"/>
                <w:bCs/>
                <w:color w:val="000000" w:themeColor="text1"/>
                <w:kern w:val="0"/>
                <w:sz w:val="18"/>
                <w:szCs w:val="18"/>
                <w14:textFill>
                  <w14:solidFill>
                    <w14:schemeClr w14:val="tx1"/>
                  </w14:solidFill>
                </w14:textFill>
              </w:rPr>
            </w:pPr>
          </w:p>
        </w:tc>
        <w:tc>
          <w:tcPr>
            <w:tcW w:w="457" w:type="dxa"/>
            <w:vAlign w:val="center"/>
          </w:tcPr>
          <w:p w14:paraId="4EF6A2B0">
            <w:pPr>
              <w:jc w:val="center"/>
              <w:rPr>
                <w:rFonts w:ascii="宋体" w:hAnsi="宋体" w:cs="宋体"/>
                <w:bCs/>
                <w:color w:val="000000" w:themeColor="text1"/>
                <w:kern w:val="0"/>
                <w:sz w:val="18"/>
                <w:szCs w:val="18"/>
                <w14:textFill>
                  <w14:solidFill>
                    <w14:schemeClr w14:val="tx1"/>
                  </w14:solidFill>
                </w14:textFill>
              </w:rPr>
            </w:pPr>
          </w:p>
        </w:tc>
        <w:tc>
          <w:tcPr>
            <w:tcW w:w="386" w:type="dxa"/>
            <w:vAlign w:val="center"/>
          </w:tcPr>
          <w:p w14:paraId="66CC114D">
            <w:pPr>
              <w:jc w:val="center"/>
              <w:rPr>
                <w:rFonts w:ascii="宋体" w:hAnsi="宋体" w:cs="宋体"/>
                <w:bCs/>
                <w:color w:val="000000" w:themeColor="text1"/>
                <w:kern w:val="0"/>
                <w:sz w:val="18"/>
                <w:szCs w:val="18"/>
                <w14:textFill>
                  <w14:solidFill>
                    <w14:schemeClr w14:val="tx1"/>
                  </w14:solidFill>
                </w14:textFill>
              </w:rPr>
            </w:pPr>
          </w:p>
        </w:tc>
        <w:tc>
          <w:tcPr>
            <w:tcW w:w="386" w:type="dxa"/>
            <w:vAlign w:val="center"/>
          </w:tcPr>
          <w:p w14:paraId="3DC0AF3C">
            <w:pPr>
              <w:jc w:val="center"/>
              <w:rPr>
                <w:rFonts w:ascii="宋体" w:hAnsi="宋体" w:cs="宋体"/>
                <w:bCs/>
                <w:color w:val="000000" w:themeColor="text1"/>
                <w:kern w:val="0"/>
                <w:sz w:val="18"/>
                <w:szCs w:val="18"/>
                <w14:textFill>
                  <w14:solidFill>
                    <w14:schemeClr w14:val="tx1"/>
                  </w14:solidFill>
                </w14:textFill>
              </w:rPr>
            </w:pPr>
          </w:p>
        </w:tc>
        <w:tc>
          <w:tcPr>
            <w:tcW w:w="436" w:type="dxa"/>
            <w:vAlign w:val="center"/>
          </w:tcPr>
          <w:p w14:paraId="240F58BB">
            <w:pPr>
              <w:jc w:val="center"/>
              <w:rPr>
                <w:rFonts w:ascii="宋体" w:hAnsi="宋体" w:cs="宋体"/>
                <w:bCs/>
                <w:color w:val="000000" w:themeColor="text1"/>
                <w:kern w:val="0"/>
                <w:sz w:val="18"/>
                <w:szCs w:val="18"/>
                <w14:textFill>
                  <w14:solidFill>
                    <w14:schemeClr w14:val="tx1"/>
                  </w14:solidFill>
                </w14:textFill>
              </w:rPr>
            </w:pPr>
          </w:p>
        </w:tc>
        <w:tc>
          <w:tcPr>
            <w:tcW w:w="417" w:type="dxa"/>
            <w:vAlign w:val="center"/>
          </w:tcPr>
          <w:p w14:paraId="7BCBBFCB">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r>
      <w:tr w14:paraId="40CC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350" w:type="dxa"/>
            <w:vMerge w:val="restart"/>
            <w:vAlign w:val="center"/>
          </w:tcPr>
          <w:p w14:paraId="773B8EE5">
            <w:pPr>
              <w:widowControl/>
              <w:spacing w:line="360" w:lineRule="exact"/>
              <w:jc w:val="center"/>
              <w:rPr>
                <w:rFonts w:ascii="宋体" w:hAnsi="宋体" w:cs="宋体"/>
                <w:kern w:val="0"/>
                <w:sz w:val="18"/>
                <w:szCs w:val="18"/>
                <w:highlight w:val="none"/>
              </w:rPr>
            </w:pPr>
            <w:r>
              <w:rPr>
                <w:rFonts w:hint="eastAsia" w:ascii="宋体" w:hAnsi="宋体" w:cs="宋体"/>
                <w:kern w:val="0"/>
                <w:sz w:val="18"/>
                <w:szCs w:val="18"/>
                <w:highlight w:val="none"/>
              </w:rPr>
              <w:t>专业技能课</w:t>
            </w:r>
          </w:p>
        </w:tc>
        <w:tc>
          <w:tcPr>
            <w:tcW w:w="407" w:type="dxa"/>
            <w:vMerge w:val="restart"/>
            <w:textDirection w:val="tbRlV"/>
            <w:vAlign w:val="center"/>
          </w:tcPr>
          <w:p w14:paraId="42E5D15D">
            <w:pPr>
              <w:widowControl/>
              <w:spacing w:line="360" w:lineRule="exact"/>
              <w:ind w:left="113" w:right="113"/>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kern w:val="0"/>
                <w:sz w:val="18"/>
                <w:szCs w:val="18"/>
                <w:highlight w:val="none"/>
              </w:rPr>
              <w:t>专业基础课</w:t>
            </w:r>
          </w:p>
        </w:tc>
        <w:tc>
          <w:tcPr>
            <w:tcW w:w="408" w:type="dxa"/>
            <w:vAlign w:val="center"/>
          </w:tcPr>
          <w:p w14:paraId="059DC57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w:t>
            </w:r>
          </w:p>
        </w:tc>
        <w:tc>
          <w:tcPr>
            <w:tcW w:w="901" w:type="dxa"/>
            <w:vAlign w:val="center"/>
          </w:tcPr>
          <w:p w14:paraId="10AD103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JD030202Z</w:t>
            </w:r>
          </w:p>
        </w:tc>
        <w:tc>
          <w:tcPr>
            <w:tcW w:w="2322" w:type="dxa"/>
            <w:vAlign w:val="center"/>
          </w:tcPr>
          <w:p w14:paraId="5A52F6D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汽车机械基础</w:t>
            </w:r>
          </w:p>
        </w:tc>
        <w:tc>
          <w:tcPr>
            <w:tcW w:w="437" w:type="dxa"/>
            <w:vAlign w:val="center"/>
          </w:tcPr>
          <w:p w14:paraId="3BD4D4E0">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tcPr>
          <w:p w14:paraId="6EF75A62">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89" w:type="dxa"/>
          </w:tcPr>
          <w:p w14:paraId="2253469B">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466" w:type="dxa"/>
          </w:tcPr>
          <w:p w14:paraId="6FC87C7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2</w:t>
            </w:r>
          </w:p>
        </w:tc>
        <w:tc>
          <w:tcPr>
            <w:tcW w:w="491" w:type="dxa"/>
          </w:tcPr>
          <w:p w14:paraId="795B474D">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tcPr>
          <w:p w14:paraId="3DCB5B2B">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521" w:type="dxa"/>
          </w:tcPr>
          <w:p w14:paraId="3D7566C0">
            <w:pPr>
              <w:jc w:val="center"/>
              <w:rPr>
                <w:rFonts w:ascii="宋体" w:hAnsi="宋体" w:cs="宋体"/>
                <w:color w:val="000000" w:themeColor="text1"/>
                <w:kern w:val="0"/>
                <w:sz w:val="18"/>
                <w:szCs w:val="18"/>
                <w14:textFill>
                  <w14:solidFill>
                    <w14:schemeClr w14:val="tx1"/>
                  </w14:solidFill>
                </w14:textFill>
              </w:rPr>
            </w:pPr>
          </w:p>
        </w:tc>
        <w:tc>
          <w:tcPr>
            <w:tcW w:w="454" w:type="dxa"/>
          </w:tcPr>
          <w:p w14:paraId="5BF39D54">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2BE78798">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C499128">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D529B8C">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452638F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①</w:t>
            </w:r>
          </w:p>
        </w:tc>
        <w:tc>
          <w:tcPr>
            <w:tcW w:w="417" w:type="dxa"/>
            <w:vAlign w:val="center"/>
          </w:tcPr>
          <w:p w14:paraId="6664B6F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D65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7501BFAE">
            <w:pPr>
              <w:widowControl/>
              <w:spacing w:line="360" w:lineRule="exact"/>
              <w:jc w:val="center"/>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5F2365A1">
            <w:pPr>
              <w:widowControl/>
              <w:spacing w:line="360" w:lineRule="exact"/>
              <w:jc w:val="center"/>
              <w:rPr>
                <w:rFonts w:ascii="宋体" w:hAnsi="宋体" w:cs="宋体"/>
                <w:color w:val="000000" w:themeColor="text1"/>
                <w:kern w:val="0"/>
                <w:sz w:val="18"/>
                <w:szCs w:val="18"/>
                <w:highlight w:val="none"/>
                <w14:textFill>
                  <w14:solidFill>
                    <w14:schemeClr w14:val="tx1"/>
                  </w14:solidFill>
                </w14:textFill>
              </w:rPr>
            </w:pPr>
          </w:p>
        </w:tc>
        <w:tc>
          <w:tcPr>
            <w:tcW w:w="408" w:type="dxa"/>
            <w:vAlign w:val="center"/>
          </w:tcPr>
          <w:p w14:paraId="6BFEAF3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2</w:t>
            </w:r>
          </w:p>
        </w:tc>
        <w:tc>
          <w:tcPr>
            <w:tcW w:w="901" w:type="dxa"/>
            <w:vAlign w:val="center"/>
          </w:tcPr>
          <w:p w14:paraId="2495007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JD030201Z</w:t>
            </w:r>
          </w:p>
        </w:tc>
        <w:tc>
          <w:tcPr>
            <w:tcW w:w="2322" w:type="dxa"/>
            <w:vAlign w:val="center"/>
          </w:tcPr>
          <w:p w14:paraId="033F984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汽车机械制图</w:t>
            </w:r>
          </w:p>
        </w:tc>
        <w:tc>
          <w:tcPr>
            <w:tcW w:w="437" w:type="dxa"/>
          </w:tcPr>
          <w:p w14:paraId="39C23E87">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tcPr>
          <w:p w14:paraId="6BE58D3F">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89" w:type="dxa"/>
          </w:tcPr>
          <w:p w14:paraId="60689050">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466" w:type="dxa"/>
          </w:tcPr>
          <w:p w14:paraId="2675329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2</w:t>
            </w:r>
          </w:p>
        </w:tc>
        <w:tc>
          <w:tcPr>
            <w:tcW w:w="491" w:type="dxa"/>
          </w:tcPr>
          <w:p w14:paraId="7922A969">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tcPr>
          <w:p w14:paraId="41CA2A30">
            <w:pPr>
              <w:jc w:val="center"/>
              <w:rPr>
                <w:rFonts w:ascii="宋体" w:hAnsi="宋体" w:cs="宋体"/>
                <w:color w:val="000000" w:themeColor="text1"/>
                <w:kern w:val="0"/>
                <w:sz w:val="18"/>
                <w:szCs w:val="18"/>
                <w14:textFill>
                  <w14:solidFill>
                    <w14:schemeClr w14:val="tx1"/>
                  </w14:solidFill>
                </w14:textFill>
              </w:rPr>
            </w:pPr>
          </w:p>
        </w:tc>
        <w:tc>
          <w:tcPr>
            <w:tcW w:w="521" w:type="dxa"/>
          </w:tcPr>
          <w:p w14:paraId="03C155D3">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4" w:type="dxa"/>
          </w:tcPr>
          <w:p w14:paraId="2B061FB9">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24FBCC28">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AD3ED1A">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F3BDEBA">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16DC6F2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②</w:t>
            </w:r>
          </w:p>
        </w:tc>
        <w:tc>
          <w:tcPr>
            <w:tcW w:w="417" w:type="dxa"/>
            <w:vAlign w:val="center"/>
          </w:tcPr>
          <w:p w14:paraId="21A0B5A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431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3729EB3C">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5E321DE8">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8" w:type="dxa"/>
            <w:shd w:val="clear" w:color="auto" w:fill="auto"/>
            <w:vAlign w:val="center"/>
          </w:tcPr>
          <w:p w14:paraId="43B2479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3</w:t>
            </w:r>
          </w:p>
        </w:tc>
        <w:tc>
          <w:tcPr>
            <w:tcW w:w="901" w:type="dxa"/>
            <w:shd w:val="clear" w:color="auto" w:fill="auto"/>
            <w:vAlign w:val="center"/>
          </w:tcPr>
          <w:p w14:paraId="297049F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JD030108Z</w:t>
            </w:r>
          </w:p>
        </w:tc>
        <w:tc>
          <w:tcPr>
            <w:tcW w:w="2322" w:type="dxa"/>
            <w:vAlign w:val="center"/>
          </w:tcPr>
          <w:p w14:paraId="53D141D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汽车电工电子技术</w:t>
            </w:r>
          </w:p>
        </w:tc>
        <w:tc>
          <w:tcPr>
            <w:tcW w:w="437" w:type="dxa"/>
          </w:tcPr>
          <w:p w14:paraId="1DD8DF0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tcPr>
          <w:p w14:paraId="23EFFEC9">
            <w:pPr>
              <w:widowControl/>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89" w:type="dxa"/>
          </w:tcPr>
          <w:p w14:paraId="490E1B31">
            <w:pPr>
              <w:widowControl/>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466" w:type="dxa"/>
          </w:tcPr>
          <w:p w14:paraId="3D360D27">
            <w:pPr>
              <w:widowControl/>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2</w:t>
            </w:r>
          </w:p>
        </w:tc>
        <w:tc>
          <w:tcPr>
            <w:tcW w:w="491" w:type="dxa"/>
          </w:tcPr>
          <w:p w14:paraId="5DA36FA7">
            <w:pPr>
              <w:widowControl/>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tcPr>
          <w:p w14:paraId="61FF3561">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tcPr>
          <w:p w14:paraId="16AFB0AB">
            <w:pPr>
              <w:widowControl/>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4" w:type="dxa"/>
          </w:tcPr>
          <w:p w14:paraId="6D194F35">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7F00A234">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65BB221">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6CD84F7">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6572BD90">
            <w:pPr>
              <w:widowControl/>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⑧①</w:t>
            </w:r>
          </w:p>
        </w:tc>
        <w:tc>
          <w:tcPr>
            <w:tcW w:w="417" w:type="dxa"/>
            <w:vAlign w:val="center"/>
          </w:tcPr>
          <w:p w14:paraId="7DDF223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BF3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27E3BD77">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66E8452F">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8" w:type="dxa"/>
            <w:shd w:val="clear" w:color="auto" w:fill="auto"/>
            <w:vAlign w:val="center"/>
          </w:tcPr>
          <w:p w14:paraId="77B31CCC">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4</w:t>
            </w:r>
          </w:p>
        </w:tc>
        <w:tc>
          <w:tcPr>
            <w:tcW w:w="901" w:type="dxa"/>
            <w:shd w:val="clear" w:color="auto" w:fill="auto"/>
            <w:vAlign w:val="center"/>
          </w:tcPr>
          <w:p w14:paraId="2D64C09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JD030216Z</w:t>
            </w:r>
          </w:p>
        </w:tc>
        <w:tc>
          <w:tcPr>
            <w:tcW w:w="2322" w:type="dxa"/>
            <w:vAlign w:val="center"/>
          </w:tcPr>
          <w:p w14:paraId="0D3C10E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汽车装调基础</w:t>
            </w:r>
          </w:p>
        </w:tc>
        <w:tc>
          <w:tcPr>
            <w:tcW w:w="437" w:type="dxa"/>
          </w:tcPr>
          <w:p w14:paraId="5462524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tcPr>
          <w:p w14:paraId="5AFB432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489" w:type="dxa"/>
          </w:tcPr>
          <w:p w14:paraId="744B6B4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66" w:type="dxa"/>
          </w:tcPr>
          <w:p w14:paraId="0C5F93A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4</w:t>
            </w:r>
          </w:p>
        </w:tc>
        <w:tc>
          <w:tcPr>
            <w:tcW w:w="491" w:type="dxa"/>
          </w:tcPr>
          <w:p w14:paraId="49AF65A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tcPr>
          <w:p w14:paraId="68DC5DAF">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521" w:type="dxa"/>
          </w:tcPr>
          <w:p w14:paraId="6902F97C">
            <w:pPr>
              <w:widowControl/>
              <w:jc w:val="center"/>
              <w:textAlignment w:val="center"/>
              <w:rPr>
                <w:rFonts w:ascii="宋体" w:hAnsi="宋体" w:cs="宋体"/>
                <w:color w:val="000000" w:themeColor="text1"/>
                <w:kern w:val="0"/>
                <w:sz w:val="18"/>
                <w:szCs w:val="18"/>
                <w14:textFill>
                  <w14:solidFill>
                    <w14:schemeClr w14:val="tx1"/>
                  </w14:solidFill>
                </w14:textFill>
              </w:rPr>
            </w:pPr>
          </w:p>
        </w:tc>
        <w:tc>
          <w:tcPr>
            <w:tcW w:w="454" w:type="dxa"/>
          </w:tcPr>
          <w:p w14:paraId="3229EE01">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0D9C5BAE">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275E858">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05F5268">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23E942D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⑧①</w:t>
            </w:r>
          </w:p>
        </w:tc>
        <w:tc>
          <w:tcPr>
            <w:tcW w:w="417" w:type="dxa"/>
            <w:vAlign w:val="center"/>
          </w:tcPr>
          <w:p w14:paraId="46B5EA8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6A5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46771CA5">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6292CCE4">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8" w:type="dxa"/>
            <w:shd w:val="clear" w:color="auto" w:fill="auto"/>
            <w:vAlign w:val="center"/>
          </w:tcPr>
          <w:p w14:paraId="34CB36B2">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5</w:t>
            </w:r>
          </w:p>
        </w:tc>
        <w:tc>
          <w:tcPr>
            <w:tcW w:w="901" w:type="dxa"/>
            <w:shd w:val="clear" w:color="auto" w:fill="auto"/>
            <w:vAlign w:val="center"/>
          </w:tcPr>
          <w:p w14:paraId="72FE2BC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JD030204Z</w:t>
            </w:r>
          </w:p>
        </w:tc>
        <w:tc>
          <w:tcPr>
            <w:tcW w:w="2322" w:type="dxa"/>
            <w:vAlign w:val="center"/>
          </w:tcPr>
          <w:p w14:paraId="1BE20DF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汽车构造</w:t>
            </w:r>
          </w:p>
        </w:tc>
        <w:tc>
          <w:tcPr>
            <w:tcW w:w="437" w:type="dxa"/>
          </w:tcPr>
          <w:p w14:paraId="4A3F92A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tcPr>
          <w:p w14:paraId="03E8FDA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89" w:type="dxa"/>
          </w:tcPr>
          <w:p w14:paraId="1C5807B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466" w:type="dxa"/>
          </w:tcPr>
          <w:p w14:paraId="782C268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2</w:t>
            </w:r>
          </w:p>
        </w:tc>
        <w:tc>
          <w:tcPr>
            <w:tcW w:w="491" w:type="dxa"/>
          </w:tcPr>
          <w:p w14:paraId="50D00F3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tcPr>
          <w:p w14:paraId="58E3C382">
            <w:pPr>
              <w:jc w:val="center"/>
              <w:rPr>
                <w:rFonts w:ascii="宋体" w:hAnsi="宋体" w:cs="宋体"/>
                <w:color w:val="000000" w:themeColor="text1"/>
                <w:kern w:val="0"/>
                <w:sz w:val="18"/>
                <w:szCs w:val="18"/>
                <w14:textFill>
                  <w14:solidFill>
                    <w14:schemeClr w14:val="tx1"/>
                  </w14:solidFill>
                </w14:textFill>
              </w:rPr>
            </w:pPr>
          </w:p>
        </w:tc>
        <w:tc>
          <w:tcPr>
            <w:tcW w:w="521" w:type="dxa"/>
          </w:tcPr>
          <w:p w14:paraId="34D043F8">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4" w:type="dxa"/>
          </w:tcPr>
          <w:p w14:paraId="34CC5098">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1D3CA658">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AC6509E">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50F7E49">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1E6C9BE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①</w:t>
            </w:r>
          </w:p>
        </w:tc>
        <w:tc>
          <w:tcPr>
            <w:tcW w:w="417" w:type="dxa"/>
            <w:vAlign w:val="center"/>
          </w:tcPr>
          <w:p w14:paraId="47A5972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87C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06D02CA0">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7B4CBCA1">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8" w:type="dxa"/>
            <w:shd w:val="clear" w:color="auto" w:fill="auto"/>
            <w:vAlign w:val="center"/>
          </w:tcPr>
          <w:p w14:paraId="49ED69C5">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6</w:t>
            </w:r>
          </w:p>
        </w:tc>
        <w:tc>
          <w:tcPr>
            <w:tcW w:w="901" w:type="dxa"/>
            <w:shd w:val="clear" w:color="auto" w:fill="auto"/>
            <w:vAlign w:val="center"/>
          </w:tcPr>
          <w:p w14:paraId="33FF790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JD030109Z</w:t>
            </w:r>
          </w:p>
        </w:tc>
        <w:tc>
          <w:tcPr>
            <w:tcW w:w="2322" w:type="dxa"/>
            <w:vAlign w:val="center"/>
          </w:tcPr>
          <w:p w14:paraId="6AD26F1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汽车专业英语</w:t>
            </w:r>
          </w:p>
        </w:tc>
        <w:tc>
          <w:tcPr>
            <w:tcW w:w="437" w:type="dxa"/>
          </w:tcPr>
          <w:p w14:paraId="25FD6B2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060472E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89" w:type="dxa"/>
            <w:vAlign w:val="center"/>
          </w:tcPr>
          <w:p w14:paraId="73B83F6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466" w:type="dxa"/>
            <w:vAlign w:val="center"/>
          </w:tcPr>
          <w:p w14:paraId="7E64996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2</w:t>
            </w:r>
          </w:p>
        </w:tc>
        <w:tc>
          <w:tcPr>
            <w:tcW w:w="491" w:type="dxa"/>
            <w:vAlign w:val="center"/>
          </w:tcPr>
          <w:p w14:paraId="745DAF3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vAlign w:val="center"/>
          </w:tcPr>
          <w:p w14:paraId="49172CF1">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1923E54E">
            <w:pPr>
              <w:widowControl/>
              <w:jc w:val="center"/>
              <w:textAlignment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1120AD5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7" w:type="dxa"/>
            <w:vAlign w:val="center"/>
          </w:tcPr>
          <w:p w14:paraId="2DA5B6F2">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968366F">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DFD15F8">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3140962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③①</w:t>
            </w:r>
          </w:p>
        </w:tc>
        <w:tc>
          <w:tcPr>
            <w:tcW w:w="417" w:type="dxa"/>
            <w:vAlign w:val="center"/>
          </w:tcPr>
          <w:p w14:paraId="15CDEFF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619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688E7452">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3C116321">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68" w:type="dxa"/>
            <w:gridSpan w:val="4"/>
            <w:vAlign w:val="center"/>
          </w:tcPr>
          <w:p w14:paraId="0214ADB4">
            <w:pPr>
              <w:widowControl/>
              <w:spacing w:line="360" w:lineRule="exact"/>
              <w:jc w:val="center"/>
            </w:pPr>
            <w:r>
              <w:rPr>
                <w:rFonts w:hint="eastAsia" w:ascii="宋体" w:hAnsi="宋体" w:cs="宋体"/>
                <w:b/>
                <w:bCs/>
                <w:kern w:val="0"/>
                <w:sz w:val="18"/>
                <w:szCs w:val="18"/>
              </w:rPr>
              <w:t>小计</w:t>
            </w:r>
          </w:p>
        </w:tc>
        <w:tc>
          <w:tcPr>
            <w:tcW w:w="490" w:type="dxa"/>
            <w:vAlign w:val="center"/>
          </w:tcPr>
          <w:p w14:paraId="6E58752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368</w:t>
            </w:r>
          </w:p>
        </w:tc>
        <w:tc>
          <w:tcPr>
            <w:tcW w:w="489" w:type="dxa"/>
            <w:vAlign w:val="center"/>
          </w:tcPr>
          <w:p w14:paraId="5293642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184</w:t>
            </w:r>
          </w:p>
        </w:tc>
        <w:tc>
          <w:tcPr>
            <w:tcW w:w="466" w:type="dxa"/>
            <w:vAlign w:val="center"/>
          </w:tcPr>
          <w:p w14:paraId="7B76678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184</w:t>
            </w:r>
          </w:p>
        </w:tc>
        <w:tc>
          <w:tcPr>
            <w:tcW w:w="491" w:type="dxa"/>
            <w:vAlign w:val="center"/>
          </w:tcPr>
          <w:p w14:paraId="086FE40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23</w:t>
            </w:r>
          </w:p>
        </w:tc>
        <w:tc>
          <w:tcPr>
            <w:tcW w:w="436" w:type="dxa"/>
            <w:vAlign w:val="center"/>
          </w:tcPr>
          <w:p w14:paraId="478B4C1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112</w:t>
            </w:r>
          </w:p>
        </w:tc>
        <w:tc>
          <w:tcPr>
            <w:tcW w:w="521" w:type="dxa"/>
            <w:vAlign w:val="center"/>
          </w:tcPr>
          <w:p w14:paraId="45F2D1A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192</w:t>
            </w:r>
          </w:p>
        </w:tc>
        <w:tc>
          <w:tcPr>
            <w:tcW w:w="454" w:type="dxa"/>
            <w:vAlign w:val="center"/>
          </w:tcPr>
          <w:p w14:paraId="0F615EC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7" w:type="dxa"/>
            <w:vAlign w:val="center"/>
          </w:tcPr>
          <w:p w14:paraId="257D450B">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1CE878B">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B32C372">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6580F874">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1FC866B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8AA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350" w:type="dxa"/>
            <w:vMerge w:val="continue"/>
            <w:vAlign w:val="center"/>
          </w:tcPr>
          <w:p w14:paraId="7027349C">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restart"/>
            <w:textDirection w:val="tbRlV"/>
            <w:vAlign w:val="center"/>
          </w:tcPr>
          <w:p w14:paraId="2B1A4A32">
            <w:pPr>
              <w:widowControl/>
              <w:spacing w:line="360" w:lineRule="exact"/>
              <w:ind w:left="113" w:right="113"/>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kern w:val="0"/>
                <w:sz w:val="18"/>
                <w:szCs w:val="18"/>
                <w:highlight w:val="none"/>
              </w:rPr>
              <w:t>专业核心课</w:t>
            </w:r>
          </w:p>
        </w:tc>
        <w:tc>
          <w:tcPr>
            <w:tcW w:w="408" w:type="dxa"/>
            <w:vAlign w:val="center"/>
          </w:tcPr>
          <w:p w14:paraId="2A9D2E0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w:t>
            </w:r>
          </w:p>
        </w:tc>
        <w:tc>
          <w:tcPr>
            <w:tcW w:w="901" w:type="dxa"/>
            <w:vAlign w:val="center"/>
          </w:tcPr>
          <w:p w14:paraId="6AFB1EB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JD030205Z</w:t>
            </w:r>
          </w:p>
        </w:tc>
        <w:tc>
          <w:tcPr>
            <w:tcW w:w="2322" w:type="dxa"/>
            <w:vAlign w:val="center"/>
          </w:tcPr>
          <w:p w14:paraId="3ED6A62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新能源汽车技术</w:t>
            </w:r>
          </w:p>
        </w:tc>
        <w:tc>
          <w:tcPr>
            <w:tcW w:w="437" w:type="dxa"/>
            <w:vAlign w:val="center"/>
          </w:tcPr>
          <w:p w14:paraId="4BB1054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6123555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89" w:type="dxa"/>
            <w:vAlign w:val="center"/>
          </w:tcPr>
          <w:p w14:paraId="238DFCC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466" w:type="dxa"/>
            <w:vAlign w:val="center"/>
          </w:tcPr>
          <w:p w14:paraId="1927B9D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2</w:t>
            </w:r>
          </w:p>
        </w:tc>
        <w:tc>
          <w:tcPr>
            <w:tcW w:w="491" w:type="dxa"/>
            <w:vAlign w:val="center"/>
          </w:tcPr>
          <w:p w14:paraId="2411022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vAlign w:val="center"/>
          </w:tcPr>
          <w:p w14:paraId="3B8CBA4F">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20D43341">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07BF143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7" w:type="dxa"/>
            <w:vAlign w:val="center"/>
          </w:tcPr>
          <w:p w14:paraId="48764B88">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D3C6EED">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2788817">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350995E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①</w:t>
            </w:r>
          </w:p>
        </w:tc>
        <w:tc>
          <w:tcPr>
            <w:tcW w:w="417" w:type="dxa"/>
            <w:vAlign w:val="center"/>
          </w:tcPr>
          <w:p w14:paraId="4BC9681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0F1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1CEC3EA9">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2E2CA872">
            <w:pPr>
              <w:widowControl/>
              <w:spacing w:line="360" w:lineRule="exact"/>
              <w:jc w:val="center"/>
              <w:rPr>
                <w:rFonts w:ascii="宋体" w:hAnsi="宋体" w:cs="宋体"/>
                <w:color w:val="000000" w:themeColor="text1"/>
                <w:kern w:val="0"/>
                <w:sz w:val="18"/>
                <w:szCs w:val="18"/>
                <w:highlight w:val="none"/>
                <w14:textFill>
                  <w14:solidFill>
                    <w14:schemeClr w14:val="tx1"/>
                  </w14:solidFill>
                </w14:textFill>
              </w:rPr>
            </w:pPr>
          </w:p>
        </w:tc>
        <w:tc>
          <w:tcPr>
            <w:tcW w:w="408" w:type="dxa"/>
            <w:vAlign w:val="center"/>
          </w:tcPr>
          <w:p w14:paraId="0246E91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2</w:t>
            </w:r>
          </w:p>
        </w:tc>
        <w:tc>
          <w:tcPr>
            <w:tcW w:w="901" w:type="dxa"/>
            <w:vAlign w:val="center"/>
          </w:tcPr>
          <w:p w14:paraId="756902B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JD030206Z</w:t>
            </w:r>
          </w:p>
        </w:tc>
        <w:tc>
          <w:tcPr>
            <w:tcW w:w="2322" w:type="dxa"/>
            <w:vAlign w:val="center"/>
          </w:tcPr>
          <w:p w14:paraId="589A7E9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汽车装配与调试技术</w:t>
            </w:r>
          </w:p>
        </w:tc>
        <w:tc>
          <w:tcPr>
            <w:tcW w:w="437" w:type="dxa"/>
            <w:vAlign w:val="center"/>
          </w:tcPr>
          <w:p w14:paraId="39F6B8A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4915A93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89" w:type="dxa"/>
            <w:vAlign w:val="center"/>
          </w:tcPr>
          <w:p w14:paraId="5F08993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466" w:type="dxa"/>
            <w:vAlign w:val="center"/>
          </w:tcPr>
          <w:p w14:paraId="67E99ED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491" w:type="dxa"/>
            <w:vAlign w:val="center"/>
          </w:tcPr>
          <w:p w14:paraId="087FF7E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vAlign w:val="center"/>
          </w:tcPr>
          <w:p w14:paraId="3056F3B3">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12CFE123">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4BFCBDA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7" w:type="dxa"/>
            <w:vAlign w:val="center"/>
          </w:tcPr>
          <w:p w14:paraId="3A048383">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A361C3E">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8E666B0">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69FE6AE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⑧①</w:t>
            </w:r>
          </w:p>
        </w:tc>
        <w:tc>
          <w:tcPr>
            <w:tcW w:w="417" w:type="dxa"/>
            <w:vAlign w:val="center"/>
          </w:tcPr>
          <w:p w14:paraId="6058924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E7F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180C0996">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20D88939">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8" w:type="dxa"/>
            <w:shd w:val="clear" w:color="auto" w:fill="auto"/>
            <w:vAlign w:val="center"/>
          </w:tcPr>
          <w:p w14:paraId="2E151F5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3</w:t>
            </w:r>
          </w:p>
        </w:tc>
        <w:tc>
          <w:tcPr>
            <w:tcW w:w="901" w:type="dxa"/>
            <w:shd w:val="clear" w:color="auto" w:fill="auto"/>
            <w:vAlign w:val="center"/>
          </w:tcPr>
          <w:p w14:paraId="7B60C31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JD030207Z</w:t>
            </w:r>
          </w:p>
        </w:tc>
        <w:tc>
          <w:tcPr>
            <w:tcW w:w="2322" w:type="dxa"/>
            <w:vAlign w:val="center"/>
          </w:tcPr>
          <w:p w14:paraId="4A2A46A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汽车生产现场管理</w:t>
            </w:r>
          </w:p>
        </w:tc>
        <w:tc>
          <w:tcPr>
            <w:tcW w:w="437" w:type="dxa"/>
            <w:vAlign w:val="center"/>
          </w:tcPr>
          <w:p w14:paraId="52E5CFD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556303A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89" w:type="dxa"/>
            <w:vAlign w:val="center"/>
          </w:tcPr>
          <w:p w14:paraId="52911A3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466" w:type="dxa"/>
            <w:vAlign w:val="center"/>
          </w:tcPr>
          <w:p w14:paraId="23A8121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491" w:type="dxa"/>
            <w:vAlign w:val="center"/>
          </w:tcPr>
          <w:p w14:paraId="01CBC3B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vAlign w:val="center"/>
          </w:tcPr>
          <w:p w14:paraId="012033E1">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4B72DD89">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10A9B45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7" w:type="dxa"/>
            <w:vAlign w:val="center"/>
          </w:tcPr>
          <w:p w14:paraId="59786A0F">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B89B656">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D24E8DE">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3C066E9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①</w:t>
            </w:r>
          </w:p>
        </w:tc>
        <w:tc>
          <w:tcPr>
            <w:tcW w:w="417" w:type="dxa"/>
            <w:vAlign w:val="center"/>
          </w:tcPr>
          <w:p w14:paraId="5DCD0D3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62A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29DE23D5">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4A1171CD">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8" w:type="dxa"/>
            <w:shd w:val="clear" w:color="auto" w:fill="auto"/>
            <w:vAlign w:val="center"/>
          </w:tcPr>
          <w:p w14:paraId="1A47B3FF">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4</w:t>
            </w:r>
          </w:p>
        </w:tc>
        <w:tc>
          <w:tcPr>
            <w:tcW w:w="901" w:type="dxa"/>
            <w:shd w:val="clear" w:color="auto" w:fill="auto"/>
            <w:vAlign w:val="center"/>
          </w:tcPr>
          <w:p w14:paraId="4BD0EE0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JD030208Z</w:t>
            </w:r>
          </w:p>
        </w:tc>
        <w:tc>
          <w:tcPr>
            <w:tcW w:w="2322" w:type="dxa"/>
            <w:vAlign w:val="center"/>
          </w:tcPr>
          <w:p w14:paraId="2948DC8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汽车检测与故障诊断</w:t>
            </w:r>
          </w:p>
        </w:tc>
        <w:tc>
          <w:tcPr>
            <w:tcW w:w="437" w:type="dxa"/>
            <w:vAlign w:val="center"/>
          </w:tcPr>
          <w:p w14:paraId="6B40502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1D4EC0D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489" w:type="dxa"/>
            <w:vAlign w:val="center"/>
          </w:tcPr>
          <w:p w14:paraId="7149545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66" w:type="dxa"/>
            <w:vAlign w:val="center"/>
          </w:tcPr>
          <w:p w14:paraId="2534A19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91" w:type="dxa"/>
            <w:vAlign w:val="center"/>
          </w:tcPr>
          <w:p w14:paraId="6F26C7C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3DCB45E2">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3A44BD41">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7A1D2B65">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4C16B82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386" w:type="dxa"/>
            <w:vAlign w:val="center"/>
          </w:tcPr>
          <w:p w14:paraId="1EA390C1">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3F4F4C3">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675E9C9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①</w:t>
            </w:r>
          </w:p>
        </w:tc>
        <w:tc>
          <w:tcPr>
            <w:tcW w:w="417" w:type="dxa"/>
            <w:vAlign w:val="center"/>
          </w:tcPr>
          <w:p w14:paraId="33AAAFE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675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176BB670">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1A42B058">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8" w:type="dxa"/>
            <w:shd w:val="clear" w:color="auto" w:fill="auto"/>
            <w:vAlign w:val="center"/>
          </w:tcPr>
          <w:p w14:paraId="0B73E8A7">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5</w:t>
            </w:r>
          </w:p>
        </w:tc>
        <w:tc>
          <w:tcPr>
            <w:tcW w:w="901" w:type="dxa"/>
            <w:shd w:val="clear" w:color="auto" w:fill="auto"/>
            <w:vAlign w:val="center"/>
          </w:tcPr>
          <w:p w14:paraId="78B1097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JD030209Z</w:t>
            </w:r>
          </w:p>
        </w:tc>
        <w:tc>
          <w:tcPr>
            <w:tcW w:w="2322" w:type="dxa"/>
            <w:vAlign w:val="center"/>
          </w:tcPr>
          <w:p w14:paraId="3AC5CA7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汽车质量检验技术</w:t>
            </w:r>
          </w:p>
        </w:tc>
        <w:tc>
          <w:tcPr>
            <w:tcW w:w="437" w:type="dxa"/>
            <w:vAlign w:val="center"/>
          </w:tcPr>
          <w:p w14:paraId="50F4163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3F04E23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489" w:type="dxa"/>
            <w:vAlign w:val="center"/>
          </w:tcPr>
          <w:p w14:paraId="3966641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66" w:type="dxa"/>
            <w:vAlign w:val="center"/>
          </w:tcPr>
          <w:p w14:paraId="2819BA1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91" w:type="dxa"/>
            <w:vAlign w:val="center"/>
          </w:tcPr>
          <w:p w14:paraId="7E04DCF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1B9EF7E8">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3C994E08">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60535F12">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7973316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386" w:type="dxa"/>
            <w:vAlign w:val="center"/>
          </w:tcPr>
          <w:p w14:paraId="533AD332">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2C50766">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2BB98C8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③⑦</w:t>
            </w:r>
          </w:p>
        </w:tc>
        <w:tc>
          <w:tcPr>
            <w:tcW w:w="417" w:type="dxa"/>
            <w:vAlign w:val="center"/>
          </w:tcPr>
          <w:p w14:paraId="0851D56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132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14C01ED8">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296C0A74">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8" w:type="dxa"/>
            <w:shd w:val="clear" w:color="auto" w:fill="auto"/>
            <w:vAlign w:val="center"/>
          </w:tcPr>
          <w:p w14:paraId="30D9D0A5">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6</w:t>
            </w:r>
          </w:p>
        </w:tc>
        <w:tc>
          <w:tcPr>
            <w:tcW w:w="901" w:type="dxa"/>
            <w:shd w:val="clear" w:color="auto" w:fill="auto"/>
            <w:vAlign w:val="center"/>
          </w:tcPr>
          <w:p w14:paraId="2F260EE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JD030105Z</w:t>
            </w:r>
          </w:p>
        </w:tc>
        <w:tc>
          <w:tcPr>
            <w:tcW w:w="2322" w:type="dxa"/>
            <w:vAlign w:val="center"/>
          </w:tcPr>
          <w:p w14:paraId="6215856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汽车试验技术</w:t>
            </w:r>
          </w:p>
        </w:tc>
        <w:tc>
          <w:tcPr>
            <w:tcW w:w="437" w:type="dxa"/>
            <w:vAlign w:val="center"/>
          </w:tcPr>
          <w:p w14:paraId="6EABE56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538CC5E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489" w:type="dxa"/>
            <w:vAlign w:val="center"/>
          </w:tcPr>
          <w:p w14:paraId="5A92451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66" w:type="dxa"/>
            <w:vAlign w:val="center"/>
          </w:tcPr>
          <w:p w14:paraId="3871EA2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91" w:type="dxa"/>
            <w:vAlign w:val="center"/>
          </w:tcPr>
          <w:p w14:paraId="0530059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1E52AF79">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65226AFA">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746EF799">
            <w:pPr>
              <w:widowControl/>
              <w:jc w:val="center"/>
              <w:textAlignment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601D8F4F">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386" w:type="dxa"/>
            <w:vAlign w:val="center"/>
          </w:tcPr>
          <w:p w14:paraId="690FA4BC">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82FB4BD">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7935747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③⑦</w:t>
            </w:r>
          </w:p>
        </w:tc>
        <w:tc>
          <w:tcPr>
            <w:tcW w:w="417" w:type="dxa"/>
            <w:vAlign w:val="center"/>
          </w:tcPr>
          <w:p w14:paraId="12C2408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CF2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551FE244">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43382332">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68" w:type="dxa"/>
            <w:gridSpan w:val="4"/>
            <w:vAlign w:val="center"/>
          </w:tcPr>
          <w:p w14:paraId="5BAAFC7F">
            <w:pPr>
              <w:widowControl/>
              <w:spacing w:line="360" w:lineRule="exact"/>
              <w:jc w:val="center"/>
            </w:pPr>
            <w:r>
              <w:rPr>
                <w:rFonts w:hint="eastAsia" w:ascii="宋体" w:hAnsi="宋体" w:cs="宋体"/>
                <w:b/>
                <w:bCs/>
                <w:kern w:val="0"/>
                <w:sz w:val="18"/>
                <w:szCs w:val="18"/>
              </w:rPr>
              <w:t>小计</w:t>
            </w:r>
          </w:p>
        </w:tc>
        <w:tc>
          <w:tcPr>
            <w:tcW w:w="490" w:type="dxa"/>
            <w:vAlign w:val="center"/>
          </w:tcPr>
          <w:p w14:paraId="49A56AF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336</w:t>
            </w:r>
          </w:p>
        </w:tc>
        <w:tc>
          <w:tcPr>
            <w:tcW w:w="489" w:type="dxa"/>
            <w:vAlign w:val="center"/>
          </w:tcPr>
          <w:p w14:paraId="6A05E6A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w:t>
            </w:r>
            <w:r>
              <w:rPr>
                <w:rFonts w:ascii="宋体" w:hAnsi="宋体"/>
                <w:color w:val="000000"/>
                <w:sz w:val="18"/>
                <w:szCs w:val="18"/>
              </w:rPr>
              <w:t>68</w:t>
            </w:r>
          </w:p>
        </w:tc>
        <w:tc>
          <w:tcPr>
            <w:tcW w:w="466" w:type="dxa"/>
            <w:vAlign w:val="center"/>
          </w:tcPr>
          <w:p w14:paraId="7F6EEC8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w:t>
            </w:r>
            <w:r>
              <w:rPr>
                <w:rFonts w:ascii="宋体" w:hAnsi="宋体"/>
                <w:color w:val="000000"/>
                <w:sz w:val="18"/>
                <w:szCs w:val="18"/>
              </w:rPr>
              <w:t>68</w:t>
            </w:r>
          </w:p>
        </w:tc>
        <w:tc>
          <w:tcPr>
            <w:tcW w:w="491" w:type="dxa"/>
            <w:vAlign w:val="center"/>
          </w:tcPr>
          <w:p w14:paraId="5D75295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21</w:t>
            </w:r>
          </w:p>
        </w:tc>
        <w:tc>
          <w:tcPr>
            <w:tcW w:w="436" w:type="dxa"/>
            <w:vAlign w:val="center"/>
          </w:tcPr>
          <w:p w14:paraId="72C1070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521" w:type="dxa"/>
            <w:vAlign w:val="center"/>
          </w:tcPr>
          <w:p w14:paraId="7237E93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454" w:type="dxa"/>
            <w:vAlign w:val="center"/>
          </w:tcPr>
          <w:p w14:paraId="65F9DFA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192</w:t>
            </w:r>
          </w:p>
        </w:tc>
        <w:tc>
          <w:tcPr>
            <w:tcW w:w="457" w:type="dxa"/>
            <w:vAlign w:val="center"/>
          </w:tcPr>
          <w:p w14:paraId="3E0513C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144</w:t>
            </w:r>
          </w:p>
        </w:tc>
        <w:tc>
          <w:tcPr>
            <w:tcW w:w="386" w:type="dxa"/>
            <w:vAlign w:val="center"/>
          </w:tcPr>
          <w:p w14:paraId="63D5AA63">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6F68F07">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0BD9CB13">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3D504EF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BFD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restart"/>
            <w:vAlign w:val="center"/>
          </w:tcPr>
          <w:p w14:paraId="111933CA">
            <w:pPr>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restart"/>
            <w:textDirection w:val="tbRlV"/>
            <w:vAlign w:val="center"/>
          </w:tcPr>
          <w:p w14:paraId="0EE4863B">
            <w:pPr>
              <w:widowControl/>
              <w:spacing w:line="360" w:lineRule="exact"/>
              <w:ind w:left="113" w:right="113"/>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kern w:val="0"/>
                <w:sz w:val="18"/>
                <w:szCs w:val="18"/>
                <w:highlight w:val="none"/>
              </w:rPr>
              <w:t>专业拓展课</w:t>
            </w:r>
          </w:p>
        </w:tc>
        <w:tc>
          <w:tcPr>
            <w:tcW w:w="408" w:type="dxa"/>
            <w:vAlign w:val="center"/>
          </w:tcPr>
          <w:p w14:paraId="6FFE419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w:t>
            </w:r>
          </w:p>
        </w:tc>
        <w:tc>
          <w:tcPr>
            <w:tcW w:w="901" w:type="dxa"/>
            <w:vAlign w:val="center"/>
          </w:tcPr>
          <w:p w14:paraId="0827855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JD030213Z</w:t>
            </w:r>
          </w:p>
        </w:tc>
        <w:tc>
          <w:tcPr>
            <w:tcW w:w="2322" w:type="dxa"/>
            <w:vAlign w:val="center"/>
          </w:tcPr>
          <w:p w14:paraId="6F323C4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汽车车身制造技术</w:t>
            </w:r>
          </w:p>
        </w:tc>
        <w:tc>
          <w:tcPr>
            <w:tcW w:w="437" w:type="dxa"/>
            <w:vAlign w:val="center"/>
          </w:tcPr>
          <w:p w14:paraId="753F776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1ED4EEA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489" w:type="dxa"/>
            <w:vAlign w:val="center"/>
          </w:tcPr>
          <w:p w14:paraId="69D47214">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66" w:type="dxa"/>
            <w:vAlign w:val="center"/>
          </w:tcPr>
          <w:p w14:paraId="16295B4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91" w:type="dxa"/>
            <w:vAlign w:val="center"/>
          </w:tcPr>
          <w:p w14:paraId="4BA0AAB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6DC1C6C1">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3DF2D49F">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27D3B101">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7F3A33A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386" w:type="dxa"/>
            <w:vAlign w:val="center"/>
          </w:tcPr>
          <w:p w14:paraId="76DC61A9">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F9B820F">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0BD9686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417" w:type="dxa"/>
            <w:vMerge w:val="restart"/>
            <w:vAlign w:val="center"/>
          </w:tcPr>
          <w:p w14:paraId="2E87AB29">
            <w:pPr>
              <w:widowControl/>
              <w:spacing w:line="360" w:lineRule="exact"/>
              <w:jc w:val="center"/>
              <w:rPr>
                <w:rFonts w:ascii="宋体" w:hAnsi="宋体" w:cs="宋体"/>
                <w:kern w:val="0"/>
                <w:sz w:val="18"/>
                <w:szCs w:val="18"/>
              </w:rPr>
            </w:pPr>
            <w:r>
              <w:rPr>
                <w:rFonts w:hint="eastAsia" w:ascii="宋体" w:hAnsi="宋体" w:cs="宋体"/>
                <w:kern w:val="0"/>
                <w:sz w:val="18"/>
                <w:szCs w:val="18"/>
              </w:rPr>
              <w:t>六</w:t>
            </w:r>
          </w:p>
          <w:p w14:paraId="25BE1904">
            <w:pPr>
              <w:widowControl/>
              <w:spacing w:line="360" w:lineRule="exact"/>
              <w:jc w:val="center"/>
              <w:rPr>
                <w:rFonts w:ascii="宋体" w:hAnsi="宋体" w:cs="宋体"/>
                <w:kern w:val="0"/>
                <w:sz w:val="18"/>
                <w:szCs w:val="18"/>
              </w:rPr>
            </w:pPr>
            <w:r>
              <w:rPr>
                <w:rFonts w:hint="eastAsia" w:ascii="宋体" w:hAnsi="宋体" w:cs="宋体"/>
                <w:kern w:val="0"/>
                <w:sz w:val="18"/>
                <w:szCs w:val="18"/>
              </w:rPr>
              <w:t>选</w:t>
            </w:r>
          </w:p>
          <w:p w14:paraId="08D26F1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四</w:t>
            </w:r>
          </w:p>
        </w:tc>
      </w:tr>
      <w:tr w14:paraId="7AFB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1C4AF380">
            <w:pPr>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026C38F1">
            <w:pPr>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8" w:type="dxa"/>
            <w:vAlign w:val="center"/>
          </w:tcPr>
          <w:p w14:paraId="0CD114F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2</w:t>
            </w:r>
          </w:p>
        </w:tc>
        <w:tc>
          <w:tcPr>
            <w:tcW w:w="901" w:type="dxa"/>
            <w:vAlign w:val="center"/>
          </w:tcPr>
          <w:p w14:paraId="4C1D65E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JD030212Z</w:t>
            </w:r>
          </w:p>
        </w:tc>
        <w:tc>
          <w:tcPr>
            <w:tcW w:w="2322" w:type="dxa"/>
            <w:vAlign w:val="center"/>
          </w:tcPr>
          <w:p w14:paraId="1EDA2AA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智能网联汽车技术</w:t>
            </w:r>
          </w:p>
        </w:tc>
        <w:tc>
          <w:tcPr>
            <w:tcW w:w="437" w:type="dxa"/>
            <w:vAlign w:val="center"/>
          </w:tcPr>
          <w:p w14:paraId="32A3A6A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4B3E42C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489" w:type="dxa"/>
            <w:vAlign w:val="center"/>
          </w:tcPr>
          <w:p w14:paraId="2E94461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66" w:type="dxa"/>
            <w:vAlign w:val="center"/>
          </w:tcPr>
          <w:p w14:paraId="09511DD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91" w:type="dxa"/>
            <w:vAlign w:val="center"/>
          </w:tcPr>
          <w:p w14:paraId="07F1CFB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62BB665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4A51176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23FBAC6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09129B8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386" w:type="dxa"/>
            <w:vAlign w:val="center"/>
          </w:tcPr>
          <w:p w14:paraId="29E654C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44F26F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6B97A9C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417" w:type="dxa"/>
            <w:vMerge w:val="continue"/>
            <w:vAlign w:val="center"/>
          </w:tcPr>
          <w:p w14:paraId="3459FAE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0B4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1DF48550">
            <w:pPr>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48AB03F0">
            <w:pPr>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8" w:type="dxa"/>
            <w:vAlign w:val="center"/>
          </w:tcPr>
          <w:p w14:paraId="63C2D8A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3</w:t>
            </w:r>
          </w:p>
        </w:tc>
        <w:tc>
          <w:tcPr>
            <w:tcW w:w="901" w:type="dxa"/>
            <w:vAlign w:val="center"/>
          </w:tcPr>
          <w:p w14:paraId="44FEE0B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JD030211Z</w:t>
            </w:r>
          </w:p>
        </w:tc>
        <w:tc>
          <w:tcPr>
            <w:tcW w:w="2322" w:type="dxa"/>
            <w:vAlign w:val="center"/>
          </w:tcPr>
          <w:p w14:paraId="010019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汽车智能制造技术</w:t>
            </w:r>
          </w:p>
        </w:tc>
        <w:tc>
          <w:tcPr>
            <w:tcW w:w="437" w:type="dxa"/>
            <w:vAlign w:val="center"/>
          </w:tcPr>
          <w:p w14:paraId="7BEA022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5B6216C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489" w:type="dxa"/>
            <w:vAlign w:val="center"/>
          </w:tcPr>
          <w:p w14:paraId="5D105F34">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66" w:type="dxa"/>
            <w:vAlign w:val="center"/>
          </w:tcPr>
          <w:p w14:paraId="58212D5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91" w:type="dxa"/>
            <w:vAlign w:val="center"/>
          </w:tcPr>
          <w:p w14:paraId="0BD598E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1C57D380">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70599975">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3861140B">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7F4AAB4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r>
              <w:rPr>
                <w:rFonts w:ascii="宋体" w:hAnsi="宋体" w:cs="宋体"/>
                <w:color w:val="000000" w:themeColor="text1"/>
                <w:kern w:val="0"/>
                <w:sz w:val="18"/>
                <w:szCs w:val="18"/>
                <w14:textFill>
                  <w14:solidFill>
                    <w14:schemeClr w14:val="tx1"/>
                  </w14:solidFill>
                </w14:textFill>
              </w:rPr>
              <w:t>8</w:t>
            </w:r>
          </w:p>
        </w:tc>
        <w:tc>
          <w:tcPr>
            <w:tcW w:w="386" w:type="dxa"/>
            <w:vAlign w:val="center"/>
          </w:tcPr>
          <w:p w14:paraId="6E98E4D5">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A8FA1E8">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73433C1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417" w:type="dxa"/>
            <w:vMerge w:val="continue"/>
            <w:vAlign w:val="center"/>
          </w:tcPr>
          <w:p w14:paraId="75650D1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462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6BAD1E42">
            <w:pPr>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6B6EB054">
            <w:pPr>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8" w:type="dxa"/>
            <w:vAlign w:val="center"/>
          </w:tcPr>
          <w:p w14:paraId="106F652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4</w:t>
            </w:r>
          </w:p>
        </w:tc>
        <w:tc>
          <w:tcPr>
            <w:tcW w:w="901" w:type="dxa"/>
            <w:vAlign w:val="center"/>
          </w:tcPr>
          <w:p w14:paraId="1C884C8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JD030215</w:t>
            </w:r>
            <w:r>
              <w:rPr>
                <w:rFonts w:ascii="宋体" w:hAnsi="宋体"/>
                <w:color w:val="000000" w:themeColor="text1"/>
                <w:kern w:val="0"/>
                <w:sz w:val="18"/>
                <w:szCs w:val="18"/>
                <w14:textFill>
                  <w14:solidFill>
                    <w14:schemeClr w14:val="tx1"/>
                  </w14:solidFill>
                </w14:textFill>
              </w:rPr>
              <w:t>Z</w:t>
            </w:r>
          </w:p>
        </w:tc>
        <w:tc>
          <w:tcPr>
            <w:tcW w:w="2322" w:type="dxa"/>
            <w:vAlign w:val="center"/>
          </w:tcPr>
          <w:p w14:paraId="33ECBC3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汽车实验数据分析与处理</w:t>
            </w:r>
          </w:p>
        </w:tc>
        <w:tc>
          <w:tcPr>
            <w:tcW w:w="437" w:type="dxa"/>
            <w:vAlign w:val="center"/>
          </w:tcPr>
          <w:p w14:paraId="1BFCAC3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4768BDC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489" w:type="dxa"/>
            <w:vAlign w:val="center"/>
          </w:tcPr>
          <w:p w14:paraId="18468EA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66" w:type="dxa"/>
            <w:vAlign w:val="center"/>
          </w:tcPr>
          <w:p w14:paraId="65DAADE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91" w:type="dxa"/>
            <w:vAlign w:val="center"/>
          </w:tcPr>
          <w:p w14:paraId="114F251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244F45A4">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102F6D56">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06823E08">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4D927ED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r>
              <w:rPr>
                <w:rFonts w:ascii="宋体" w:hAnsi="宋体" w:cs="宋体"/>
                <w:color w:val="000000" w:themeColor="text1"/>
                <w:kern w:val="0"/>
                <w:sz w:val="18"/>
                <w:szCs w:val="18"/>
                <w14:textFill>
                  <w14:solidFill>
                    <w14:schemeClr w14:val="tx1"/>
                  </w14:solidFill>
                </w14:textFill>
              </w:rPr>
              <w:t>8</w:t>
            </w:r>
          </w:p>
        </w:tc>
        <w:tc>
          <w:tcPr>
            <w:tcW w:w="386" w:type="dxa"/>
            <w:vAlign w:val="center"/>
          </w:tcPr>
          <w:p w14:paraId="0817DD77">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697C0ED">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56D0FB6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②</w:t>
            </w:r>
          </w:p>
        </w:tc>
        <w:tc>
          <w:tcPr>
            <w:tcW w:w="417" w:type="dxa"/>
            <w:vMerge w:val="continue"/>
            <w:vAlign w:val="center"/>
          </w:tcPr>
          <w:p w14:paraId="2A492D7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188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6409E3CF">
            <w:pPr>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6A757A87">
            <w:pPr>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8" w:type="dxa"/>
            <w:vAlign w:val="center"/>
          </w:tcPr>
          <w:p w14:paraId="37EA705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5</w:t>
            </w:r>
          </w:p>
        </w:tc>
        <w:tc>
          <w:tcPr>
            <w:tcW w:w="901" w:type="dxa"/>
            <w:vAlign w:val="center"/>
          </w:tcPr>
          <w:p w14:paraId="37E3ED7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JD030210Z</w:t>
            </w:r>
          </w:p>
        </w:tc>
        <w:tc>
          <w:tcPr>
            <w:tcW w:w="2322" w:type="dxa"/>
            <w:vAlign w:val="center"/>
          </w:tcPr>
          <w:p w14:paraId="3E1A4C8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汽车轻量化技术</w:t>
            </w:r>
          </w:p>
        </w:tc>
        <w:tc>
          <w:tcPr>
            <w:tcW w:w="437" w:type="dxa"/>
            <w:vAlign w:val="center"/>
          </w:tcPr>
          <w:p w14:paraId="11F7479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56813BB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489" w:type="dxa"/>
            <w:vAlign w:val="center"/>
          </w:tcPr>
          <w:p w14:paraId="36DC1A7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66" w:type="dxa"/>
            <w:vAlign w:val="center"/>
          </w:tcPr>
          <w:p w14:paraId="34EF47C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91" w:type="dxa"/>
            <w:vAlign w:val="center"/>
          </w:tcPr>
          <w:p w14:paraId="5AA1784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7F8F4314">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360D64EE">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3AE5D24E">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1DC1DDF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r>
              <w:rPr>
                <w:rFonts w:ascii="宋体" w:hAnsi="宋体" w:cs="宋体"/>
                <w:color w:val="000000" w:themeColor="text1"/>
                <w:kern w:val="0"/>
                <w:sz w:val="18"/>
                <w:szCs w:val="18"/>
                <w14:textFill>
                  <w14:solidFill>
                    <w14:schemeClr w14:val="tx1"/>
                  </w14:solidFill>
                </w14:textFill>
              </w:rPr>
              <w:t>8</w:t>
            </w:r>
          </w:p>
        </w:tc>
        <w:tc>
          <w:tcPr>
            <w:tcW w:w="386" w:type="dxa"/>
            <w:vAlign w:val="center"/>
          </w:tcPr>
          <w:p w14:paraId="316E2314">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9448CE1">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05DD930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417" w:type="dxa"/>
            <w:vMerge w:val="continue"/>
            <w:vAlign w:val="center"/>
          </w:tcPr>
          <w:p w14:paraId="205ED7C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DF3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2324A4E0">
            <w:pPr>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4FD5F506">
            <w:pPr>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8" w:type="dxa"/>
            <w:vAlign w:val="center"/>
          </w:tcPr>
          <w:p w14:paraId="5E25C43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6</w:t>
            </w:r>
          </w:p>
        </w:tc>
        <w:tc>
          <w:tcPr>
            <w:tcW w:w="901" w:type="dxa"/>
            <w:vAlign w:val="center"/>
          </w:tcPr>
          <w:p w14:paraId="69E648E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JD030214Z</w:t>
            </w:r>
          </w:p>
        </w:tc>
        <w:tc>
          <w:tcPr>
            <w:tcW w:w="2322" w:type="dxa"/>
            <w:vAlign w:val="center"/>
          </w:tcPr>
          <w:p w14:paraId="4288941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汽车智能共享出行概论</w:t>
            </w:r>
          </w:p>
        </w:tc>
        <w:tc>
          <w:tcPr>
            <w:tcW w:w="437" w:type="dxa"/>
            <w:vAlign w:val="center"/>
          </w:tcPr>
          <w:p w14:paraId="0CA6616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vAlign w:val="center"/>
          </w:tcPr>
          <w:p w14:paraId="65F413A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489" w:type="dxa"/>
            <w:vAlign w:val="center"/>
          </w:tcPr>
          <w:p w14:paraId="5FA28F9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66" w:type="dxa"/>
            <w:vAlign w:val="center"/>
          </w:tcPr>
          <w:p w14:paraId="7A6C385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491" w:type="dxa"/>
            <w:vAlign w:val="center"/>
          </w:tcPr>
          <w:p w14:paraId="24BB998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4BFCF9F3">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430DC46E">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0235920C">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5C3080E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r>
              <w:rPr>
                <w:rFonts w:ascii="宋体" w:hAnsi="宋体" w:cs="宋体"/>
                <w:color w:val="000000" w:themeColor="text1"/>
                <w:kern w:val="0"/>
                <w:sz w:val="18"/>
                <w:szCs w:val="18"/>
                <w14:textFill>
                  <w14:solidFill>
                    <w14:schemeClr w14:val="tx1"/>
                  </w14:solidFill>
                </w14:textFill>
              </w:rPr>
              <w:t>8</w:t>
            </w:r>
          </w:p>
        </w:tc>
        <w:tc>
          <w:tcPr>
            <w:tcW w:w="386" w:type="dxa"/>
            <w:vAlign w:val="center"/>
          </w:tcPr>
          <w:p w14:paraId="4BCE97CE">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FA2A1E9">
            <w:pPr>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2D2A4CF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417" w:type="dxa"/>
            <w:vMerge w:val="continue"/>
            <w:vAlign w:val="center"/>
          </w:tcPr>
          <w:p w14:paraId="4AD6CFE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DAD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7CF9520B">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7" w:type="dxa"/>
            <w:vMerge w:val="continue"/>
            <w:vAlign w:val="center"/>
          </w:tcPr>
          <w:p w14:paraId="03CD6064">
            <w:pPr>
              <w:widowControl/>
              <w:spacing w:line="360" w:lineRule="exact"/>
              <w:jc w:val="left"/>
              <w:rPr>
                <w:rFonts w:ascii="宋体" w:hAnsi="宋体" w:cs="宋体"/>
                <w:color w:val="000000" w:themeColor="text1"/>
                <w:kern w:val="0"/>
                <w:sz w:val="18"/>
                <w:szCs w:val="18"/>
                <w:highlight w:val="none"/>
                <w14:textFill>
                  <w14:solidFill>
                    <w14:schemeClr w14:val="tx1"/>
                  </w14:solidFill>
                </w14:textFill>
              </w:rPr>
            </w:pPr>
          </w:p>
        </w:tc>
        <w:tc>
          <w:tcPr>
            <w:tcW w:w="4068" w:type="dxa"/>
            <w:gridSpan w:val="4"/>
            <w:vAlign w:val="center"/>
          </w:tcPr>
          <w:p w14:paraId="78F7A17C">
            <w:pPr>
              <w:widowControl/>
              <w:spacing w:line="360" w:lineRule="exact"/>
              <w:jc w:val="center"/>
            </w:pPr>
            <w:r>
              <w:rPr>
                <w:rFonts w:hint="eastAsia" w:ascii="宋体" w:hAnsi="宋体" w:cs="宋体"/>
                <w:b/>
                <w:bCs/>
                <w:kern w:val="0"/>
                <w:sz w:val="18"/>
                <w:szCs w:val="18"/>
              </w:rPr>
              <w:t>小计</w:t>
            </w:r>
          </w:p>
        </w:tc>
        <w:tc>
          <w:tcPr>
            <w:tcW w:w="490" w:type="dxa"/>
            <w:vAlign w:val="center"/>
          </w:tcPr>
          <w:p w14:paraId="4EFB04F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192</w:t>
            </w:r>
          </w:p>
        </w:tc>
        <w:tc>
          <w:tcPr>
            <w:tcW w:w="489" w:type="dxa"/>
            <w:vAlign w:val="center"/>
          </w:tcPr>
          <w:p w14:paraId="0EFB29F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96</w:t>
            </w:r>
          </w:p>
        </w:tc>
        <w:tc>
          <w:tcPr>
            <w:tcW w:w="466" w:type="dxa"/>
            <w:vAlign w:val="center"/>
          </w:tcPr>
          <w:p w14:paraId="5485AA3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96</w:t>
            </w:r>
          </w:p>
        </w:tc>
        <w:tc>
          <w:tcPr>
            <w:tcW w:w="491" w:type="dxa"/>
            <w:vAlign w:val="center"/>
          </w:tcPr>
          <w:p w14:paraId="26DFF6B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12</w:t>
            </w:r>
          </w:p>
        </w:tc>
        <w:tc>
          <w:tcPr>
            <w:tcW w:w="436" w:type="dxa"/>
            <w:vAlign w:val="center"/>
          </w:tcPr>
          <w:p w14:paraId="7909AD0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521" w:type="dxa"/>
            <w:vAlign w:val="center"/>
          </w:tcPr>
          <w:p w14:paraId="0340468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454" w:type="dxa"/>
            <w:vAlign w:val="center"/>
          </w:tcPr>
          <w:p w14:paraId="53DF7B0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457" w:type="dxa"/>
            <w:vAlign w:val="center"/>
          </w:tcPr>
          <w:p w14:paraId="3F803D7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192</w:t>
            </w:r>
          </w:p>
        </w:tc>
        <w:tc>
          <w:tcPr>
            <w:tcW w:w="386" w:type="dxa"/>
            <w:vAlign w:val="center"/>
          </w:tcPr>
          <w:p w14:paraId="35C2373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386" w:type="dxa"/>
            <w:vAlign w:val="center"/>
          </w:tcPr>
          <w:p w14:paraId="76CC71D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436" w:type="dxa"/>
            <w:vAlign w:val="center"/>
          </w:tcPr>
          <w:p w14:paraId="1C3969C1">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619AE0C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942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0" w:type="dxa"/>
            <w:vMerge w:val="restart"/>
            <w:vAlign w:val="center"/>
          </w:tcPr>
          <w:p w14:paraId="5290E952">
            <w:pPr>
              <w:widowControl/>
              <w:spacing w:line="360" w:lineRule="exact"/>
              <w:jc w:val="center"/>
              <w:rPr>
                <w:rFonts w:ascii="宋体" w:hAnsi="宋体" w:cs="宋体"/>
                <w:color w:val="000000" w:themeColor="text1"/>
                <w:kern w:val="0"/>
                <w:sz w:val="18"/>
                <w:szCs w:val="18"/>
                <w:highlight w:val="none"/>
                <w14:textFill>
                  <w14:solidFill>
                    <w14:schemeClr w14:val="tx1"/>
                  </w14:solidFill>
                </w14:textFill>
              </w:rPr>
            </w:pPr>
          </w:p>
        </w:tc>
        <w:tc>
          <w:tcPr>
            <w:tcW w:w="407" w:type="dxa"/>
            <w:vMerge w:val="restart"/>
            <w:textDirection w:val="tbRlV"/>
            <w:vAlign w:val="center"/>
          </w:tcPr>
          <w:p w14:paraId="1C53D6CB">
            <w:pPr>
              <w:widowControl/>
              <w:spacing w:line="360" w:lineRule="exact"/>
              <w:ind w:left="113" w:right="113"/>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kern w:val="0"/>
                <w:sz w:val="18"/>
                <w:szCs w:val="18"/>
                <w:highlight w:val="none"/>
              </w:rPr>
              <w:t>专业实践课</w:t>
            </w:r>
          </w:p>
        </w:tc>
        <w:tc>
          <w:tcPr>
            <w:tcW w:w="408" w:type="dxa"/>
            <w:vAlign w:val="center"/>
          </w:tcPr>
          <w:p w14:paraId="5763E1B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w:t>
            </w:r>
          </w:p>
        </w:tc>
        <w:tc>
          <w:tcPr>
            <w:tcW w:w="901" w:type="dxa"/>
            <w:vAlign w:val="center"/>
          </w:tcPr>
          <w:p w14:paraId="2DD71D9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JD000001Z</w:t>
            </w:r>
          </w:p>
        </w:tc>
        <w:tc>
          <w:tcPr>
            <w:tcW w:w="2322" w:type="dxa"/>
            <w:vAlign w:val="center"/>
          </w:tcPr>
          <w:p w14:paraId="3098251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岗位实习</w:t>
            </w:r>
          </w:p>
        </w:tc>
        <w:tc>
          <w:tcPr>
            <w:tcW w:w="437" w:type="dxa"/>
            <w:vAlign w:val="center"/>
          </w:tcPr>
          <w:p w14:paraId="57D2E1E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C</w:t>
            </w:r>
          </w:p>
        </w:tc>
        <w:tc>
          <w:tcPr>
            <w:tcW w:w="490" w:type="dxa"/>
            <w:vAlign w:val="center"/>
          </w:tcPr>
          <w:p w14:paraId="5030535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676</w:t>
            </w:r>
          </w:p>
        </w:tc>
        <w:tc>
          <w:tcPr>
            <w:tcW w:w="489" w:type="dxa"/>
            <w:vAlign w:val="center"/>
          </w:tcPr>
          <w:p w14:paraId="68FB4D2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66" w:type="dxa"/>
            <w:vAlign w:val="center"/>
          </w:tcPr>
          <w:p w14:paraId="0BCBFC1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676</w:t>
            </w:r>
          </w:p>
        </w:tc>
        <w:tc>
          <w:tcPr>
            <w:tcW w:w="491" w:type="dxa"/>
            <w:vAlign w:val="center"/>
          </w:tcPr>
          <w:p w14:paraId="2B9271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26</w:t>
            </w:r>
          </w:p>
        </w:tc>
        <w:tc>
          <w:tcPr>
            <w:tcW w:w="436" w:type="dxa"/>
            <w:vAlign w:val="center"/>
          </w:tcPr>
          <w:p w14:paraId="2C17D92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29F21E0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4876FE9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181186A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366829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468</w:t>
            </w:r>
          </w:p>
        </w:tc>
        <w:tc>
          <w:tcPr>
            <w:tcW w:w="386" w:type="dxa"/>
            <w:vAlign w:val="center"/>
          </w:tcPr>
          <w:p w14:paraId="3EABB15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08</w:t>
            </w:r>
          </w:p>
        </w:tc>
        <w:tc>
          <w:tcPr>
            <w:tcW w:w="436" w:type="dxa"/>
            <w:vAlign w:val="center"/>
          </w:tcPr>
          <w:p w14:paraId="5BC0421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⑥</w:t>
            </w:r>
          </w:p>
        </w:tc>
        <w:tc>
          <w:tcPr>
            <w:tcW w:w="417" w:type="dxa"/>
            <w:vAlign w:val="center"/>
          </w:tcPr>
          <w:p w14:paraId="79B3FEC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81F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5160626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79ABF93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558466C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901" w:type="dxa"/>
            <w:vAlign w:val="center"/>
          </w:tcPr>
          <w:p w14:paraId="5366E7B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JD000002Z</w:t>
            </w:r>
          </w:p>
        </w:tc>
        <w:tc>
          <w:tcPr>
            <w:tcW w:w="2322" w:type="dxa"/>
            <w:vAlign w:val="center"/>
          </w:tcPr>
          <w:p w14:paraId="2DD4E72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毕业设计</w:t>
            </w:r>
          </w:p>
        </w:tc>
        <w:tc>
          <w:tcPr>
            <w:tcW w:w="437" w:type="dxa"/>
            <w:vAlign w:val="center"/>
          </w:tcPr>
          <w:p w14:paraId="5BB54E9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C</w:t>
            </w:r>
          </w:p>
        </w:tc>
        <w:tc>
          <w:tcPr>
            <w:tcW w:w="490" w:type="dxa"/>
            <w:vAlign w:val="center"/>
          </w:tcPr>
          <w:p w14:paraId="5594B4E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26</w:t>
            </w:r>
            <w:r>
              <w:rPr>
                <w:rFonts w:hint="eastAsia" w:ascii="宋体" w:hAnsi="宋体" w:cs="宋体"/>
                <w:kern w:val="0"/>
                <w:sz w:val="18"/>
                <w:szCs w:val="18"/>
              </w:rPr>
              <w:t>0</w:t>
            </w:r>
          </w:p>
        </w:tc>
        <w:tc>
          <w:tcPr>
            <w:tcW w:w="489" w:type="dxa"/>
            <w:vAlign w:val="center"/>
          </w:tcPr>
          <w:p w14:paraId="44EC9E5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66" w:type="dxa"/>
            <w:vAlign w:val="center"/>
          </w:tcPr>
          <w:p w14:paraId="44825D3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26</w:t>
            </w:r>
            <w:r>
              <w:rPr>
                <w:rFonts w:hint="eastAsia" w:ascii="宋体" w:hAnsi="宋体" w:cs="宋体"/>
                <w:kern w:val="0"/>
                <w:sz w:val="18"/>
                <w:szCs w:val="18"/>
              </w:rPr>
              <w:t>0</w:t>
            </w:r>
          </w:p>
        </w:tc>
        <w:tc>
          <w:tcPr>
            <w:tcW w:w="491" w:type="dxa"/>
            <w:vAlign w:val="center"/>
          </w:tcPr>
          <w:p w14:paraId="583E23D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10</w:t>
            </w:r>
          </w:p>
        </w:tc>
        <w:tc>
          <w:tcPr>
            <w:tcW w:w="436" w:type="dxa"/>
            <w:vAlign w:val="center"/>
          </w:tcPr>
          <w:p w14:paraId="62F2301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002CEB8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5653905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5ED49F8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DF93BC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D767E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260</w:t>
            </w:r>
          </w:p>
        </w:tc>
        <w:tc>
          <w:tcPr>
            <w:tcW w:w="436" w:type="dxa"/>
            <w:vAlign w:val="center"/>
          </w:tcPr>
          <w:p w14:paraId="45DB479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⑦</w:t>
            </w:r>
          </w:p>
        </w:tc>
        <w:tc>
          <w:tcPr>
            <w:tcW w:w="417" w:type="dxa"/>
            <w:vAlign w:val="center"/>
          </w:tcPr>
          <w:p w14:paraId="0855A17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DE8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50" w:type="dxa"/>
            <w:vMerge w:val="continue"/>
            <w:vAlign w:val="center"/>
          </w:tcPr>
          <w:p w14:paraId="76A4614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1B33F3F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68" w:type="dxa"/>
            <w:gridSpan w:val="4"/>
            <w:vAlign w:val="center"/>
          </w:tcPr>
          <w:p w14:paraId="3322F178">
            <w:pPr>
              <w:widowControl/>
              <w:spacing w:line="360" w:lineRule="exact"/>
              <w:jc w:val="center"/>
            </w:pPr>
            <w:r>
              <w:rPr>
                <w:rFonts w:hint="eastAsia" w:ascii="宋体" w:hAnsi="宋体" w:cs="宋体"/>
                <w:b/>
                <w:bCs/>
                <w:kern w:val="0"/>
                <w:sz w:val="18"/>
                <w:szCs w:val="18"/>
              </w:rPr>
              <w:t>小计</w:t>
            </w:r>
          </w:p>
        </w:tc>
        <w:tc>
          <w:tcPr>
            <w:tcW w:w="490" w:type="dxa"/>
            <w:vAlign w:val="center"/>
          </w:tcPr>
          <w:p w14:paraId="5E965E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936</w:t>
            </w:r>
          </w:p>
        </w:tc>
        <w:tc>
          <w:tcPr>
            <w:tcW w:w="489" w:type="dxa"/>
            <w:vAlign w:val="center"/>
          </w:tcPr>
          <w:p w14:paraId="49C3F41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66" w:type="dxa"/>
            <w:vAlign w:val="center"/>
          </w:tcPr>
          <w:p w14:paraId="7D77582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936</w:t>
            </w:r>
          </w:p>
        </w:tc>
        <w:tc>
          <w:tcPr>
            <w:tcW w:w="491" w:type="dxa"/>
            <w:vAlign w:val="center"/>
          </w:tcPr>
          <w:p w14:paraId="667E263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36</w:t>
            </w:r>
          </w:p>
        </w:tc>
        <w:tc>
          <w:tcPr>
            <w:tcW w:w="436" w:type="dxa"/>
            <w:vAlign w:val="center"/>
          </w:tcPr>
          <w:p w14:paraId="108DCA0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2A8D310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059EF7B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3E92125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4D5FB1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468</w:t>
            </w:r>
          </w:p>
        </w:tc>
        <w:tc>
          <w:tcPr>
            <w:tcW w:w="386" w:type="dxa"/>
            <w:vAlign w:val="center"/>
          </w:tcPr>
          <w:p w14:paraId="200F057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468</w:t>
            </w:r>
          </w:p>
        </w:tc>
        <w:tc>
          <w:tcPr>
            <w:tcW w:w="436" w:type="dxa"/>
            <w:vAlign w:val="center"/>
          </w:tcPr>
          <w:p w14:paraId="7B50703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57EE596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CA5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57" w:type="dxa"/>
            <w:gridSpan w:val="2"/>
            <w:vAlign w:val="center"/>
          </w:tcPr>
          <w:p w14:paraId="142DEC0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其他</w:t>
            </w:r>
          </w:p>
        </w:tc>
        <w:tc>
          <w:tcPr>
            <w:tcW w:w="408" w:type="dxa"/>
            <w:vAlign w:val="center"/>
          </w:tcPr>
          <w:p w14:paraId="40C5C09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w:t>
            </w:r>
          </w:p>
        </w:tc>
        <w:tc>
          <w:tcPr>
            <w:tcW w:w="901" w:type="dxa"/>
            <w:vAlign w:val="center"/>
          </w:tcPr>
          <w:p w14:paraId="7D7AED3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Align w:val="center"/>
          </w:tcPr>
          <w:p w14:paraId="6FEC7C26">
            <w:pPr>
              <w:shd w:val="clear" w:color="auto" w:fill="FFFFFF"/>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机动、考试</w:t>
            </w:r>
          </w:p>
        </w:tc>
        <w:tc>
          <w:tcPr>
            <w:tcW w:w="437" w:type="dxa"/>
            <w:vAlign w:val="center"/>
          </w:tcPr>
          <w:p w14:paraId="5E63BE2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3382E43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89" w:type="dxa"/>
            <w:vAlign w:val="center"/>
          </w:tcPr>
          <w:p w14:paraId="3F79EA1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66" w:type="dxa"/>
            <w:vAlign w:val="center"/>
          </w:tcPr>
          <w:p w14:paraId="43168BE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1" w:type="dxa"/>
            <w:vAlign w:val="center"/>
          </w:tcPr>
          <w:p w14:paraId="53033B4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3E05B20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1w</w:t>
            </w:r>
          </w:p>
        </w:tc>
        <w:tc>
          <w:tcPr>
            <w:tcW w:w="521" w:type="dxa"/>
            <w:vAlign w:val="center"/>
          </w:tcPr>
          <w:p w14:paraId="7B8BF9A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w:t>
            </w:r>
          </w:p>
        </w:tc>
        <w:tc>
          <w:tcPr>
            <w:tcW w:w="454" w:type="dxa"/>
            <w:vAlign w:val="center"/>
          </w:tcPr>
          <w:p w14:paraId="43F57B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w:t>
            </w:r>
          </w:p>
        </w:tc>
        <w:tc>
          <w:tcPr>
            <w:tcW w:w="457" w:type="dxa"/>
            <w:vAlign w:val="center"/>
          </w:tcPr>
          <w:p w14:paraId="3B926C4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w:t>
            </w:r>
          </w:p>
        </w:tc>
        <w:tc>
          <w:tcPr>
            <w:tcW w:w="386" w:type="dxa"/>
            <w:vAlign w:val="center"/>
          </w:tcPr>
          <w:p w14:paraId="7B50AA4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w:t>
            </w:r>
          </w:p>
        </w:tc>
        <w:tc>
          <w:tcPr>
            <w:tcW w:w="386" w:type="dxa"/>
            <w:vAlign w:val="center"/>
          </w:tcPr>
          <w:p w14:paraId="60A1080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w:t>
            </w:r>
          </w:p>
        </w:tc>
        <w:tc>
          <w:tcPr>
            <w:tcW w:w="436" w:type="dxa"/>
            <w:vAlign w:val="center"/>
          </w:tcPr>
          <w:p w14:paraId="1CBE1B90">
            <w:pPr>
              <w:widowControl/>
              <w:spacing w:line="360" w:lineRule="exact"/>
              <w:rPr>
                <w:rFonts w:ascii="宋体" w:hAnsi="宋体" w:cs="宋体"/>
                <w:color w:val="000000" w:themeColor="text1"/>
                <w:kern w:val="0"/>
                <w:sz w:val="18"/>
                <w:szCs w:val="18"/>
                <w14:textFill>
                  <w14:solidFill>
                    <w14:schemeClr w14:val="tx1"/>
                  </w14:solidFill>
                </w14:textFill>
              </w:rPr>
            </w:pPr>
          </w:p>
        </w:tc>
        <w:tc>
          <w:tcPr>
            <w:tcW w:w="417" w:type="dxa"/>
            <w:vAlign w:val="center"/>
          </w:tcPr>
          <w:p w14:paraId="44341211">
            <w:pPr>
              <w:widowControl/>
              <w:spacing w:line="360" w:lineRule="exact"/>
              <w:rPr>
                <w:rFonts w:ascii="宋体" w:hAnsi="宋体" w:cs="宋体"/>
                <w:color w:val="000000" w:themeColor="text1"/>
                <w:kern w:val="0"/>
                <w:sz w:val="18"/>
                <w:szCs w:val="18"/>
                <w14:textFill>
                  <w14:solidFill>
                    <w14:schemeClr w14:val="tx1"/>
                  </w14:solidFill>
                </w14:textFill>
              </w:rPr>
            </w:pPr>
          </w:p>
        </w:tc>
      </w:tr>
      <w:tr w14:paraId="471C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825" w:type="dxa"/>
            <w:gridSpan w:val="6"/>
            <w:vAlign w:val="center"/>
          </w:tcPr>
          <w:p w14:paraId="26EF845E">
            <w:pPr>
              <w:widowControl/>
              <w:jc w:val="center"/>
              <w:textAlignment w:val="center"/>
              <w:rPr>
                <w:highlight w:val="none"/>
              </w:rPr>
            </w:pPr>
            <w:r>
              <w:rPr>
                <w:rFonts w:hint="eastAsia" w:ascii="宋体" w:hAnsi="宋体" w:cs="宋体"/>
                <w:b/>
                <w:bCs/>
                <w:kern w:val="0"/>
                <w:sz w:val="18"/>
                <w:szCs w:val="18"/>
                <w:highlight w:val="none"/>
              </w:rPr>
              <w:t>合计</w:t>
            </w:r>
          </w:p>
        </w:tc>
        <w:tc>
          <w:tcPr>
            <w:tcW w:w="490" w:type="dxa"/>
            <w:shd w:val="clear" w:color="auto" w:fill="auto"/>
            <w:vAlign w:val="center"/>
          </w:tcPr>
          <w:p w14:paraId="4DB5C0C5">
            <w:pPr>
              <w:widowControl/>
              <w:spacing w:line="360" w:lineRule="exact"/>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2824</w:t>
            </w:r>
          </w:p>
        </w:tc>
        <w:tc>
          <w:tcPr>
            <w:tcW w:w="489" w:type="dxa"/>
          </w:tcPr>
          <w:p w14:paraId="50B12F5D">
            <w:pPr>
              <w:widowControl/>
              <w:spacing w:line="36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1050</w:t>
            </w:r>
          </w:p>
        </w:tc>
        <w:tc>
          <w:tcPr>
            <w:tcW w:w="466" w:type="dxa"/>
          </w:tcPr>
          <w:p w14:paraId="3872EEE8">
            <w:pPr>
              <w:widowControl/>
              <w:spacing w:line="36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1774</w:t>
            </w:r>
          </w:p>
        </w:tc>
        <w:tc>
          <w:tcPr>
            <w:tcW w:w="491" w:type="dxa"/>
          </w:tcPr>
          <w:p w14:paraId="2C44183E">
            <w:pPr>
              <w:widowControl/>
              <w:spacing w:line="36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148</w:t>
            </w:r>
          </w:p>
        </w:tc>
        <w:tc>
          <w:tcPr>
            <w:tcW w:w="436" w:type="dxa"/>
          </w:tcPr>
          <w:p w14:paraId="4B62D3D2">
            <w:pPr>
              <w:widowControl/>
              <w:spacing w:line="36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640</w:t>
            </w:r>
          </w:p>
        </w:tc>
        <w:tc>
          <w:tcPr>
            <w:tcW w:w="521" w:type="dxa"/>
          </w:tcPr>
          <w:p w14:paraId="2964FC34">
            <w:pPr>
              <w:widowControl/>
              <w:spacing w:line="360" w:lineRule="exact"/>
              <w:jc w:val="center"/>
              <w:rPr>
                <w:rFonts w:ascii="宋体" w:hAnsi="宋体" w:eastAsia="宋体" w:cs="宋体"/>
                <w:kern w:val="0"/>
                <w:sz w:val="18"/>
                <w:szCs w:val="18"/>
                <w:highlight w:val="none"/>
              </w:rPr>
            </w:pPr>
            <w:r>
              <w:rPr>
                <w:rFonts w:ascii="宋体" w:hAnsi="宋体" w:eastAsia="宋体" w:cs="宋体"/>
                <w:kern w:val="0"/>
                <w:sz w:val="18"/>
                <w:szCs w:val="18"/>
                <w:highlight w:val="none"/>
              </w:rPr>
              <w:t>540</w:t>
            </w:r>
          </w:p>
        </w:tc>
        <w:tc>
          <w:tcPr>
            <w:tcW w:w="454" w:type="dxa"/>
          </w:tcPr>
          <w:p w14:paraId="222C135C">
            <w:pPr>
              <w:widowControl/>
              <w:jc w:val="center"/>
              <w:textAlignment w:val="center"/>
              <w:rPr>
                <w:rFonts w:ascii="宋体" w:hAnsi="宋体" w:cs="宋体"/>
                <w:color w:val="000000" w:themeColor="text1"/>
                <w:kern w:val="0"/>
                <w:sz w:val="18"/>
                <w:szCs w:val="18"/>
                <w:highlight w:val="none"/>
                <w14:textFill>
                  <w14:solidFill>
                    <w14:schemeClr w14:val="tx1"/>
                  </w14:solidFill>
                </w14:textFill>
              </w:rPr>
            </w:pPr>
            <w:r>
              <w:rPr>
                <w:rFonts w:ascii="宋体" w:hAnsi="宋体"/>
                <w:sz w:val="18"/>
                <w:szCs w:val="18"/>
                <w:highlight w:val="none"/>
              </w:rPr>
              <w:t>364</w:t>
            </w:r>
          </w:p>
        </w:tc>
        <w:tc>
          <w:tcPr>
            <w:tcW w:w="457" w:type="dxa"/>
          </w:tcPr>
          <w:p w14:paraId="0FEF7A4E">
            <w:pPr>
              <w:widowControl/>
              <w:jc w:val="center"/>
              <w:textAlignment w:val="center"/>
              <w:rPr>
                <w:rFonts w:ascii="宋体" w:hAnsi="宋体" w:cs="宋体"/>
                <w:color w:val="000000" w:themeColor="text1"/>
                <w:kern w:val="0"/>
                <w:sz w:val="18"/>
                <w:szCs w:val="18"/>
                <w:highlight w:val="none"/>
                <w14:textFill>
                  <w14:solidFill>
                    <w14:schemeClr w14:val="tx1"/>
                  </w14:solidFill>
                </w14:textFill>
              </w:rPr>
            </w:pPr>
            <w:r>
              <w:rPr>
                <w:rFonts w:ascii="宋体" w:hAnsi="宋体"/>
                <w:sz w:val="18"/>
                <w:szCs w:val="18"/>
                <w:highlight w:val="none"/>
              </w:rPr>
              <w:t>344</w:t>
            </w:r>
          </w:p>
        </w:tc>
        <w:tc>
          <w:tcPr>
            <w:tcW w:w="386" w:type="dxa"/>
          </w:tcPr>
          <w:p w14:paraId="7133B98E">
            <w:pPr>
              <w:widowControl/>
              <w:jc w:val="center"/>
              <w:textAlignment w:val="center"/>
              <w:rPr>
                <w:rFonts w:ascii="宋体" w:hAnsi="宋体" w:cs="宋体"/>
                <w:color w:val="000000" w:themeColor="text1"/>
                <w:kern w:val="0"/>
                <w:sz w:val="18"/>
                <w:szCs w:val="18"/>
                <w:highlight w:val="none"/>
                <w14:textFill>
                  <w14:solidFill>
                    <w14:schemeClr w14:val="tx1"/>
                  </w14:solidFill>
                </w14:textFill>
              </w:rPr>
            </w:pPr>
            <w:r>
              <w:rPr>
                <w:rFonts w:ascii="宋体" w:hAnsi="宋体"/>
                <w:sz w:val="18"/>
                <w:szCs w:val="18"/>
                <w:highlight w:val="none"/>
              </w:rPr>
              <w:t>468</w:t>
            </w:r>
          </w:p>
        </w:tc>
        <w:tc>
          <w:tcPr>
            <w:tcW w:w="386" w:type="dxa"/>
          </w:tcPr>
          <w:p w14:paraId="686277C4">
            <w:pPr>
              <w:widowControl/>
              <w:jc w:val="center"/>
              <w:textAlignment w:val="center"/>
              <w:rPr>
                <w:rFonts w:ascii="宋体" w:hAnsi="宋体" w:cs="宋体"/>
                <w:color w:val="000000" w:themeColor="text1"/>
                <w:kern w:val="0"/>
                <w:sz w:val="18"/>
                <w:szCs w:val="18"/>
                <w:highlight w:val="none"/>
                <w14:textFill>
                  <w14:solidFill>
                    <w14:schemeClr w14:val="tx1"/>
                  </w14:solidFill>
                </w14:textFill>
              </w:rPr>
            </w:pPr>
            <w:r>
              <w:rPr>
                <w:rFonts w:ascii="宋体" w:hAnsi="宋体"/>
                <w:sz w:val="18"/>
                <w:szCs w:val="18"/>
                <w:highlight w:val="none"/>
              </w:rPr>
              <w:t>468</w:t>
            </w:r>
          </w:p>
        </w:tc>
        <w:tc>
          <w:tcPr>
            <w:tcW w:w="436" w:type="dxa"/>
            <w:vAlign w:val="center"/>
          </w:tcPr>
          <w:p w14:paraId="24998BB9">
            <w:pPr>
              <w:widowControl/>
              <w:jc w:val="center"/>
              <w:textAlignment w:val="center"/>
              <w:rPr>
                <w:rFonts w:ascii="宋体" w:hAnsi="宋体" w:cs="宋体"/>
                <w:color w:val="000000" w:themeColor="text1"/>
                <w:kern w:val="0"/>
                <w:sz w:val="18"/>
                <w:szCs w:val="18"/>
                <w:highlight w:val="none"/>
                <w14:textFill>
                  <w14:solidFill>
                    <w14:schemeClr w14:val="tx1"/>
                  </w14:solidFill>
                </w14:textFill>
              </w:rPr>
            </w:pPr>
          </w:p>
        </w:tc>
        <w:tc>
          <w:tcPr>
            <w:tcW w:w="417" w:type="dxa"/>
            <w:vAlign w:val="center"/>
          </w:tcPr>
          <w:p w14:paraId="3191F2CD">
            <w:pPr>
              <w:widowControl/>
              <w:jc w:val="center"/>
              <w:textAlignment w:val="center"/>
              <w:rPr>
                <w:rFonts w:ascii="宋体" w:hAnsi="宋体" w:cs="宋体"/>
                <w:color w:val="000000" w:themeColor="text1"/>
                <w:kern w:val="0"/>
                <w:sz w:val="18"/>
                <w:szCs w:val="18"/>
                <w14:textFill>
                  <w14:solidFill>
                    <w14:schemeClr w14:val="tx1"/>
                  </w14:solidFill>
                </w14:textFill>
              </w:rPr>
            </w:pPr>
          </w:p>
        </w:tc>
      </w:tr>
    </w:tbl>
    <w:p w14:paraId="7CB65147">
      <w:pPr>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79590D9F">
      <w:pPr>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686C7E47">
      <w:pPr>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3.课程类型：A类（纯理论课）/B类（（理论＋实践）课）/C类（纯实践课）。</w:t>
      </w:r>
    </w:p>
    <w:p w14:paraId="25354AD4">
      <w:pPr>
        <w:spacing w:line="360" w:lineRule="exact"/>
        <w:ind w:firstLine="420" w:firstLineChars="200"/>
        <w:rPr>
          <w:rFonts w:ascii="宋体" w:hAnsi="宋体"/>
          <w:szCs w:val="21"/>
        </w:rPr>
      </w:pPr>
      <w:r>
        <w:rPr>
          <w:rFonts w:hint="eastAsia" w:ascii="宋体" w:hAnsi="宋体"/>
          <w:szCs w:val="21"/>
        </w:rPr>
        <w:t>4.实行多学期分段制的可以对该表进行适当改造,体现出多学期。</w:t>
      </w:r>
    </w:p>
    <w:p w14:paraId="0884631D">
      <w:pPr>
        <w:pStyle w:val="9"/>
        <w:spacing w:after="0" w:line="360" w:lineRule="exact"/>
        <w:ind w:firstLine="420" w:firstLineChars="200"/>
        <w:rPr>
          <w:rFonts w:ascii="宋体" w:hAnsi="宋体"/>
          <w:color w:val="000000"/>
          <w:szCs w:val="21"/>
        </w:rPr>
      </w:pPr>
      <w:r>
        <w:rPr>
          <w:rFonts w:hint="eastAsia" w:ascii="宋体" w:hAnsi="宋体"/>
          <w:color w:val="000000"/>
          <w:szCs w:val="21"/>
        </w:rPr>
        <w:t>5.公共选修课从《公共选修课清单》中任选，不低于4门。</w:t>
      </w:r>
    </w:p>
    <w:p w14:paraId="59DAF692">
      <w:pPr>
        <w:pStyle w:val="3"/>
        <w:adjustRightInd w:val="0"/>
        <w:snapToGrid w:val="0"/>
        <w:spacing w:beforeLines="0" w:afterLines="0" w:line="360" w:lineRule="exact"/>
        <w:ind w:firstLine="422"/>
        <w:rPr>
          <w:rFonts w:hint="eastAsia" w:ascii="Arial" w:hAnsi="Arial" w:eastAsia="宋体" w:cs="Times New Roman"/>
          <w:szCs w:val="21"/>
        </w:rPr>
      </w:pPr>
      <w:r>
        <w:rPr>
          <w:rFonts w:hint="eastAsia" w:ascii="Arial" w:hAnsi="Arial" w:eastAsia="宋体" w:cs="Times New Roman"/>
          <w:szCs w:val="21"/>
        </w:rPr>
        <w:t>（四）教学学时分配表</w:t>
      </w:r>
    </w:p>
    <w:tbl>
      <w:tblPr>
        <w:tblStyle w:val="26"/>
        <w:tblW w:w="7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1"/>
        <w:gridCol w:w="3748"/>
        <w:gridCol w:w="1075"/>
        <w:gridCol w:w="1333"/>
      </w:tblGrid>
      <w:tr w14:paraId="77EC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79" w:type="dxa"/>
            <w:gridSpan w:val="2"/>
            <w:vAlign w:val="center"/>
          </w:tcPr>
          <w:p w14:paraId="4032313B">
            <w:pPr>
              <w:spacing w:line="360" w:lineRule="exact"/>
              <w:jc w:val="center"/>
              <w:rPr>
                <w:rFonts w:ascii="宋体" w:hAnsi="宋体" w:cs="宋体"/>
                <w:b/>
                <w:bCs/>
                <w:sz w:val="18"/>
                <w:szCs w:val="18"/>
                <w:highlight w:val="none"/>
              </w:rPr>
            </w:pPr>
            <w:r>
              <w:rPr>
                <w:rFonts w:hint="eastAsia" w:ascii="宋体" w:hAnsi="宋体" w:cs="宋体"/>
                <w:b/>
                <w:bCs/>
                <w:sz w:val="18"/>
                <w:szCs w:val="18"/>
                <w:highlight w:val="none"/>
              </w:rPr>
              <w:t>项目</w:t>
            </w:r>
          </w:p>
        </w:tc>
        <w:tc>
          <w:tcPr>
            <w:tcW w:w="1075" w:type="dxa"/>
            <w:vAlign w:val="center"/>
          </w:tcPr>
          <w:p w14:paraId="60977761">
            <w:pPr>
              <w:spacing w:line="360" w:lineRule="exact"/>
              <w:jc w:val="center"/>
              <w:rPr>
                <w:rFonts w:ascii="宋体" w:hAnsi="宋体" w:cs="宋体"/>
                <w:b/>
                <w:bCs/>
                <w:sz w:val="18"/>
                <w:szCs w:val="18"/>
                <w:highlight w:val="none"/>
              </w:rPr>
            </w:pPr>
            <w:r>
              <w:rPr>
                <w:rFonts w:hint="eastAsia" w:ascii="宋体" w:hAnsi="宋体" w:cs="宋体"/>
                <w:b/>
                <w:bCs/>
                <w:sz w:val="18"/>
                <w:szCs w:val="18"/>
                <w:highlight w:val="none"/>
              </w:rPr>
              <w:t>学时数</w:t>
            </w:r>
          </w:p>
        </w:tc>
        <w:tc>
          <w:tcPr>
            <w:tcW w:w="1333" w:type="dxa"/>
            <w:vAlign w:val="center"/>
          </w:tcPr>
          <w:p w14:paraId="2DCBA100">
            <w:pPr>
              <w:spacing w:line="360" w:lineRule="exact"/>
              <w:jc w:val="center"/>
              <w:rPr>
                <w:rFonts w:ascii="宋体" w:hAnsi="宋体" w:cs="宋体"/>
                <w:b/>
                <w:bCs/>
                <w:sz w:val="18"/>
                <w:szCs w:val="18"/>
                <w:highlight w:val="none"/>
              </w:rPr>
            </w:pPr>
            <w:r>
              <w:rPr>
                <w:rFonts w:hint="eastAsia" w:ascii="宋体" w:hAnsi="宋体" w:cs="宋体"/>
                <w:b/>
                <w:bCs/>
                <w:sz w:val="18"/>
                <w:szCs w:val="18"/>
                <w:highlight w:val="none"/>
              </w:rPr>
              <w:t>百分比</w:t>
            </w:r>
          </w:p>
        </w:tc>
      </w:tr>
      <w:tr w14:paraId="65B2F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restart"/>
            <w:vAlign w:val="center"/>
          </w:tcPr>
          <w:p w14:paraId="400E9050">
            <w:pPr>
              <w:pStyle w:val="9"/>
              <w:spacing w:after="0" w:line="360" w:lineRule="exact"/>
              <w:jc w:val="center"/>
              <w:rPr>
                <w:rFonts w:ascii="宋体" w:hAnsi="宋体" w:cs="宋体"/>
                <w:sz w:val="18"/>
                <w:szCs w:val="18"/>
                <w:highlight w:val="none"/>
              </w:rPr>
            </w:pPr>
            <w:r>
              <w:rPr>
                <w:rFonts w:hint="eastAsia" w:ascii="宋体" w:hAnsi="宋体" w:cs="宋体"/>
                <w:sz w:val="18"/>
                <w:szCs w:val="18"/>
                <w:highlight w:val="none"/>
              </w:rPr>
              <w:t>理论教学学时分配</w:t>
            </w:r>
          </w:p>
        </w:tc>
        <w:tc>
          <w:tcPr>
            <w:tcW w:w="3748" w:type="dxa"/>
            <w:vAlign w:val="center"/>
          </w:tcPr>
          <w:p w14:paraId="09C329E7">
            <w:pPr>
              <w:autoSpaceDE w:val="0"/>
              <w:autoSpaceDN w:val="0"/>
              <w:spacing w:line="360" w:lineRule="exact"/>
              <w:ind w:firstLine="180" w:firstLineChars="100"/>
              <w:jc w:val="center"/>
              <w:rPr>
                <w:rFonts w:ascii="宋体" w:hAnsi="宋体" w:cs="宋体"/>
                <w:sz w:val="18"/>
                <w:szCs w:val="18"/>
                <w:highlight w:val="none"/>
              </w:rPr>
            </w:pPr>
            <w:r>
              <w:rPr>
                <w:rFonts w:hint="eastAsia" w:ascii="宋体" w:hAnsi="宋体" w:cs="宋体"/>
                <w:sz w:val="18"/>
                <w:szCs w:val="18"/>
                <w:highlight w:val="none"/>
              </w:rPr>
              <w:t>公共基础课中的理论教学学时</w:t>
            </w:r>
          </w:p>
        </w:tc>
        <w:tc>
          <w:tcPr>
            <w:tcW w:w="1075" w:type="dxa"/>
          </w:tcPr>
          <w:p w14:paraId="1F2B386B">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602</w:t>
            </w:r>
          </w:p>
        </w:tc>
        <w:tc>
          <w:tcPr>
            <w:tcW w:w="1333" w:type="dxa"/>
          </w:tcPr>
          <w:p w14:paraId="58202EDF">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21.32%</w:t>
            </w:r>
          </w:p>
        </w:tc>
      </w:tr>
      <w:tr w14:paraId="086C0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1ECFA90D">
            <w:pPr>
              <w:pStyle w:val="9"/>
              <w:spacing w:after="0" w:line="360" w:lineRule="exact"/>
              <w:jc w:val="center"/>
              <w:rPr>
                <w:rFonts w:ascii="宋体" w:hAnsi="宋体" w:cs="宋体"/>
                <w:sz w:val="18"/>
                <w:szCs w:val="18"/>
                <w:highlight w:val="none"/>
              </w:rPr>
            </w:pPr>
          </w:p>
        </w:tc>
        <w:tc>
          <w:tcPr>
            <w:tcW w:w="3748" w:type="dxa"/>
            <w:vAlign w:val="center"/>
          </w:tcPr>
          <w:p w14:paraId="1F95111F">
            <w:pPr>
              <w:autoSpaceDE w:val="0"/>
              <w:autoSpaceDN w:val="0"/>
              <w:spacing w:line="360" w:lineRule="exact"/>
              <w:ind w:firstLine="180" w:firstLineChars="100"/>
              <w:jc w:val="center"/>
              <w:rPr>
                <w:rFonts w:ascii="宋体" w:hAnsi="宋体" w:cs="宋体"/>
                <w:sz w:val="18"/>
                <w:szCs w:val="18"/>
                <w:highlight w:val="none"/>
              </w:rPr>
            </w:pPr>
            <w:r>
              <w:rPr>
                <w:rFonts w:hint="eastAsia" w:ascii="宋体" w:hAnsi="宋体" w:cs="宋体"/>
                <w:sz w:val="18"/>
                <w:szCs w:val="18"/>
                <w:highlight w:val="none"/>
              </w:rPr>
              <w:t>专业技能课中的理论教学学时</w:t>
            </w:r>
          </w:p>
        </w:tc>
        <w:tc>
          <w:tcPr>
            <w:tcW w:w="1075" w:type="dxa"/>
          </w:tcPr>
          <w:p w14:paraId="34BE8AFC">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352</w:t>
            </w:r>
          </w:p>
        </w:tc>
        <w:tc>
          <w:tcPr>
            <w:tcW w:w="1333" w:type="dxa"/>
          </w:tcPr>
          <w:p w14:paraId="0CE6AC48">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12.46%</w:t>
            </w:r>
          </w:p>
        </w:tc>
      </w:tr>
      <w:tr w14:paraId="3E2BA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3807CA55">
            <w:pPr>
              <w:pStyle w:val="9"/>
              <w:spacing w:after="0" w:line="360" w:lineRule="exact"/>
              <w:jc w:val="center"/>
              <w:rPr>
                <w:rFonts w:ascii="宋体" w:hAnsi="宋体" w:cs="宋体"/>
                <w:sz w:val="18"/>
                <w:szCs w:val="18"/>
                <w:highlight w:val="none"/>
              </w:rPr>
            </w:pPr>
          </w:p>
        </w:tc>
        <w:tc>
          <w:tcPr>
            <w:tcW w:w="3748" w:type="dxa"/>
            <w:vAlign w:val="center"/>
          </w:tcPr>
          <w:p w14:paraId="1DE9E6BD">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其它</w:t>
            </w:r>
          </w:p>
        </w:tc>
        <w:tc>
          <w:tcPr>
            <w:tcW w:w="1075" w:type="dxa"/>
          </w:tcPr>
          <w:p w14:paraId="31459B8E">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96</w:t>
            </w:r>
          </w:p>
        </w:tc>
        <w:tc>
          <w:tcPr>
            <w:tcW w:w="1333" w:type="dxa"/>
          </w:tcPr>
          <w:p w14:paraId="566D6795">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3.40%</w:t>
            </w:r>
          </w:p>
        </w:tc>
      </w:tr>
      <w:tr w14:paraId="229FC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34066E7C">
            <w:pPr>
              <w:pStyle w:val="9"/>
              <w:spacing w:after="0" w:line="360" w:lineRule="exact"/>
              <w:jc w:val="center"/>
              <w:rPr>
                <w:rFonts w:ascii="宋体" w:hAnsi="宋体" w:cs="宋体"/>
                <w:sz w:val="18"/>
                <w:szCs w:val="18"/>
                <w:highlight w:val="none"/>
              </w:rPr>
            </w:pPr>
          </w:p>
        </w:tc>
        <w:tc>
          <w:tcPr>
            <w:tcW w:w="3748" w:type="dxa"/>
            <w:vAlign w:val="center"/>
          </w:tcPr>
          <w:p w14:paraId="75C96CD3">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合计</w:t>
            </w:r>
          </w:p>
        </w:tc>
        <w:tc>
          <w:tcPr>
            <w:tcW w:w="1075" w:type="dxa"/>
          </w:tcPr>
          <w:p w14:paraId="4B60DC6E">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1050</w:t>
            </w:r>
          </w:p>
        </w:tc>
        <w:tc>
          <w:tcPr>
            <w:tcW w:w="1333" w:type="dxa"/>
          </w:tcPr>
          <w:p w14:paraId="5DF53283">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b/>
                <w:bCs/>
                <w:sz w:val="18"/>
                <w:szCs w:val="18"/>
                <w:highlight w:val="none"/>
                <w:lang w:val="en-US" w:eastAsia="zh-CN"/>
              </w:rPr>
              <w:t>37.18</w:t>
            </w:r>
            <w:r>
              <w:rPr>
                <w:rFonts w:hint="eastAsia" w:ascii="宋体" w:hAnsi="宋体" w:cs="Times New Roman"/>
                <w:b/>
                <w:bCs/>
                <w:sz w:val="18"/>
                <w:szCs w:val="18"/>
                <w:highlight w:val="none"/>
                <w:lang w:val="en-US" w:eastAsia="zh-CN"/>
              </w:rPr>
              <w:t>%</w:t>
            </w:r>
          </w:p>
        </w:tc>
      </w:tr>
      <w:tr w14:paraId="1537C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restart"/>
            <w:vAlign w:val="center"/>
          </w:tcPr>
          <w:p w14:paraId="65D02E22">
            <w:pPr>
              <w:pStyle w:val="9"/>
              <w:spacing w:after="0" w:line="360" w:lineRule="exact"/>
              <w:jc w:val="center"/>
              <w:rPr>
                <w:rFonts w:ascii="宋体" w:hAnsi="宋体" w:cs="宋体"/>
                <w:sz w:val="18"/>
                <w:szCs w:val="18"/>
                <w:highlight w:val="none"/>
              </w:rPr>
            </w:pPr>
            <w:r>
              <w:rPr>
                <w:rFonts w:hint="eastAsia" w:ascii="宋体" w:hAnsi="宋体" w:cs="宋体"/>
                <w:sz w:val="18"/>
                <w:szCs w:val="18"/>
                <w:highlight w:val="none"/>
              </w:rPr>
              <w:t>实践教学学时分配</w:t>
            </w:r>
          </w:p>
        </w:tc>
        <w:tc>
          <w:tcPr>
            <w:tcW w:w="3748" w:type="dxa"/>
            <w:vAlign w:val="center"/>
          </w:tcPr>
          <w:p w14:paraId="7E86C33C">
            <w:pPr>
              <w:autoSpaceDE w:val="0"/>
              <w:autoSpaceDN w:val="0"/>
              <w:spacing w:line="360" w:lineRule="exact"/>
              <w:ind w:firstLine="180" w:firstLineChars="100"/>
              <w:jc w:val="center"/>
              <w:rPr>
                <w:rFonts w:ascii="宋体" w:hAnsi="宋体" w:cs="宋体"/>
                <w:sz w:val="18"/>
                <w:szCs w:val="18"/>
                <w:highlight w:val="none"/>
              </w:rPr>
            </w:pPr>
            <w:r>
              <w:rPr>
                <w:rFonts w:hint="eastAsia" w:ascii="宋体" w:hAnsi="宋体" w:cs="宋体"/>
                <w:sz w:val="18"/>
                <w:szCs w:val="18"/>
                <w:highlight w:val="none"/>
              </w:rPr>
              <w:t>公共基础课中的实践教学学时</w:t>
            </w:r>
          </w:p>
        </w:tc>
        <w:tc>
          <w:tcPr>
            <w:tcW w:w="1075" w:type="dxa"/>
          </w:tcPr>
          <w:p w14:paraId="12FCE2CA">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390</w:t>
            </w:r>
          </w:p>
        </w:tc>
        <w:tc>
          <w:tcPr>
            <w:tcW w:w="1333" w:type="dxa"/>
          </w:tcPr>
          <w:p w14:paraId="0A951AF4">
            <w:pPr>
              <w:autoSpaceDE w:val="0"/>
              <w:autoSpaceDN w:val="0"/>
              <w:spacing w:line="360" w:lineRule="exact"/>
              <w:jc w:val="center"/>
              <w:rPr>
                <w:rFonts w:hint="eastAsia"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13.81%</w:t>
            </w:r>
          </w:p>
        </w:tc>
      </w:tr>
      <w:tr w14:paraId="5CC1B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17A573CD">
            <w:pPr>
              <w:autoSpaceDE w:val="0"/>
              <w:autoSpaceDN w:val="0"/>
              <w:spacing w:line="360" w:lineRule="exact"/>
              <w:ind w:firstLine="420"/>
              <w:jc w:val="center"/>
              <w:rPr>
                <w:rFonts w:ascii="宋体" w:hAnsi="宋体" w:cs="宋体"/>
                <w:sz w:val="18"/>
                <w:szCs w:val="18"/>
                <w:highlight w:val="none"/>
              </w:rPr>
            </w:pPr>
          </w:p>
        </w:tc>
        <w:tc>
          <w:tcPr>
            <w:tcW w:w="3748" w:type="dxa"/>
            <w:vAlign w:val="center"/>
          </w:tcPr>
          <w:p w14:paraId="41584FCC">
            <w:pPr>
              <w:autoSpaceDE w:val="0"/>
              <w:autoSpaceDN w:val="0"/>
              <w:spacing w:line="360" w:lineRule="exact"/>
              <w:ind w:firstLine="180" w:firstLineChars="100"/>
              <w:jc w:val="center"/>
              <w:rPr>
                <w:rFonts w:ascii="宋体" w:hAnsi="宋体" w:cs="宋体"/>
                <w:sz w:val="18"/>
                <w:szCs w:val="18"/>
                <w:highlight w:val="none"/>
              </w:rPr>
            </w:pPr>
            <w:r>
              <w:rPr>
                <w:rFonts w:hint="eastAsia" w:ascii="宋体" w:hAnsi="宋体" w:cs="宋体"/>
                <w:sz w:val="18"/>
                <w:szCs w:val="18"/>
                <w:highlight w:val="none"/>
              </w:rPr>
              <w:t>专业技能课程中的实践教学学时</w:t>
            </w:r>
          </w:p>
        </w:tc>
        <w:tc>
          <w:tcPr>
            <w:tcW w:w="1075" w:type="dxa"/>
          </w:tcPr>
          <w:p w14:paraId="73FA1428">
            <w:pPr>
              <w:autoSpaceDE w:val="0"/>
              <w:autoSpaceDN w:val="0"/>
              <w:spacing w:line="360" w:lineRule="exact"/>
              <w:jc w:val="center"/>
              <w:rPr>
                <w:rFonts w:hint="eastAsia"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352</w:t>
            </w:r>
          </w:p>
        </w:tc>
        <w:tc>
          <w:tcPr>
            <w:tcW w:w="1333" w:type="dxa"/>
          </w:tcPr>
          <w:p w14:paraId="5BE43492">
            <w:pPr>
              <w:autoSpaceDE w:val="0"/>
              <w:autoSpaceDN w:val="0"/>
              <w:spacing w:line="360" w:lineRule="exact"/>
              <w:jc w:val="center"/>
              <w:rPr>
                <w:rFonts w:hint="eastAsia"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12.46%</w:t>
            </w:r>
          </w:p>
        </w:tc>
      </w:tr>
      <w:tr w14:paraId="4E972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10EC00AB">
            <w:pPr>
              <w:autoSpaceDE w:val="0"/>
              <w:autoSpaceDN w:val="0"/>
              <w:spacing w:line="360" w:lineRule="exact"/>
              <w:ind w:firstLine="420"/>
              <w:jc w:val="center"/>
              <w:rPr>
                <w:rFonts w:ascii="宋体" w:hAnsi="宋体" w:cs="宋体"/>
                <w:sz w:val="18"/>
                <w:szCs w:val="18"/>
                <w:highlight w:val="none"/>
              </w:rPr>
            </w:pPr>
          </w:p>
        </w:tc>
        <w:tc>
          <w:tcPr>
            <w:tcW w:w="3748" w:type="dxa"/>
            <w:vAlign w:val="center"/>
          </w:tcPr>
          <w:p w14:paraId="48E2547F">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其它</w:t>
            </w:r>
          </w:p>
        </w:tc>
        <w:tc>
          <w:tcPr>
            <w:tcW w:w="1075" w:type="dxa"/>
          </w:tcPr>
          <w:p w14:paraId="2DD064B4">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1032</w:t>
            </w:r>
          </w:p>
        </w:tc>
        <w:tc>
          <w:tcPr>
            <w:tcW w:w="1333" w:type="dxa"/>
          </w:tcPr>
          <w:p w14:paraId="2EB41BB1">
            <w:pPr>
              <w:autoSpaceDE w:val="0"/>
              <w:autoSpaceDN w:val="0"/>
              <w:spacing w:line="360" w:lineRule="exact"/>
              <w:jc w:val="center"/>
              <w:rPr>
                <w:rFonts w:hint="eastAsia"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36.54%</w:t>
            </w:r>
          </w:p>
        </w:tc>
      </w:tr>
      <w:tr w14:paraId="497CF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0D9F50E5">
            <w:pPr>
              <w:autoSpaceDE w:val="0"/>
              <w:autoSpaceDN w:val="0"/>
              <w:spacing w:line="360" w:lineRule="exact"/>
              <w:ind w:firstLine="420"/>
              <w:jc w:val="center"/>
              <w:rPr>
                <w:rFonts w:ascii="宋体" w:hAnsi="宋体" w:cs="宋体"/>
                <w:sz w:val="18"/>
                <w:szCs w:val="18"/>
                <w:highlight w:val="none"/>
              </w:rPr>
            </w:pPr>
          </w:p>
        </w:tc>
        <w:tc>
          <w:tcPr>
            <w:tcW w:w="3748" w:type="dxa"/>
            <w:vAlign w:val="center"/>
          </w:tcPr>
          <w:p w14:paraId="33EF06BB">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合计</w:t>
            </w:r>
          </w:p>
        </w:tc>
        <w:tc>
          <w:tcPr>
            <w:tcW w:w="1075" w:type="dxa"/>
          </w:tcPr>
          <w:p w14:paraId="73E20DD8">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1774</w:t>
            </w:r>
          </w:p>
        </w:tc>
        <w:tc>
          <w:tcPr>
            <w:tcW w:w="1333" w:type="dxa"/>
          </w:tcPr>
          <w:p w14:paraId="423A1679">
            <w:pPr>
              <w:autoSpaceDE w:val="0"/>
              <w:autoSpaceDN w:val="0"/>
              <w:spacing w:line="360" w:lineRule="exact"/>
              <w:jc w:val="center"/>
              <w:rPr>
                <w:rFonts w:hint="eastAsia" w:ascii="宋体" w:hAnsi="宋体" w:eastAsia="宋体" w:cs="Times New Roman"/>
                <w:sz w:val="18"/>
                <w:szCs w:val="18"/>
                <w:highlight w:val="none"/>
                <w:lang w:val="en-US" w:eastAsia="zh-CN"/>
              </w:rPr>
            </w:pPr>
            <w:r>
              <w:rPr>
                <w:rFonts w:hint="eastAsia" w:ascii="宋体" w:hAnsi="宋体" w:eastAsia="宋体" w:cs="Times New Roman"/>
                <w:b/>
                <w:bCs/>
                <w:sz w:val="18"/>
                <w:szCs w:val="18"/>
                <w:highlight w:val="none"/>
                <w:lang w:val="en-US" w:eastAsia="zh-CN"/>
              </w:rPr>
              <w:t>62.82%</w:t>
            </w:r>
          </w:p>
        </w:tc>
      </w:tr>
      <w:tr w14:paraId="4A31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restart"/>
            <w:vAlign w:val="center"/>
          </w:tcPr>
          <w:p w14:paraId="59DB608A">
            <w:pPr>
              <w:pStyle w:val="9"/>
              <w:spacing w:after="0" w:line="360" w:lineRule="exact"/>
              <w:jc w:val="center"/>
              <w:rPr>
                <w:rFonts w:ascii="宋体" w:hAnsi="宋体" w:cs="宋体"/>
                <w:sz w:val="18"/>
                <w:szCs w:val="18"/>
                <w:highlight w:val="none"/>
              </w:rPr>
            </w:pPr>
            <w:r>
              <w:rPr>
                <w:rFonts w:hint="eastAsia" w:ascii="宋体" w:hAnsi="宋体" w:cs="宋体"/>
                <w:sz w:val="18"/>
                <w:szCs w:val="18"/>
                <w:highlight w:val="none"/>
              </w:rPr>
              <w:t>选修课程学时分配</w:t>
            </w:r>
          </w:p>
        </w:tc>
        <w:tc>
          <w:tcPr>
            <w:tcW w:w="3748" w:type="dxa"/>
            <w:vAlign w:val="center"/>
          </w:tcPr>
          <w:p w14:paraId="5013789B">
            <w:pPr>
              <w:autoSpaceDE w:val="0"/>
              <w:autoSpaceDN w:val="0"/>
              <w:spacing w:line="360" w:lineRule="exact"/>
              <w:ind w:firstLine="180" w:firstLineChars="100"/>
              <w:jc w:val="center"/>
              <w:rPr>
                <w:rFonts w:ascii="宋体" w:hAnsi="宋体" w:cs="宋体"/>
                <w:sz w:val="18"/>
                <w:szCs w:val="18"/>
                <w:highlight w:val="none"/>
              </w:rPr>
            </w:pPr>
            <w:r>
              <w:rPr>
                <w:rFonts w:hint="eastAsia" w:ascii="宋体" w:hAnsi="宋体" w:cs="宋体"/>
                <w:sz w:val="18"/>
                <w:szCs w:val="18"/>
                <w:highlight w:val="none"/>
              </w:rPr>
              <w:t>公共基础限选修课程学时</w:t>
            </w:r>
          </w:p>
        </w:tc>
        <w:tc>
          <w:tcPr>
            <w:tcW w:w="1075" w:type="dxa"/>
          </w:tcPr>
          <w:p w14:paraId="1606B06C">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64</w:t>
            </w:r>
          </w:p>
        </w:tc>
        <w:tc>
          <w:tcPr>
            <w:tcW w:w="1333" w:type="dxa"/>
          </w:tcPr>
          <w:p w14:paraId="19AAD81C">
            <w:pPr>
              <w:autoSpaceDE w:val="0"/>
              <w:autoSpaceDN w:val="0"/>
              <w:spacing w:line="360" w:lineRule="exact"/>
              <w:jc w:val="center"/>
              <w:rPr>
                <w:rFonts w:hint="eastAsia"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2.27%</w:t>
            </w:r>
          </w:p>
        </w:tc>
      </w:tr>
      <w:tr w14:paraId="39634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7928C442">
            <w:pPr>
              <w:pStyle w:val="9"/>
              <w:spacing w:after="0" w:line="360" w:lineRule="exact"/>
              <w:jc w:val="center"/>
              <w:rPr>
                <w:rFonts w:ascii="宋体" w:hAnsi="宋体" w:cs="宋体"/>
                <w:sz w:val="18"/>
                <w:szCs w:val="18"/>
                <w:highlight w:val="none"/>
              </w:rPr>
            </w:pPr>
          </w:p>
        </w:tc>
        <w:tc>
          <w:tcPr>
            <w:tcW w:w="3748" w:type="dxa"/>
            <w:vAlign w:val="center"/>
          </w:tcPr>
          <w:p w14:paraId="2BFE09A5">
            <w:pPr>
              <w:autoSpaceDE w:val="0"/>
              <w:autoSpaceDN w:val="0"/>
              <w:spacing w:line="360" w:lineRule="exact"/>
              <w:ind w:firstLine="180" w:firstLineChars="100"/>
              <w:jc w:val="center"/>
              <w:rPr>
                <w:rFonts w:ascii="宋体" w:hAnsi="宋体" w:cs="宋体"/>
                <w:sz w:val="18"/>
                <w:szCs w:val="18"/>
                <w:highlight w:val="none"/>
              </w:rPr>
            </w:pPr>
            <w:r>
              <w:rPr>
                <w:rFonts w:hint="eastAsia" w:ascii="宋体" w:hAnsi="宋体" w:cs="宋体"/>
                <w:color w:val="000000" w:themeColor="text1"/>
                <w:sz w:val="18"/>
                <w:szCs w:val="18"/>
                <w:highlight w:val="none"/>
                <w14:textFill>
                  <w14:solidFill>
                    <w14:schemeClr w14:val="tx1"/>
                  </w14:solidFill>
                </w14:textFill>
              </w:rPr>
              <w:t>公共基础任选课程学时</w:t>
            </w:r>
          </w:p>
        </w:tc>
        <w:tc>
          <w:tcPr>
            <w:tcW w:w="1075" w:type="dxa"/>
          </w:tcPr>
          <w:p w14:paraId="4BC4C78C">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64</w:t>
            </w:r>
          </w:p>
        </w:tc>
        <w:tc>
          <w:tcPr>
            <w:tcW w:w="1333" w:type="dxa"/>
          </w:tcPr>
          <w:p w14:paraId="57282012">
            <w:pPr>
              <w:autoSpaceDE w:val="0"/>
              <w:autoSpaceDN w:val="0"/>
              <w:spacing w:line="360" w:lineRule="exact"/>
              <w:jc w:val="center"/>
              <w:rPr>
                <w:rFonts w:hint="eastAsia"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2.27%</w:t>
            </w:r>
          </w:p>
        </w:tc>
      </w:tr>
      <w:tr w14:paraId="171C6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621C23E6">
            <w:pPr>
              <w:pStyle w:val="9"/>
              <w:spacing w:after="0" w:line="360" w:lineRule="exact"/>
              <w:jc w:val="center"/>
              <w:rPr>
                <w:rFonts w:ascii="宋体" w:hAnsi="宋体" w:cs="宋体"/>
                <w:sz w:val="18"/>
                <w:szCs w:val="18"/>
                <w:highlight w:val="none"/>
              </w:rPr>
            </w:pPr>
          </w:p>
        </w:tc>
        <w:tc>
          <w:tcPr>
            <w:tcW w:w="3748" w:type="dxa"/>
            <w:vAlign w:val="center"/>
          </w:tcPr>
          <w:p w14:paraId="6C9A17C0">
            <w:pPr>
              <w:autoSpaceDE w:val="0"/>
              <w:autoSpaceDN w:val="0"/>
              <w:spacing w:line="360" w:lineRule="exact"/>
              <w:ind w:firstLine="180" w:firstLineChars="100"/>
              <w:jc w:val="center"/>
              <w:rPr>
                <w:rFonts w:ascii="宋体" w:hAnsi="宋体" w:cs="宋体"/>
                <w:sz w:val="18"/>
                <w:szCs w:val="18"/>
                <w:highlight w:val="none"/>
              </w:rPr>
            </w:pPr>
            <w:r>
              <w:rPr>
                <w:rFonts w:hint="eastAsia" w:ascii="宋体" w:hAnsi="宋体" w:cs="宋体"/>
                <w:sz w:val="18"/>
                <w:szCs w:val="18"/>
                <w:highlight w:val="none"/>
              </w:rPr>
              <w:t>专业拓展（限选）课程学时</w:t>
            </w:r>
          </w:p>
        </w:tc>
        <w:tc>
          <w:tcPr>
            <w:tcW w:w="1075" w:type="dxa"/>
          </w:tcPr>
          <w:p w14:paraId="6E8E21D9">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192</w:t>
            </w:r>
          </w:p>
        </w:tc>
        <w:tc>
          <w:tcPr>
            <w:tcW w:w="1333" w:type="dxa"/>
          </w:tcPr>
          <w:p w14:paraId="5DB580D6">
            <w:pPr>
              <w:autoSpaceDE w:val="0"/>
              <w:autoSpaceDN w:val="0"/>
              <w:spacing w:line="360" w:lineRule="exact"/>
              <w:jc w:val="center"/>
              <w:rPr>
                <w:rFonts w:hint="eastAsia"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6.80%</w:t>
            </w:r>
          </w:p>
        </w:tc>
      </w:tr>
      <w:tr w14:paraId="1DFB4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37AB8C90">
            <w:pPr>
              <w:pStyle w:val="9"/>
              <w:spacing w:after="0" w:line="360" w:lineRule="exact"/>
              <w:jc w:val="center"/>
              <w:rPr>
                <w:rFonts w:ascii="宋体" w:hAnsi="宋体" w:cs="宋体"/>
                <w:sz w:val="18"/>
                <w:szCs w:val="18"/>
                <w:highlight w:val="none"/>
              </w:rPr>
            </w:pPr>
          </w:p>
        </w:tc>
        <w:tc>
          <w:tcPr>
            <w:tcW w:w="3748" w:type="dxa"/>
            <w:vAlign w:val="center"/>
          </w:tcPr>
          <w:p w14:paraId="4B3C346C">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合计</w:t>
            </w:r>
          </w:p>
        </w:tc>
        <w:tc>
          <w:tcPr>
            <w:tcW w:w="1075" w:type="dxa"/>
          </w:tcPr>
          <w:p w14:paraId="5FB3F158">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320</w:t>
            </w:r>
          </w:p>
        </w:tc>
        <w:tc>
          <w:tcPr>
            <w:tcW w:w="1333" w:type="dxa"/>
          </w:tcPr>
          <w:p w14:paraId="153E9C35">
            <w:pPr>
              <w:autoSpaceDE w:val="0"/>
              <w:autoSpaceDN w:val="0"/>
              <w:spacing w:line="360" w:lineRule="exact"/>
              <w:jc w:val="center"/>
              <w:rPr>
                <w:rFonts w:hint="eastAsia" w:ascii="宋体" w:hAnsi="宋体" w:eastAsia="宋体" w:cs="Times New Roman"/>
                <w:sz w:val="18"/>
                <w:szCs w:val="18"/>
                <w:highlight w:val="none"/>
                <w:lang w:val="en-US" w:eastAsia="zh-CN"/>
              </w:rPr>
            </w:pPr>
            <w:r>
              <w:rPr>
                <w:rFonts w:hint="eastAsia" w:ascii="宋体" w:hAnsi="宋体" w:eastAsia="宋体" w:cs="Times New Roman"/>
                <w:b/>
                <w:bCs/>
                <w:sz w:val="18"/>
                <w:szCs w:val="18"/>
                <w:highlight w:val="none"/>
                <w:lang w:val="en-US" w:eastAsia="zh-CN"/>
              </w:rPr>
              <w:t>11.33%</w:t>
            </w:r>
          </w:p>
        </w:tc>
      </w:tr>
      <w:tr w14:paraId="6F7B3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79" w:type="dxa"/>
            <w:gridSpan w:val="2"/>
            <w:vAlign w:val="center"/>
          </w:tcPr>
          <w:p w14:paraId="41988130">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总学时</w:t>
            </w:r>
          </w:p>
        </w:tc>
        <w:tc>
          <w:tcPr>
            <w:tcW w:w="2408" w:type="dxa"/>
            <w:gridSpan w:val="2"/>
          </w:tcPr>
          <w:p w14:paraId="4309F14F">
            <w:pPr>
              <w:autoSpaceDE w:val="0"/>
              <w:autoSpaceDN w:val="0"/>
              <w:spacing w:line="360" w:lineRule="exact"/>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2824</w:t>
            </w:r>
          </w:p>
        </w:tc>
      </w:tr>
    </w:tbl>
    <w:p w14:paraId="72C0C5EB">
      <w:pPr>
        <w:pStyle w:val="3"/>
        <w:adjustRightInd w:val="0"/>
        <w:snapToGrid w:val="0"/>
        <w:spacing w:beforeLines="0" w:afterLines="0" w:line="360" w:lineRule="exact"/>
        <w:ind w:firstLine="422"/>
        <w:rPr>
          <w:szCs w:val="21"/>
        </w:rPr>
      </w:pPr>
      <w:r>
        <w:rPr>
          <w:rFonts w:hint="eastAsia"/>
          <w:szCs w:val="21"/>
        </w:rPr>
        <w:t>（五）公共选修课清单</w:t>
      </w:r>
    </w:p>
    <w:p w14:paraId="6875CBDE">
      <w:pPr>
        <w:spacing w:line="360" w:lineRule="exact"/>
        <w:jc w:val="center"/>
        <w:rPr>
          <w:b/>
          <w:bCs/>
          <w:szCs w:val="21"/>
        </w:rPr>
      </w:pPr>
      <w:r>
        <w:rPr>
          <w:rFonts w:hint="eastAsia"/>
          <w:b/>
          <w:bCs/>
          <w:szCs w:val="21"/>
        </w:rPr>
        <w:t>公共选修课清单表</w:t>
      </w:r>
    </w:p>
    <w:tbl>
      <w:tblPr>
        <w:tblStyle w:val="36"/>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5AA15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A1AFB76">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482DA25A">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19BA3149">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17018827">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30D0F059">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6E6CB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AC5773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7C1C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6D97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4D30E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2F125C53">
            <w:pPr>
              <w:autoSpaceDE w:val="0"/>
              <w:autoSpaceDN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非艺术类专业学生需从8门艺术类课程中至少选修2门</w:t>
            </w:r>
          </w:p>
        </w:tc>
      </w:tr>
      <w:tr w14:paraId="40CBE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BDF1F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C18C6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33BEF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3277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012EAF1">
            <w:pPr>
              <w:autoSpaceDE w:val="0"/>
              <w:autoSpaceDN w:val="0"/>
              <w:spacing w:line="360" w:lineRule="exact"/>
              <w:jc w:val="center"/>
              <w:rPr>
                <w:rFonts w:ascii="宋体" w:hAnsi="宋体" w:cs="宋体"/>
                <w:sz w:val="18"/>
                <w:szCs w:val="18"/>
                <w:lang w:val="zh-CN" w:eastAsia="en-US"/>
              </w:rPr>
            </w:pPr>
          </w:p>
        </w:tc>
      </w:tr>
      <w:tr w14:paraId="35107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887ECE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982B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D5B8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2191C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9E298E5">
            <w:pPr>
              <w:autoSpaceDE w:val="0"/>
              <w:autoSpaceDN w:val="0"/>
              <w:spacing w:line="360" w:lineRule="exact"/>
              <w:jc w:val="center"/>
              <w:rPr>
                <w:rFonts w:ascii="宋体" w:hAnsi="宋体" w:cs="宋体"/>
                <w:sz w:val="18"/>
                <w:szCs w:val="18"/>
                <w:lang w:val="zh-CN" w:eastAsia="en-US"/>
              </w:rPr>
            </w:pPr>
          </w:p>
        </w:tc>
      </w:tr>
      <w:tr w14:paraId="61485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2D0634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7CF99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8050E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AB89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8CAA5D3">
            <w:pPr>
              <w:autoSpaceDE w:val="0"/>
              <w:autoSpaceDN w:val="0"/>
              <w:spacing w:line="360" w:lineRule="exact"/>
              <w:jc w:val="center"/>
              <w:rPr>
                <w:rFonts w:ascii="宋体" w:hAnsi="宋体" w:cs="宋体"/>
                <w:sz w:val="18"/>
                <w:szCs w:val="18"/>
                <w:lang w:val="zh-CN" w:eastAsia="en-US"/>
              </w:rPr>
            </w:pPr>
          </w:p>
        </w:tc>
      </w:tr>
      <w:tr w14:paraId="5834B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5AC2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E88E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AD98F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D1DE6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A4EB2F9">
            <w:pPr>
              <w:autoSpaceDE w:val="0"/>
              <w:autoSpaceDN w:val="0"/>
              <w:spacing w:line="360" w:lineRule="exact"/>
              <w:jc w:val="center"/>
              <w:rPr>
                <w:rFonts w:ascii="宋体" w:hAnsi="宋体" w:cs="宋体"/>
                <w:sz w:val="18"/>
                <w:szCs w:val="18"/>
                <w:lang w:val="zh-CN" w:eastAsia="en-US"/>
              </w:rPr>
            </w:pPr>
          </w:p>
        </w:tc>
      </w:tr>
      <w:tr w14:paraId="1C7B9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5A6BF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ED336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D9F1A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194BF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B8445ED">
            <w:pPr>
              <w:autoSpaceDE w:val="0"/>
              <w:autoSpaceDN w:val="0"/>
              <w:spacing w:line="360" w:lineRule="exact"/>
              <w:jc w:val="center"/>
              <w:rPr>
                <w:rFonts w:ascii="宋体" w:hAnsi="宋体" w:cs="宋体"/>
                <w:sz w:val="18"/>
                <w:szCs w:val="18"/>
                <w:lang w:val="zh-CN" w:eastAsia="en-US"/>
              </w:rPr>
            </w:pPr>
          </w:p>
        </w:tc>
      </w:tr>
      <w:tr w14:paraId="44776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69194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FC8A1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4B975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FA850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4CD5660">
            <w:pPr>
              <w:autoSpaceDE w:val="0"/>
              <w:autoSpaceDN w:val="0"/>
              <w:spacing w:line="360" w:lineRule="exact"/>
              <w:jc w:val="center"/>
              <w:rPr>
                <w:rFonts w:ascii="宋体" w:hAnsi="宋体" w:cs="宋体"/>
                <w:sz w:val="18"/>
                <w:szCs w:val="18"/>
                <w:lang w:val="zh-CN" w:eastAsia="en-US"/>
              </w:rPr>
            </w:pPr>
          </w:p>
        </w:tc>
      </w:tr>
      <w:tr w14:paraId="34107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C33D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0E0F9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79929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FA5AB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727600FA">
            <w:pPr>
              <w:autoSpaceDE w:val="0"/>
              <w:autoSpaceDN w:val="0"/>
              <w:spacing w:line="360" w:lineRule="exact"/>
              <w:jc w:val="center"/>
              <w:rPr>
                <w:rFonts w:ascii="宋体" w:hAnsi="宋体" w:cs="宋体"/>
                <w:sz w:val="18"/>
                <w:szCs w:val="18"/>
                <w:lang w:val="zh-CN" w:eastAsia="en-US"/>
              </w:rPr>
            </w:pPr>
          </w:p>
        </w:tc>
      </w:tr>
      <w:tr w14:paraId="077AC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D265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9FAB8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83FD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8F157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3F365B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235B7A97">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0E799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0EA5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F8484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8B93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E7018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8332E06">
            <w:pPr>
              <w:autoSpaceDE w:val="0"/>
              <w:autoSpaceDN w:val="0"/>
              <w:spacing w:line="360" w:lineRule="exact"/>
              <w:jc w:val="center"/>
              <w:rPr>
                <w:rFonts w:ascii="宋体" w:hAnsi="宋体" w:cs="宋体"/>
                <w:sz w:val="18"/>
                <w:szCs w:val="18"/>
                <w:lang w:val="zh-CN" w:eastAsia="en-US"/>
              </w:rPr>
            </w:pPr>
          </w:p>
        </w:tc>
      </w:tr>
      <w:tr w14:paraId="4F22E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D0348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7B85F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CE4E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994C0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90710F8">
            <w:pPr>
              <w:autoSpaceDE w:val="0"/>
              <w:autoSpaceDN w:val="0"/>
              <w:spacing w:line="360" w:lineRule="exact"/>
              <w:jc w:val="center"/>
              <w:rPr>
                <w:rFonts w:ascii="宋体" w:hAnsi="宋体" w:cs="宋体"/>
                <w:sz w:val="18"/>
                <w:szCs w:val="18"/>
                <w:lang w:val="zh-CN" w:eastAsia="en-US"/>
              </w:rPr>
            </w:pPr>
          </w:p>
        </w:tc>
      </w:tr>
      <w:tr w14:paraId="563E6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BE6BC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38896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FB25E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E9FCB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B8FC9D2">
            <w:pPr>
              <w:autoSpaceDE w:val="0"/>
              <w:autoSpaceDN w:val="0"/>
              <w:spacing w:line="360" w:lineRule="exact"/>
              <w:jc w:val="center"/>
              <w:rPr>
                <w:rFonts w:ascii="宋体" w:hAnsi="宋体" w:cs="宋体"/>
                <w:sz w:val="18"/>
                <w:szCs w:val="18"/>
                <w:lang w:val="zh-CN" w:eastAsia="en-US"/>
              </w:rPr>
            </w:pPr>
          </w:p>
        </w:tc>
      </w:tr>
      <w:tr w14:paraId="72924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0E17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9D7B7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95451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884F3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8529105">
            <w:pPr>
              <w:autoSpaceDE w:val="0"/>
              <w:autoSpaceDN w:val="0"/>
              <w:spacing w:line="360" w:lineRule="exact"/>
              <w:jc w:val="center"/>
              <w:rPr>
                <w:rFonts w:ascii="宋体" w:hAnsi="宋体" w:cs="宋体"/>
                <w:sz w:val="18"/>
                <w:szCs w:val="18"/>
                <w:lang w:val="zh-CN" w:eastAsia="en-US"/>
              </w:rPr>
            </w:pPr>
          </w:p>
        </w:tc>
      </w:tr>
      <w:tr w14:paraId="14E2D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1D87A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EA3098">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56F4B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F7AF0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201A9FC">
            <w:pPr>
              <w:autoSpaceDE w:val="0"/>
              <w:autoSpaceDN w:val="0"/>
              <w:spacing w:line="360" w:lineRule="exact"/>
              <w:jc w:val="center"/>
              <w:rPr>
                <w:rFonts w:ascii="宋体" w:hAnsi="宋体" w:cs="宋体"/>
                <w:sz w:val="18"/>
                <w:szCs w:val="18"/>
                <w:lang w:val="zh-CN" w:eastAsia="en-US"/>
              </w:rPr>
            </w:pPr>
          </w:p>
        </w:tc>
      </w:tr>
      <w:tr w14:paraId="03FDE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28437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11042">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C9A0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23DC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CC10588">
            <w:pPr>
              <w:autoSpaceDE w:val="0"/>
              <w:autoSpaceDN w:val="0"/>
              <w:spacing w:line="360" w:lineRule="exact"/>
              <w:jc w:val="center"/>
              <w:rPr>
                <w:rFonts w:ascii="宋体" w:hAnsi="宋体" w:cs="宋体"/>
                <w:sz w:val="18"/>
                <w:szCs w:val="18"/>
                <w:lang w:eastAsia="en-US"/>
              </w:rPr>
            </w:pPr>
          </w:p>
        </w:tc>
      </w:tr>
      <w:tr w14:paraId="6AF92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4356F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6B550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A9186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1ADA3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4339C1F">
            <w:pPr>
              <w:autoSpaceDE w:val="0"/>
              <w:autoSpaceDN w:val="0"/>
              <w:spacing w:line="360" w:lineRule="exact"/>
              <w:jc w:val="center"/>
              <w:rPr>
                <w:rFonts w:ascii="宋体" w:hAnsi="宋体" w:cs="宋体"/>
                <w:sz w:val="18"/>
                <w:szCs w:val="18"/>
                <w:lang w:val="zh-CN" w:eastAsia="en-US"/>
              </w:rPr>
            </w:pPr>
          </w:p>
        </w:tc>
      </w:tr>
      <w:tr w14:paraId="3A9B2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5C1D1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D54032">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0C783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6D66D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0104104">
            <w:pPr>
              <w:autoSpaceDE w:val="0"/>
              <w:autoSpaceDN w:val="0"/>
              <w:spacing w:line="360" w:lineRule="exact"/>
              <w:jc w:val="center"/>
              <w:rPr>
                <w:rFonts w:ascii="宋体" w:hAnsi="宋体" w:cs="宋体"/>
                <w:sz w:val="18"/>
                <w:szCs w:val="18"/>
                <w:lang w:val="zh-CN" w:eastAsia="en-US"/>
              </w:rPr>
            </w:pPr>
          </w:p>
        </w:tc>
      </w:tr>
      <w:tr w14:paraId="29DE1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001A0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F4999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B56F0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704CD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3406E8F">
            <w:pPr>
              <w:autoSpaceDE w:val="0"/>
              <w:autoSpaceDN w:val="0"/>
              <w:spacing w:line="360" w:lineRule="exact"/>
              <w:jc w:val="center"/>
              <w:rPr>
                <w:rFonts w:ascii="宋体" w:hAnsi="宋体" w:cs="宋体"/>
                <w:sz w:val="18"/>
                <w:szCs w:val="18"/>
                <w:lang w:eastAsia="en-US"/>
              </w:rPr>
            </w:pPr>
          </w:p>
        </w:tc>
      </w:tr>
      <w:tr w14:paraId="68C03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E7BA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E10FA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23454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2672B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B0BA4DB">
            <w:pPr>
              <w:autoSpaceDE w:val="0"/>
              <w:autoSpaceDN w:val="0"/>
              <w:spacing w:line="360" w:lineRule="exact"/>
              <w:jc w:val="center"/>
              <w:rPr>
                <w:rFonts w:ascii="宋体" w:hAnsi="宋体" w:cs="宋体"/>
                <w:sz w:val="18"/>
                <w:szCs w:val="18"/>
                <w:lang w:eastAsia="en-US"/>
              </w:rPr>
            </w:pPr>
          </w:p>
        </w:tc>
      </w:tr>
      <w:tr w14:paraId="387D6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473DF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21CE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EF883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486C6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272C85C">
            <w:pPr>
              <w:autoSpaceDE w:val="0"/>
              <w:autoSpaceDN w:val="0"/>
              <w:spacing w:line="360" w:lineRule="exact"/>
              <w:jc w:val="center"/>
              <w:rPr>
                <w:rFonts w:ascii="宋体" w:hAnsi="宋体" w:cs="宋体"/>
                <w:sz w:val="18"/>
                <w:szCs w:val="18"/>
                <w:lang w:eastAsia="en-US"/>
              </w:rPr>
            </w:pPr>
          </w:p>
        </w:tc>
      </w:tr>
      <w:tr w14:paraId="3191D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BF216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717696">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DF303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4A3C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FF33DAC">
            <w:pPr>
              <w:autoSpaceDE w:val="0"/>
              <w:autoSpaceDN w:val="0"/>
              <w:spacing w:line="360" w:lineRule="exact"/>
              <w:jc w:val="center"/>
              <w:rPr>
                <w:rFonts w:ascii="宋体" w:hAnsi="宋体" w:cs="宋体"/>
                <w:sz w:val="18"/>
                <w:szCs w:val="18"/>
                <w:lang w:eastAsia="en-US"/>
              </w:rPr>
            </w:pPr>
          </w:p>
        </w:tc>
      </w:tr>
      <w:tr w14:paraId="07590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550AC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308AA8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267FE3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A909F8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945018B">
            <w:pPr>
              <w:autoSpaceDE w:val="0"/>
              <w:autoSpaceDN w:val="0"/>
              <w:spacing w:line="360" w:lineRule="exact"/>
              <w:jc w:val="center"/>
              <w:rPr>
                <w:rFonts w:ascii="宋体" w:hAnsi="宋体" w:cs="宋体"/>
                <w:sz w:val="18"/>
                <w:szCs w:val="18"/>
                <w:lang w:eastAsia="en-US"/>
              </w:rPr>
            </w:pPr>
          </w:p>
        </w:tc>
      </w:tr>
      <w:tr w14:paraId="52A1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D2C26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3C789DA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7A448DA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2FAD07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B1BBFFD">
            <w:pPr>
              <w:autoSpaceDE w:val="0"/>
              <w:autoSpaceDN w:val="0"/>
              <w:spacing w:line="360" w:lineRule="exact"/>
              <w:jc w:val="center"/>
              <w:rPr>
                <w:rFonts w:ascii="宋体" w:hAnsi="宋体" w:cs="宋体"/>
                <w:sz w:val="18"/>
                <w:szCs w:val="18"/>
                <w:lang w:eastAsia="en-US"/>
              </w:rPr>
            </w:pPr>
          </w:p>
        </w:tc>
      </w:tr>
      <w:tr w14:paraId="2DDE4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82D5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29432F1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1171389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F944F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7B4CB0C">
            <w:pPr>
              <w:autoSpaceDE w:val="0"/>
              <w:autoSpaceDN w:val="0"/>
              <w:spacing w:line="360" w:lineRule="exact"/>
              <w:jc w:val="center"/>
              <w:rPr>
                <w:rFonts w:ascii="宋体" w:hAnsi="宋体" w:cs="宋体"/>
                <w:sz w:val="18"/>
                <w:szCs w:val="18"/>
                <w:lang w:eastAsia="en-US"/>
              </w:rPr>
            </w:pPr>
          </w:p>
        </w:tc>
      </w:tr>
      <w:tr w14:paraId="7629E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D535A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65772A2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279994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9EE6C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AD345CE">
            <w:pPr>
              <w:autoSpaceDE w:val="0"/>
              <w:autoSpaceDN w:val="0"/>
              <w:spacing w:line="360" w:lineRule="exact"/>
              <w:jc w:val="center"/>
              <w:rPr>
                <w:rFonts w:ascii="宋体" w:hAnsi="宋体" w:cs="宋体"/>
                <w:sz w:val="18"/>
                <w:szCs w:val="18"/>
                <w:lang w:eastAsia="en-US"/>
              </w:rPr>
            </w:pPr>
          </w:p>
        </w:tc>
      </w:tr>
      <w:tr w14:paraId="63707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EDB83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1DC030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710427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776CE7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3DA941A">
            <w:pPr>
              <w:autoSpaceDE w:val="0"/>
              <w:autoSpaceDN w:val="0"/>
              <w:spacing w:line="360" w:lineRule="exact"/>
              <w:jc w:val="center"/>
              <w:rPr>
                <w:rFonts w:ascii="宋体" w:hAnsi="宋体" w:cs="宋体"/>
                <w:sz w:val="18"/>
                <w:szCs w:val="18"/>
                <w:lang w:eastAsia="en-US"/>
              </w:rPr>
            </w:pPr>
          </w:p>
        </w:tc>
      </w:tr>
      <w:tr w14:paraId="3D5CB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4A11A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709358D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FC49DB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4E2DBA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E109623">
            <w:pPr>
              <w:autoSpaceDE w:val="0"/>
              <w:autoSpaceDN w:val="0"/>
              <w:spacing w:line="360" w:lineRule="exact"/>
              <w:jc w:val="center"/>
              <w:rPr>
                <w:rFonts w:ascii="宋体" w:hAnsi="宋体" w:cs="宋体"/>
                <w:sz w:val="18"/>
                <w:szCs w:val="18"/>
                <w:lang w:eastAsia="en-US"/>
              </w:rPr>
            </w:pPr>
          </w:p>
        </w:tc>
      </w:tr>
      <w:tr w14:paraId="49B1B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E81F2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6BFF1CE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3505146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EEB78E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A8ACB9A">
            <w:pPr>
              <w:autoSpaceDE w:val="0"/>
              <w:autoSpaceDN w:val="0"/>
              <w:spacing w:line="360" w:lineRule="exact"/>
              <w:jc w:val="center"/>
              <w:rPr>
                <w:rFonts w:ascii="宋体" w:hAnsi="宋体" w:cs="宋体"/>
                <w:sz w:val="18"/>
                <w:szCs w:val="18"/>
                <w:lang w:eastAsia="en-US"/>
              </w:rPr>
            </w:pPr>
          </w:p>
        </w:tc>
      </w:tr>
      <w:tr w14:paraId="17A5A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2A221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086A86B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9BF542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C0C3A0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C1BF57E">
            <w:pPr>
              <w:autoSpaceDE w:val="0"/>
              <w:autoSpaceDN w:val="0"/>
              <w:spacing w:line="360" w:lineRule="exact"/>
              <w:jc w:val="center"/>
              <w:rPr>
                <w:rFonts w:ascii="宋体" w:hAnsi="宋体" w:cs="宋体"/>
                <w:sz w:val="18"/>
                <w:szCs w:val="18"/>
                <w:lang w:eastAsia="en-US"/>
              </w:rPr>
            </w:pPr>
          </w:p>
        </w:tc>
      </w:tr>
      <w:tr w14:paraId="72A49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A12E7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6A80F27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6FE261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AB6B9B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EFE7393">
            <w:pPr>
              <w:autoSpaceDE w:val="0"/>
              <w:autoSpaceDN w:val="0"/>
              <w:spacing w:line="360" w:lineRule="exact"/>
              <w:jc w:val="center"/>
              <w:rPr>
                <w:rFonts w:ascii="宋体" w:hAnsi="宋体" w:cs="宋体"/>
                <w:sz w:val="18"/>
                <w:szCs w:val="18"/>
                <w:lang w:eastAsia="en-US"/>
              </w:rPr>
            </w:pPr>
          </w:p>
        </w:tc>
      </w:tr>
      <w:tr w14:paraId="460AB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75EB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7CC9EA8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693787A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25BCB2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68CE3C4">
            <w:pPr>
              <w:autoSpaceDE w:val="0"/>
              <w:autoSpaceDN w:val="0"/>
              <w:spacing w:line="360" w:lineRule="exact"/>
              <w:jc w:val="center"/>
              <w:rPr>
                <w:rFonts w:ascii="宋体" w:hAnsi="宋体" w:cs="宋体"/>
                <w:sz w:val="18"/>
                <w:szCs w:val="18"/>
                <w:lang w:eastAsia="en-US"/>
              </w:rPr>
            </w:pPr>
          </w:p>
        </w:tc>
      </w:tr>
      <w:tr w14:paraId="09FDC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550D8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4AF572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45338C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5AC65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1B3CE4B">
            <w:pPr>
              <w:autoSpaceDE w:val="0"/>
              <w:autoSpaceDN w:val="0"/>
              <w:spacing w:line="360" w:lineRule="exact"/>
              <w:jc w:val="center"/>
              <w:rPr>
                <w:rFonts w:ascii="宋体" w:hAnsi="宋体" w:cs="宋体"/>
                <w:sz w:val="18"/>
                <w:szCs w:val="18"/>
                <w:lang w:eastAsia="en-US"/>
              </w:rPr>
            </w:pPr>
          </w:p>
        </w:tc>
      </w:tr>
      <w:tr w14:paraId="0B20C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0275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416D168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11052A1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E2C2B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4F911007">
            <w:pPr>
              <w:autoSpaceDE w:val="0"/>
              <w:autoSpaceDN w:val="0"/>
              <w:spacing w:line="360" w:lineRule="exact"/>
              <w:jc w:val="center"/>
              <w:rPr>
                <w:rFonts w:ascii="宋体" w:hAnsi="宋体" w:cs="宋体"/>
                <w:sz w:val="18"/>
                <w:szCs w:val="18"/>
                <w:lang w:eastAsia="en-US"/>
              </w:rPr>
            </w:pPr>
          </w:p>
        </w:tc>
      </w:tr>
    </w:tbl>
    <w:p w14:paraId="04F8CB88">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34" w:name="_Toc26153"/>
      <w:bookmarkStart w:id="35" w:name="_Toc10143"/>
      <w:r>
        <w:rPr>
          <w:rFonts w:hint="eastAsia" w:ascii="Times New Roman" w:hAnsi="Times New Roman" w:cs="Times New Roman"/>
          <w:b/>
          <w:kern w:val="2"/>
          <w:sz w:val="24"/>
          <w:szCs w:val="24"/>
          <w:lang w:val="en-US" w:eastAsia="zh-CN" w:bidi="ar-SA"/>
        </w:rPr>
        <w:t>八</w:t>
      </w:r>
      <w:r>
        <w:rPr>
          <w:rFonts w:hint="eastAsia" w:ascii="Times New Roman" w:hAnsi="Times New Roman" w:eastAsia="宋体" w:cs="Times New Roman"/>
          <w:b/>
          <w:kern w:val="2"/>
          <w:sz w:val="24"/>
          <w:szCs w:val="24"/>
          <w:lang w:val="en-US" w:eastAsia="zh-CN" w:bidi="ar-SA"/>
        </w:rPr>
        <w:t>、</w:t>
      </w:r>
      <w:bookmarkEnd w:id="34"/>
      <w:bookmarkEnd w:id="35"/>
      <w:r>
        <w:rPr>
          <w:rFonts w:hint="eastAsia" w:ascii="Times New Roman" w:hAnsi="Times New Roman" w:cs="Times New Roman"/>
          <w:b/>
          <w:kern w:val="2"/>
          <w:sz w:val="24"/>
          <w:szCs w:val="24"/>
          <w:lang w:val="en-US" w:eastAsia="zh-CN" w:bidi="ar-SA"/>
        </w:rPr>
        <w:t>质量</w:t>
      </w:r>
      <w:r>
        <w:rPr>
          <w:rFonts w:hint="eastAsia" w:ascii="Times New Roman" w:hAnsi="Times New Roman" w:eastAsia="宋体" w:cs="Times New Roman"/>
          <w:b/>
          <w:kern w:val="2"/>
          <w:sz w:val="24"/>
          <w:szCs w:val="24"/>
          <w:lang w:val="en-US" w:eastAsia="zh-CN" w:bidi="ar-SA"/>
        </w:rPr>
        <w:t>保障和毕业要求</w:t>
      </w:r>
    </w:p>
    <w:p w14:paraId="29499CE2">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（一）</w:t>
      </w:r>
      <w:r>
        <w:rPr>
          <w:rFonts w:hint="eastAsia" w:ascii="宋体" w:hAnsi="宋体" w:cs="宋体"/>
          <w:sz w:val="21"/>
          <w:szCs w:val="21"/>
          <w:lang w:val="en-US" w:eastAsia="zh-CN"/>
        </w:rPr>
        <w:t>质量</w:t>
      </w:r>
      <w:r>
        <w:rPr>
          <w:rFonts w:hint="eastAsia" w:ascii="宋体" w:hAnsi="宋体" w:eastAsia="宋体" w:cs="宋体"/>
          <w:sz w:val="21"/>
          <w:szCs w:val="21"/>
          <w:lang w:eastAsia="zh-CN"/>
        </w:rPr>
        <w:t>保障</w:t>
      </w:r>
    </w:p>
    <w:p w14:paraId="1C5761EC">
      <w:pPr>
        <w:adjustRightInd w:val="0"/>
        <w:snapToGrid w:val="0"/>
        <w:spacing w:line="360" w:lineRule="exact"/>
        <w:ind w:firstLine="420" w:firstLineChars="200"/>
        <w:rPr>
          <w:rFonts w:ascii="宋体" w:hAnsi="宋体" w:cs="宋体"/>
          <w:szCs w:val="21"/>
        </w:rPr>
      </w:pPr>
      <w:r>
        <w:rPr>
          <w:rFonts w:hint="eastAsia" w:ascii="宋体" w:hAnsi="宋体" w:cs="宋体"/>
          <w:szCs w:val="21"/>
        </w:rPr>
        <w:t>主要包括师资队伍、教学设施、教学资源、教学方法、学习评价、质量管理等方面。</w:t>
      </w:r>
    </w:p>
    <w:p w14:paraId="5F54606B">
      <w:pPr>
        <w:adjustRightInd w:val="0"/>
        <w:snapToGrid w:val="0"/>
        <w:spacing w:line="360" w:lineRule="exact"/>
        <w:ind w:firstLine="422" w:firstLineChars="200"/>
        <w:rPr>
          <w:b/>
          <w:bCs/>
          <w:szCs w:val="21"/>
        </w:rPr>
      </w:pPr>
      <w:bookmarkStart w:id="36" w:name="_Toc10563"/>
      <w:bookmarkStart w:id="37" w:name="_Toc14624"/>
      <w:r>
        <w:rPr>
          <w:rFonts w:hint="eastAsia"/>
          <w:b/>
          <w:bCs/>
          <w:szCs w:val="21"/>
          <w:lang w:val="en-US" w:eastAsia="zh-CN"/>
        </w:rPr>
        <w:t>1.</w:t>
      </w:r>
      <w:r>
        <w:rPr>
          <w:rFonts w:hint="eastAsia"/>
          <w:b/>
          <w:bCs/>
          <w:szCs w:val="21"/>
        </w:rPr>
        <w:t>师资队伍</w:t>
      </w:r>
      <w:bookmarkEnd w:id="36"/>
      <w:bookmarkEnd w:id="37"/>
    </w:p>
    <w:p w14:paraId="4303D6DE">
      <w:pPr>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按照“四有好老师”“四个相统一”“四个引路人”的要求建设专业教师队伍，将师德师风作为教师队伍建设的第一标准</w:t>
      </w:r>
      <w:r>
        <w:rPr>
          <w:rFonts w:hint="eastAsia" w:ascii="宋体" w:hAnsi="宋体" w:cs="宋体"/>
          <w:szCs w:val="21"/>
        </w:rPr>
        <w:t>。</w:t>
      </w:r>
    </w:p>
    <w:p w14:paraId="0556CF01">
      <w:pPr>
        <w:adjustRightInd w:val="0"/>
        <w:snapToGrid w:val="0"/>
        <w:spacing w:line="360" w:lineRule="exact"/>
        <w:ind w:firstLine="420" w:firstLineChars="200"/>
        <w:rPr>
          <w:rFonts w:ascii="宋体" w:hAnsi="宋体" w:cs="宋体"/>
          <w:b w:val="0"/>
          <w:bCs w:val="0"/>
          <w:szCs w:val="21"/>
        </w:rPr>
      </w:pPr>
      <w:r>
        <w:rPr>
          <w:rFonts w:hint="eastAsia" w:ascii="宋体" w:hAnsi="宋体" w:cs="宋体"/>
          <w:b w:val="0"/>
          <w:bCs w:val="0"/>
          <w:szCs w:val="21"/>
        </w:rPr>
        <w:t>1</w:t>
      </w:r>
      <w:r>
        <w:rPr>
          <w:rFonts w:hint="eastAsia" w:ascii="宋体" w:hAnsi="宋体" w:cs="宋体"/>
          <w:b w:val="0"/>
          <w:bCs w:val="0"/>
          <w:szCs w:val="21"/>
          <w:lang w:eastAsia="zh-CN"/>
        </w:rPr>
        <w:t>）</w:t>
      </w:r>
      <w:r>
        <w:rPr>
          <w:rFonts w:hint="eastAsia" w:ascii="宋体" w:hAnsi="宋体" w:cs="宋体"/>
          <w:b w:val="0"/>
          <w:bCs w:val="0"/>
          <w:szCs w:val="21"/>
        </w:rPr>
        <w:t>队伍结构</w:t>
      </w:r>
    </w:p>
    <w:tbl>
      <w:tblPr>
        <w:tblStyle w:val="26"/>
        <w:tblW w:w="8312" w:type="dxa"/>
        <w:jc w:val="center"/>
        <w:tblLayout w:type="fixed"/>
        <w:tblCellMar>
          <w:top w:w="0" w:type="dxa"/>
          <w:left w:w="108" w:type="dxa"/>
          <w:bottom w:w="0" w:type="dxa"/>
          <w:right w:w="108" w:type="dxa"/>
        </w:tblCellMar>
      </w:tblPr>
      <w:tblGrid>
        <w:gridCol w:w="1644"/>
        <w:gridCol w:w="1857"/>
        <w:gridCol w:w="1970"/>
        <w:gridCol w:w="1608"/>
        <w:gridCol w:w="1233"/>
      </w:tblGrid>
      <w:tr w14:paraId="127FCD9F">
        <w:tblPrEx>
          <w:tblCellMar>
            <w:top w:w="0" w:type="dxa"/>
            <w:left w:w="108" w:type="dxa"/>
            <w:bottom w:w="0" w:type="dxa"/>
            <w:right w:w="108" w:type="dxa"/>
          </w:tblCellMar>
        </w:tblPrEx>
        <w:trPr>
          <w:trHeight w:val="474" w:hRule="atLeast"/>
          <w:jc w:val="center"/>
        </w:trPr>
        <w:tc>
          <w:tcPr>
            <w:tcW w:w="5471" w:type="dxa"/>
            <w:gridSpan w:val="3"/>
            <w:tcBorders>
              <w:top w:val="single" w:color="000000" w:sz="4" w:space="0"/>
              <w:left w:val="single" w:color="000000" w:sz="4" w:space="0"/>
              <w:bottom w:val="single" w:color="000000" w:sz="4" w:space="0"/>
              <w:right w:val="single" w:color="auto" w:sz="4" w:space="0"/>
            </w:tcBorders>
            <w:vAlign w:val="center"/>
          </w:tcPr>
          <w:p w14:paraId="6E50105C">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专业课程教师配置总数：15人</w:t>
            </w:r>
          </w:p>
        </w:tc>
        <w:tc>
          <w:tcPr>
            <w:tcW w:w="2841" w:type="dxa"/>
            <w:gridSpan w:val="2"/>
            <w:tcBorders>
              <w:top w:val="single" w:color="000000" w:sz="4" w:space="0"/>
              <w:left w:val="single" w:color="auto" w:sz="4" w:space="0"/>
              <w:bottom w:val="single" w:color="000000" w:sz="4" w:space="0"/>
              <w:right w:val="single" w:color="000000" w:sz="4" w:space="0"/>
            </w:tcBorders>
            <w:vAlign w:val="center"/>
          </w:tcPr>
          <w:p w14:paraId="10907FB4">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生师比：16:1</w:t>
            </w:r>
          </w:p>
        </w:tc>
      </w:tr>
      <w:tr w14:paraId="4D1A304B">
        <w:tblPrEx>
          <w:tblCellMar>
            <w:top w:w="0" w:type="dxa"/>
            <w:left w:w="108" w:type="dxa"/>
            <w:bottom w:w="0" w:type="dxa"/>
            <w:right w:w="108" w:type="dxa"/>
          </w:tblCellMar>
        </w:tblPrEx>
        <w:trPr>
          <w:trHeight w:val="397" w:hRule="atLeast"/>
          <w:jc w:val="center"/>
        </w:trPr>
        <w:tc>
          <w:tcPr>
            <w:tcW w:w="1644" w:type="dxa"/>
            <w:tcBorders>
              <w:top w:val="single" w:color="000000" w:sz="4" w:space="0"/>
              <w:left w:val="single" w:color="000000" w:sz="4" w:space="0"/>
              <w:bottom w:val="single" w:color="000000" w:sz="4" w:space="0"/>
              <w:right w:val="single" w:color="auto" w:sz="4" w:space="0"/>
            </w:tcBorders>
            <w:vAlign w:val="center"/>
          </w:tcPr>
          <w:p w14:paraId="4C000D33">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39073F76">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661A54DA">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1B3617DF">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比例（%)</w:t>
            </w:r>
          </w:p>
        </w:tc>
        <w:tc>
          <w:tcPr>
            <w:tcW w:w="1233" w:type="dxa"/>
            <w:tcBorders>
              <w:top w:val="single" w:color="000000" w:sz="4" w:space="0"/>
              <w:left w:val="single" w:color="000000" w:sz="4" w:space="0"/>
              <w:bottom w:val="single" w:color="000000" w:sz="4" w:space="0"/>
              <w:right w:val="single" w:color="000000" w:sz="4" w:space="0"/>
            </w:tcBorders>
            <w:vAlign w:val="center"/>
          </w:tcPr>
          <w:p w14:paraId="053E9657">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备注</w:t>
            </w:r>
          </w:p>
        </w:tc>
      </w:tr>
      <w:tr w14:paraId="54D9453C">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00BB78EE">
            <w:pPr>
              <w:autoSpaceDE w:val="0"/>
              <w:autoSpaceDN w:val="0"/>
              <w:spacing w:line="360" w:lineRule="exact"/>
              <w:jc w:val="center"/>
              <w:rPr>
                <w:rFonts w:ascii="宋体" w:hAnsi="宋体" w:cs="宋体"/>
                <w:sz w:val="18"/>
                <w:szCs w:val="18"/>
              </w:rPr>
            </w:pPr>
            <w:r>
              <w:rPr>
                <w:rFonts w:hint="eastAsia" w:ascii="宋体" w:hAnsi="宋体" w:cs="宋体"/>
                <w:sz w:val="18"/>
                <w:szCs w:val="18"/>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331AE11C">
            <w:pPr>
              <w:autoSpaceDE w:val="0"/>
              <w:autoSpaceDN w:val="0"/>
              <w:spacing w:line="360" w:lineRule="exact"/>
              <w:jc w:val="center"/>
              <w:rPr>
                <w:rFonts w:ascii="宋体" w:hAnsi="宋体" w:cs="宋体"/>
                <w:sz w:val="18"/>
                <w:szCs w:val="18"/>
              </w:rPr>
            </w:pPr>
            <w:r>
              <w:rPr>
                <w:rFonts w:hint="eastAsia" w:ascii="宋体" w:hAnsi="宋体" w:cs="宋体"/>
                <w:sz w:val="18"/>
                <w:szCs w:val="18"/>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293AADD1">
            <w:pPr>
              <w:autoSpaceDE w:val="0"/>
              <w:autoSpaceDN w:val="0"/>
              <w:spacing w:line="360" w:lineRule="exact"/>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4B2AE435">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233" w:type="dxa"/>
            <w:tcBorders>
              <w:top w:val="single" w:color="000000" w:sz="4" w:space="0"/>
              <w:left w:val="single" w:color="000000" w:sz="4" w:space="0"/>
              <w:bottom w:val="single" w:color="000000" w:sz="4" w:space="0"/>
              <w:right w:val="single" w:color="000000" w:sz="4" w:space="0"/>
            </w:tcBorders>
          </w:tcPr>
          <w:p w14:paraId="4781AD11">
            <w:pPr>
              <w:autoSpaceDE w:val="0"/>
              <w:autoSpaceDN w:val="0"/>
              <w:spacing w:line="360" w:lineRule="exact"/>
              <w:jc w:val="center"/>
              <w:rPr>
                <w:rFonts w:ascii="宋体" w:hAnsi="宋体" w:cs="宋体"/>
                <w:sz w:val="18"/>
                <w:szCs w:val="18"/>
              </w:rPr>
            </w:pPr>
          </w:p>
        </w:tc>
      </w:tr>
      <w:tr w14:paraId="4D0BBC75">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2E41E364">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0BD4FF1">
            <w:pPr>
              <w:autoSpaceDE w:val="0"/>
              <w:autoSpaceDN w:val="0"/>
              <w:spacing w:line="360" w:lineRule="exact"/>
              <w:jc w:val="center"/>
              <w:rPr>
                <w:rFonts w:ascii="宋体" w:hAnsi="宋体" w:cs="宋体"/>
                <w:sz w:val="18"/>
                <w:szCs w:val="18"/>
              </w:rPr>
            </w:pPr>
            <w:r>
              <w:rPr>
                <w:rFonts w:hint="eastAsia" w:ascii="宋体" w:hAnsi="宋体" w:cs="宋体"/>
                <w:sz w:val="18"/>
                <w:szCs w:val="18"/>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9B09781">
            <w:pPr>
              <w:autoSpaceDE w:val="0"/>
              <w:autoSpaceDN w:val="0"/>
              <w:spacing w:line="360" w:lineRule="exact"/>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36B13097">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233" w:type="dxa"/>
            <w:tcBorders>
              <w:top w:val="single" w:color="000000" w:sz="4" w:space="0"/>
              <w:left w:val="single" w:color="000000" w:sz="4" w:space="0"/>
              <w:bottom w:val="single" w:color="000000" w:sz="4" w:space="0"/>
              <w:right w:val="single" w:color="000000" w:sz="4" w:space="0"/>
            </w:tcBorders>
          </w:tcPr>
          <w:p w14:paraId="46A1ECF1">
            <w:pPr>
              <w:autoSpaceDE w:val="0"/>
              <w:autoSpaceDN w:val="0"/>
              <w:spacing w:line="360" w:lineRule="exact"/>
              <w:jc w:val="center"/>
              <w:rPr>
                <w:rFonts w:ascii="宋体" w:hAnsi="宋体" w:cs="宋体"/>
                <w:sz w:val="18"/>
                <w:szCs w:val="18"/>
              </w:rPr>
            </w:pPr>
          </w:p>
        </w:tc>
      </w:tr>
      <w:tr w14:paraId="437B9FB3">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5649A55A">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2594728">
            <w:pPr>
              <w:autoSpaceDE w:val="0"/>
              <w:autoSpaceDN w:val="0"/>
              <w:spacing w:line="360" w:lineRule="exact"/>
              <w:jc w:val="center"/>
              <w:rPr>
                <w:rFonts w:ascii="宋体" w:hAnsi="宋体" w:cs="宋体"/>
                <w:sz w:val="18"/>
                <w:szCs w:val="18"/>
              </w:rPr>
            </w:pPr>
            <w:r>
              <w:rPr>
                <w:rFonts w:hint="eastAsia" w:ascii="宋体" w:hAnsi="宋体" w:cs="宋体"/>
                <w:sz w:val="18"/>
                <w:szCs w:val="18"/>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160BC517">
            <w:pPr>
              <w:autoSpaceDE w:val="0"/>
              <w:autoSpaceDN w:val="0"/>
              <w:spacing w:line="360" w:lineRule="exact"/>
              <w:jc w:val="center"/>
              <w:rPr>
                <w:rFonts w:ascii="宋体" w:hAnsi="宋体" w:cs="宋体"/>
                <w:sz w:val="18"/>
                <w:szCs w:val="18"/>
              </w:rPr>
            </w:pPr>
            <w:r>
              <w:rPr>
                <w:rFonts w:hint="eastAsia" w:ascii="宋体" w:hAnsi="宋体" w:cs="宋体"/>
                <w:sz w:val="18"/>
                <w:szCs w:val="18"/>
              </w:rPr>
              <w:t>10</w:t>
            </w:r>
          </w:p>
        </w:tc>
        <w:tc>
          <w:tcPr>
            <w:tcW w:w="1608" w:type="dxa"/>
            <w:tcBorders>
              <w:top w:val="single" w:color="000000" w:sz="4" w:space="0"/>
              <w:left w:val="single" w:color="000000" w:sz="4" w:space="0"/>
              <w:bottom w:val="single" w:color="000000" w:sz="4" w:space="0"/>
              <w:right w:val="single" w:color="000000" w:sz="4" w:space="0"/>
            </w:tcBorders>
            <w:vAlign w:val="center"/>
          </w:tcPr>
          <w:p w14:paraId="5C94CAFC">
            <w:pPr>
              <w:autoSpaceDE w:val="0"/>
              <w:autoSpaceDN w:val="0"/>
              <w:spacing w:line="360" w:lineRule="exact"/>
              <w:jc w:val="center"/>
              <w:rPr>
                <w:rFonts w:ascii="宋体" w:hAnsi="宋体" w:cs="宋体"/>
                <w:sz w:val="18"/>
                <w:szCs w:val="18"/>
              </w:rPr>
            </w:pPr>
            <w:r>
              <w:rPr>
                <w:rFonts w:hint="eastAsia" w:ascii="宋体" w:hAnsi="宋体" w:cs="宋体"/>
                <w:sz w:val="18"/>
                <w:szCs w:val="18"/>
              </w:rPr>
              <w:t>66%</w:t>
            </w:r>
          </w:p>
        </w:tc>
        <w:tc>
          <w:tcPr>
            <w:tcW w:w="1233" w:type="dxa"/>
            <w:tcBorders>
              <w:top w:val="single" w:color="000000" w:sz="4" w:space="0"/>
              <w:left w:val="single" w:color="000000" w:sz="4" w:space="0"/>
              <w:bottom w:val="single" w:color="000000" w:sz="4" w:space="0"/>
              <w:right w:val="single" w:color="000000" w:sz="4" w:space="0"/>
            </w:tcBorders>
          </w:tcPr>
          <w:p w14:paraId="533C1843">
            <w:pPr>
              <w:autoSpaceDE w:val="0"/>
              <w:autoSpaceDN w:val="0"/>
              <w:spacing w:line="360" w:lineRule="exact"/>
              <w:jc w:val="center"/>
              <w:rPr>
                <w:rFonts w:ascii="宋体" w:hAnsi="宋体" w:cs="宋体"/>
                <w:sz w:val="18"/>
                <w:szCs w:val="18"/>
              </w:rPr>
            </w:pPr>
          </w:p>
        </w:tc>
      </w:tr>
      <w:tr w14:paraId="167FF000">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78AA7C4D">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F6F93DA">
            <w:pPr>
              <w:autoSpaceDE w:val="0"/>
              <w:autoSpaceDN w:val="0"/>
              <w:spacing w:line="360" w:lineRule="exact"/>
              <w:jc w:val="center"/>
              <w:rPr>
                <w:rFonts w:ascii="宋体" w:hAnsi="宋体" w:cs="宋体"/>
                <w:sz w:val="18"/>
                <w:szCs w:val="18"/>
              </w:rPr>
            </w:pPr>
            <w:r>
              <w:rPr>
                <w:rFonts w:hint="eastAsia" w:ascii="宋体" w:hAnsi="宋体" w:cs="宋体"/>
                <w:sz w:val="18"/>
                <w:szCs w:val="18"/>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3687F208">
            <w:pPr>
              <w:autoSpaceDE w:val="0"/>
              <w:autoSpaceDN w:val="0"/>
              <w:spacing w:line="360" w:lineRule="exact"/>
              <w:jc w:val="center"/>
              <w:rPr>
                <w:rFonts w:ascii="宋体" w:hAnsi="宋体" w:cs="宋体"/>
                <w:sz w:val="18"/>
                <w:szCs w:val="18"/>
              </w:rPr>
            </w:pPr>
            <w:r>
              <w:rPr>
                <w:rFonts w:hint="eastAsia" w:ascii="宋体" w:hAnsi="宋体" w:cs="宋体"/>
                <w:sz w:val="18"/>
                <w:szCs w:val="18"/>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185CDC99">
            <w:pPr>
              <w:autoSpaceDE w:val="0"/>
              <w:autoSpaceDN w:val="0"/>
              <w:spacing w:line="360" w:lineRule="exact"/>
              <w:jc w:val="center"/>
              <w:rPr>
                <w:rFonts w:ascii="宋体" w:hAnsi="宋体" w:cs="宋体"/>
                <w:sz w:val="18"/>
                <w:szCs w:val="18"/>
              </w:rPr>
            </w:pPr>
            <w:r>
              <w:rPr>
                <w:rFonts w:hint="eastAsia" w:ascii="宋体" w:hAnsi="宋体" w:cs="宋体"/>
                <w:sz w:val="18"/>
                <w:szCs w:val="18"/>
              </w:rPr>
              <w:t>20%</w:t>
            </w:r>
          </w:p>
        </w:tc>
        <w:tc>
          <w:tcPr>
            <w:tcW w:w="1233" w:type="dxa"/>
            <w:tcBorders>
              <w:top w:val="single" w:color="000000" w:sz="4" w:space="0"/>
              <w:left w:val="single" w:color="000000" w:sz="4" w:space="0"/>
              <w:bottom w:val="single" w:color="000000" w:sz="4" w:space="0"/>
              <w:right w:val="single" w:color="000000" w:sz="4" w:space="0"/>
            </w:tcBorders>
          </w:tcPr>
          <w:p w14:paraId="3D879C32">
            <w:pPr>
              <w:autoSpaceDE w:val="0"/>
              <w:autoSpaceDN w:val="0"/>
              <w:spacing w:line="360" w:lineRule="exact"/>
              <w:jc w:val="center"/>
              <w:rPr>
                <w:rFonts w:ascii="宋体" w:hAnsi="宋体" w:cs="宋体"/>
                <w:sz w:val="18"/>
                <w:szCs w:val="18"/>
              </w:rPr>
            </w:pPr>
          </w:p>
        </w:tc>
      </w:tr>
      <w:tr w14:paraId="652E0F40">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4526EE91">
            <w:pPr>
              <w:autoSpaceDE w:val="0"/>
              <w:autoSpaceDN w:val="0"/>
              <w:spacing w:line="360" w:lineRule="exact"/>
              <w:jc w:val="center"/>
              <w:rPr>
                <w:rFonts w:ascii="宋体" w:hAnsi="宋体" w:cs="宋体"/>
                <w:sz w:val="18"/>
                <w:szCs w:val="18"/>
              </w:rPr>
            </w:pPr>
            <w:r>
              <w:rPr>
                <w:rFonts w:hint="eastAsia" w:ascii="宋体" w:hAnsi="宋体" w:cs="宋体"/>
                <w:sz w:val="18"/>
                <w:szCs w:val="18"/>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019AFDDB">
            <w:pPr>
              <w:autoSpaceDE w:val="0"/>
              <w:autoSpaceDN w:val="0"/>
              <w:spacing w:line="360" w:lineRule="exact"/>
              <w:jc w:val="center"/>
              <w:rPr>
                <w:rFonts w:ascii="宋体" w:hAnsi="宋体" w:cs="宋体"/>
                <w:sz w:val="18"/>
                <w:szCs w:val="18"/>
              </w:rPr>
            </w:pPr>
            <w:r>
              <w:rPr>
                <w:rFonts w:hint="eastAsia" w:ascii="宋体" w:hAnsi="宋体" w:cs="宋体"/>
                <w:sz w:val="18"/>
                <w:szCs w:val="18"/>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3209717B">
            <w:pPr>
              <w:autoSpaceDE w:val="0"/>
              <w:autoSpaceDN w:val="0"/>
              <w:spacing w:line="360" w:lineRule="exact"/>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2F535AFF">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233" w:type="dxa"/>
            <w:tcBorders>
              <w:top w:val="single" w:color="000000" w:sz="4" w:space="0"/>
              <w:left w:val="single" w:color="000000" w:sz="4" w:space="0"/>
              <w:bottom w:val="single" w:color="000000" w:sz="4" w:space="0"/>
              <w:right w:val="single" w:color="000000" w:sz="4" w:space="0"/>
            </w:tcBorders>
          </w:tcPr>
          <w:p w14:paraId="2BD6A96A">
            <w:pPr>
              <w:autoSpaceDE w:val="0"/>
              <w:autoSpaceDN w:val="0"/>
              <w:spacing w:line="360" w:lineRule="exact"/>
              <w:jc w:val="center"/>
              <w:rPr>
                <w:rFonts w:ascii="宋体" w:hAnsi="宋体" w:cs="宋体"/>
                <w:sz w:val="18"/>
                <w:szCs w:val="18"/>
              </w:rPr>
            </w:pPr>
          </w:p>
        </w:tc>
      </w:tr>
      <w:tr w14:paraId="1D2D2A5D">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330BF43D">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CA58C31">
            <w:pPr>
              <w:autoSpaceDE w:val="0"/>
              <w:autoSpaceDN w:val="0"/>
              <w:spacing w:line="360" w:lineRule="exact"/>
              <w:jc w:val="center"/>
              <w:rPr>
                <w:rFonts w:ascii="宋体" w:hAnsi="宋体" w:cs="宋体"/>
                <w:sz w:val="18"/>
                <w:szCs w:val="18"/>
              </w:rPr>
            </w:pPr>
            <w:r>
              <w:rPr>
                <w:rFonts w:hint="eastAsia" w:ascii="宋体" w:hAnsi="宋体" w:cs="宋体"/>
                <w:sz w:val="18"/>
                <w:szCs w:val="18"/>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2600314F">
            <w:pPr>
              <w:autoSpaceDE w:val="0"/>
              <w:autoSpaceDN w:val="0"/>
              <w:spacing w:line="360" w:lineRule="exact"/>
              <w:jc w:val="center"/>
              <w:rPr>
                <w:rFonts w:ascii="宋体" w:hAnsi="宋体" w:cs="宋体"/>
                <w:sz w:val="18"/>
                <w:szCs w:val="18"/>
              </w:rPr>
            </w:pPr>
            <w:r>
              <w:rPr>
                <w:rFonts w:hint="eastAsia" w:ascii="宋体" w:hAnsi="宋体" w:cs="宋体"/>
                <w:sz w:val="18"/>
                <w:szCs w:val="18"/>
              </w:rPr>
              <w:t>8</w:t>
            </w:r>
          </w:p>
        </w:tc>
        <w:tc>
          <w:tcPr>
            <w:tcW w:w="1608" w:type="dxa"/>
            <w:tcBorders>
              <w:top w:val="single" w:color="000000" w:sz="4" w:space="0"/>
              <w:left w:val="single" w:color="000000" w:sz="4" w:space="0"/>
              <w:bottom w:val="single" w:color="000000" w:sz="4" w:space="0"/>
              <w:right w:val="single" w:color="000000" w:sz="4" w:space="0"/>
            </w:tcBorders>
            <w:vAlign w:val="center"/>
          </w:tcPr>
          <w:p w14:paraId="707060C3">
            <w:pPr>
              <w:autoSpaceDE w:val="0"/>
              <w:autoSpaceDN w:val="0"/>
              <w:spacing w:line="360" w:lineRule="exact"/>
              <w:jc w:val="center"/>
              <w:rPr>
                <w:rFonts w:ascii="宋体" w:hAnsi="宋体" w:cs="宋体"/>
                <w:sz w:val="18"/>
                <w:szCs w:val="18"/>
              </w:rPr>
            </w:pPr>
            <w:r>
              <w:rPr>
                <w:rFonts w:hint="eastAsia" w:ascii="宋体" w:hAnsi="宋体" w:cs="宋体"/>
                <w:sz w:val="18"/>
                <w:szCs w:val="18"/>
              </w:rPr>
              <w:t>53%</w:t>
            </w:r>
          </w:p>
        </w:tc>
        <w:tc>
          <w:tcPr>
            <w:tcW w:w="1233" w:type="dxa"/>
            <w:tcBorders>
              <w:top w:val="single" w:color="000000" w:sz="4" w:space="0"/>
              <w:left w:val="single" w:color="000000" w:sz="4" w:space="0"/>
              <w:bottom w:val="single" w:color="000000" w:sz="4" w:space="0"/>
              <w:right w:val="single" w:color="000000" w:sz="4" w:space="0"/>
            </w:tcBorders>
          </w:tcPr>
          <w:p w14:paraId="223D1A78">
            <w:pPr>
              <w:autoSpaceDE w:val="0"/>
              <w:autoSpaceDN w:val="0"/>
              <w:spacing w:line="360" w:lineRule="exact"/>
              <w:jc w:val="center"/>
              <w:rPr>
                <w:rFonts w:ascii="宋体" w:hAnsi="宋体" w:cs="宋体"/>
                <w:sz w:val="18"/>
                <w:szCs w:val="18"/>
              </w:rPr>
            </w:pPr>
          </w:p>
        </w:tc>
      </w:tr>
      <w:tr w14:paraId="56A8DD53">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68BEF12C">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0371874">
            <w:pPr>
              <w:autoSpaceDE w:val="0"/>
              <w:autoSpaceDN w:val="0"/>
              <w:spacing w:line="360" w:lineRule="exact"/>
              <w:jc w:val="center"/>
              <w:rPr>
                <w:rFonts w:ascii="宋体" w:hAnsi="宋体" w:cs="宋体"/>
                <w:sz w:val="18"/>
                <w:szCs w:val="18"/>
              </w:rPr>
            </w:pPr>
            <w:r>
              <w:rPr>
                <w:rFonts w:hint="eastAsia" w:ascii="宋体" w:hAnsi="宋体" w:cs="宋体"/>
                <w:sz w:val="18"/>
                <w:szCs w:val="18"/>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5CB1CA18">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2BA2DE27">
            <w:pPr>
              <w:autoSpaceDE w:val="0"/>
              <w:autoSpaceDN w:val="0"/>
              <w:spacing w:line="360" w:lineRule="exact"/>
              <w:jc w:val="center"/>
              <w:rPr>
                <w:rFonts w:ascii="宋体" w:hAnsi="宋体" w:cs="宋体"/>
                <w:sz w:val="18"/>
                <w:szCs w:val="18"/>
              </w:rPr>
            </w:pPr>
            <w:r>
              <w:rPr>
                <w:rFonts w:hint="eastAsia" w:ascii="宋体" w:hAnsi="宋体" w:cs="宋体"/>
                <w:sz w:val="18"/>
                <w:szCs w:val="18"/>
              </w:rPr>
              <w:t>40%</w:t>
            </w:r>
          </w:p>
        </w:tc>
        <w:tc>
          <w:tcPr>
            <w:tcW w:w="1233" w:type="dxa"/>
            <w:tcBorders>
              <w:top w:val="single" w:color="000000" w:sz="4" w:space="0"/>
              <w:left w:val="single" w:color="000000" w:sz="4" w:space="0"/>
              <w:bottom w:val="single" w:color="000000" w:sz="4" w:space="0"/>
              <w:right w:val="single" w:color="000000" w:sz="4" w:space="0"/>
            </w:tcBorders>
          </w:tcPr>
          <w:p w14:paraId="22314175">
            <w:pPr>
              <w:autoSpaceDE w:val="0"/>
              <w:autoSpaceDN w:val="0"/>
              <w:spacing w:line="360" w:lineRule="exact"/>
              <w:jc w:val="center"/>
              <w:rPr>
                <w:rFonts w:ascii="宋体" w:hAnsi="宋体" w:cs="宋体"/>
                <w:sz w:val="18"/>
                <w:szCs w:val="18"/>
              </w:rPr>
            </w:pPr>
          </w:p>
        </w:tc>
      </w:tr>
      <w:tr w14:paraId="73B6B1B7">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273F9F5B">
            <w:pPr>
              <w:autoSpaceDE w:val="0"/>
              <w:autoSpaceDN w:val="0"/>
              <w:spacing w:line="360" w:lineRule="exact"/>
              <w:jc w:val="center"/>
              <w:rPr>
                <w:rFonts w:ascii="宋体" w:hAnsi="宋体" w:cs="宋体"/>
                <w:sz w:val="18"/>
                <w:szCs w:val="18"/>
              </w:rPr>
            </w:pPr>
            <w:r>
              <w:rPr>
                <w:rFonts w:hint="eastAsia" w:ascii="宋体" w:hAnsi="宋体" w:cs="宋体"/>
                <w:sz w:val="18"/>
                <w:szCs w:val="18"/>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4ED1369B">
            <w:pPr>
              <w:autoSpaceDE w:val="0"/>
              <w:autoSpaceDN w:val="0"/>
              <w:spacing w:line="360" w:lineRule="exact"/>
              <w:jc w:val="center"/>
              <w:rPr>
                <w:rFonts w:ascii="宋体" w:hAnsi="宋体" w:cs="宋体"/>
                <w:sz w:val="18"/>
                <w:szCs w:val="18"/>
              </w:rPr>
            </w:pPr>
            <w:r>
              <w:rPr>
                <w:rFonts w:hint="eastAsia" w:ascii="宋体" w:hAnsi="宋体" w:cs="宋体"/>
                <w:sz w:val="18"/>
                <w:szCs w:val="18"/>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4B28BC43">
            <w:pPr>
              <w:autoSpaceDE w:val="0"/>
              <w:autoSpaceDN w:val="0"/>
              <w:spacing w:line="360" w:lineRule="exact"/>
              <w:jc w:val="center"/>
              <w:rPr>
                <w:rFonts w:ascii="宋体" w:hAnsi="宋体" w:cs="宋体"/>
                <w:sz w:val="18"/>
                <w:szCs w:val="18"/>
              </w:rPr>
            </w:pPr>
            <w:r>
              <w:rPr>
                <w:rFonts w:hint="eastAsia" w:ascii="宋体" w:hAnsi="宋体" w:cs="宋体"/>
                <w:sz w:val="18"/>
                <w:szCs w:val="18"/>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74CB3C04">
            <w:pPr>
              <w:autoSpaceDE w:val="0"/>
              <w:autoSpaceDN w:val="0"/>
              <w:spacing w:line="360" w:lineRule="exact"/>
              <w:jc w:val="center"/>
              <w:rPr>
                <w:rFonts w:ascii="宋体" w:hAnsi="宋体" w:cs="宋体"/>
                <w:sz w:val="18"/>
                <w:szCs w:val="18"/>
              </w:rPr>
            </w:pPr>
            <w:r>
              <w:rPr>
                <w:rFonts w:hint="eastAsia" w:ascii="宋体" w:hAnsi="宋体" w:cs="宋体"/>
                <w:sz w:val="18"/>
                <w:szCs w:val="18"/>
              </w:rPr>
              <w:t>60%</w:t>
            </w:r>
          </w:p>
        </w:tc>
        <w:tc>
          <w:tcPr>
            <w:tcW w:w="1233" w:type="dxa"/>
            <w:tcBorders>
              <w:top w:val="single" w:color="000000" w:sz="4" w:space="0"/>
              <w:left w:val="single" w:color="000000" w:sz="4" w:space="0"/>
              <w:bottom w:val="single" w:color="000000" w:sz="4" w:space="0"/>
              <w:right w:val="single" w:color="000000" w:sz="4" w:space="0"/>
            </w:tcBorders>
          </w:tcPr>
          <w:p w14:paraId="33CA51F3">
            <w:pPr>
              <w:autoSpaceDE w:val="0"/>
              <w:autoSpaceDN w:val="0"/>
              <w:spacing w:line="360" w:lineRule="exact"/>
              <w:jc w:val="center"/>
              <w:rPr>
                <w:rFonts w:ascii="宋体" w:hAnsi="宋体" w:cs="宋体"/>
                <w:sz w:val="18"/>
                <w:szCs w:val="18"/>
              </w:rPr>
            </w:pPr>
          </w:p>
        </w:tc>
      </w:tr>
      <w:tr w14:paraId="3B106426">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42CC9C89">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E9E12B4">
            <w:pPr>
              <w:autoSpaceDE w:val="0"/>
              <w:autoSpaceDN w:val="0"/>
              <w:spacing w:line="360" w:lineRule="exact"/>
              <w:jc w:val="center"/>
              <w:rPr>
                <w:rFonts w:ascii="宋体" w:hAnsi="宋体" w:cs="宋体"/>
                <w:sz w:val="18"/>
                <w:szCs w:val="18"/>
              </w:rPr>
            </w:pPr>
            <w:r>
              <w:rPr>
                <w:rFonts w:hint="eastAsia" w:ascii="宋体" w:hAnsi="宋体" w:cs="宋体"/>
                <w:sz w:val="18"/>
                <w:szCs w:val="18"/>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5140628C">
            <w:pPr>
              <w:autoSpaceDE w:val="0"/>
              <w:autoSpaceDN w:val="0"/>
              <w:spacing w:line="360" w:lineRule="exact"/>
              <w:jc w:val="center"/>
              <w:rPr>
                <w:rFonts w:ascii="宋体" w:hAnsi="宋体" w:cs="宋体"/>
                <w:sz w:val="18"/>
                <w:szCs w:val="18"/>
              </w:rPr>
            </w:pPr>
            <w:r>
              <w:rPr>
                <w:rFonts w:hint="eastAsia" w:ascii="宋体" w:hAnsi="宋体" w:cs="宋体"/>
                <w:sz w:val="18"/>
                <w:szCs w:val="18"/>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2E1188ED">
            <w:pPr>
              <w:autoSpaceDE w:val="0"/>
              <w:autoSpaceDN w:val="0"/>
              <w:spacing w:line="360" w:lineRule="exact"/>
              <w:jc w:val="center"/>
              <w:rPr>
                <w:rFonts w:ascii="宋体" w:hAnsi="宋体" w:cs="宋体"/>
                <w:sz w:val="18"/>
                <w:szCs w:val="18"/>
              </w:rPr>
            </w:pPr>
            <w:r>
              <w:rPr>
                <w:rFonts w:hint="eastAsia" w:ascii="宋体" w:hAnsi="宋体" w:cs="宋体"/>
                <w:sz w:val="18"/>
                <w:szCs w:val="18"/>
              </w:rPr>
              <w:t>26%</w:t>
            </w:r>
          </w:p>
        </w:tc>
        <w:tc>
          <w:tcPr>
            <w:tcW w:w="1233" w:type="dxa"/>
            <w:tcBorders>
              <w:top w:val="single" w:color="000000" w:sz="4" w:space="0"/>
              <w:left w:val="single" w:color="000000" w:sz="4" w:space="0"/>
              <w:bottom w:val="single" w:color="000000" w:sz="4" w:space="0"/>
              <w:right w:val="single" w:color="000000" w:sz="4" w:space="0"/>
            </w:tcBorders>
          </w:tcPr>
          <w:p w14:paraId="71BEAD6F">
            <w:pPr>
              <w:autoSpaceDE w:val="0"/>
              <w:autoSpaceDN w:val="0"/>
              <w:spacing w:line="360" w:lineRule="exact"/>
              <w:jc w:val="center"/>
              <w:rPr>
                <w:rFonts w:ascii="宋体" w:hAnsi="宋体" w:cs="宋体"/>
                <w:sz w:val="18"/>
                <w:szCs w:val="18"/>
              </w:rPr>
            </w:pPr>
          </w:p>
        </w:tc>
      </w:tr>
      <w:tr w14:paraId="63AA3B4A">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7EDEE423">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7E306DB">
            <w:pPr>
              <w:autoSpaceDE w:val="0"/>
              <w:autoSpaceDN w:val="0"/>
              <w:spacing w:line="360" w:lineRule="exact"/>
              <w:jc w:val="center"/>
              <w:rPr>
                <w:rFonts w:ascii="宋体" w:hAnsi="宋体" w:cs="宋体"/>
                <w:sz w:val="18"/>
                <w:szCs w:val="18"/>
              </w:rPr>
            </w:pPr>
            <w:r>
              <w:rPr>
                <w:rFonts w:hint="eastAsia" w:ascii="宋体" w:hAnsi="宋体" w:cs="宋体"/>
                <w:sz w:val="18"/>
                <w:szCs w:val="18"/>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6B8AC803">
            <w:pPr>
              <w:autoSpaceDE w:val="0"/>
              <w:autoSpaceDN w:val="0"/>
              <w:spacing w:line="360" w:lineRule="exact"/>
              <w:jc w:val="center"/>
              <w:rPr>
                <w:rFonts w:ascii="宋体" w:hAnsi="宋体" w:cs="宋体"/>
                <w:sz w:val="18"/>
                <w:szCs w:val="18"/>
              </w:rPr>
            </w:pPr>
            <w:r>
              <w:rPr>
                <w:rFonts w:hint="eastAsia" w:ascii="宋体" w:hAnsi="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46280DBB">
            <w:pPr>
              <w:autoSpaceDE w:val="0"/>
              <w:autoSpaceDN w:val="0"/>
              <w:spacing w:line="360" w:lineRule="exact"/>
              <w:jc w:val="center"/>
              <w:rPr>
                <w:rFonts w:ascii="宋体" w:hAnsi="宋体" w:cs="宋体"/>
                <w:sz w:val="18"/>
                <w:szCs w:val="18"/>
              </w:rPr>
            </w:pPr>
            <w:r>
              <w:rPr>
                <w:rFonts w:hint="eastAsia" w:ascii="宋体" w:hAnsi="宋体" w:cs="宋体"/>
                <w:sz w:val="18"/>
                <w:szCs w:val="18"/>
              </w:rPr>
              <w:t>13%</w:t>
            </w:r>
          </w:p>
        </w:tc>
        <w:tc>
          <w:tcPr>
            <w:tcW w:w="1233" w:type="dxa"/>
            <w:tcBorders>
              <w:top w:val="single" w:color="000000" w:sz="4" w:space="0"/>
              <w:left w:val="single" w:color="000000" w:sz="4" w:space="0"/>
              <w:bottom w:val="single" w:color="000000" w:sz="4" w:space="0"/>
              <w:right w:val="single" w:color="000000" w:sz="4" w:space="0"/>
            </w:tcBorders>
          </w:tcPr>
          <w:p w14:paraId="09A3957B">
            <w:pPr>
              <w:autoSpaceDE w:val="0"/>
              <w:autoSpaceDN w:val="0"/>
              <w:spacing w:line="360" w:lineRule="exact"/>
              <w:jc w:val="center"/>
              <w:rPr>
                <w:rFonts w:ascii="宋体" w:hAnsi="宋体" w:cs="宋体"/>
                <w:sz w:val="18"/>
                <w:szCs w:val="18"/>
              </w:rPr>
            </w:pPr>
          </w:p>
        </w:tc>
      </w:tr>
      <w:tr w14:paraId="083DACA9">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14B17B26">
            <w:pPr>
              <w:autoSpaceDE w:val="0"/>
              <w:autoSpaceDN w:val="0"/>
              <w:spacing w:line="360" w:lineRule="exact"/>
              <w:jc w:val="center"/>
              <w:rPr>
                <w:rFonts w:ascii="宋体" w:hAnsi="宋体" w:cs="宋体"/>
                <w:sz w:val="18"/>
                <w:szCs w:val="18"/>
              </w:rPr>
            </w:pPr>
            <w:r>
              <w:rPr>
                <w:rFonts w:hint="eastAsia" w:ascii="宋体" w:hAnsi="宋体" w:cs="宋体"/>
                <w:sz w:val="18"/>
                <w:szCs w:val="18"/>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7CE1E8B">
            <w:pPr>
              <w:autoSpaceDE w:val="0"/>
              <w:autoSpaceDN w:val="0"/>
              <w:spacing w:line="360" w:lineRule="exact"/>
              <w:jc w:val="center"/>
              <w:rPr>
                <w:rFonts w:ascii="宋体" w:hAnsi="宋体" w:cs="宋体"/>
                <w:sz w:val="18"/>
                <w:szCs w:val="18"/>
              </w:rPr>
            </w:pPr>
            <w:r>
              <w:rPr>
                <w:rFonts w:hint="eastAsia" w:ascii="宋体" w:hAnsi="宋体" w:cs="宋体"/>
                <w:sz w:val="18"/>
                <w:szCs w:val="18"/>
              </w:rPr>
              <w:t>12</w:t>
            </w:r>
          </w:p>
        </w:tc>
        <w:tc>
          <w:tcPr>
            <w:tcW w:w="1608" w:type="dxa"/>
            <w:tcBorders>
              <w:top w:val="single" w:color="000000" w:sz="4" w:space="0"/>
              <w:left w:val="single" w:color="000000" w:sz="4" w:space="0"/>
              <w:bottom w:val="single" w:color="000000" w:sz="4" w:space="0"/>
              <w:right w:val="single" w:color="000000" w:sz="4" w:space="0"/>
            </w:tcBorders>
            <w:vAlign w:val="center"/>
          </w:tcPr>
          <w:p w14:paraId="3976AE1C">
            <w:pPr>
              <w:autoSpaceDE w:val="0"/>
              <w:autoSpaceDN w:val="0"/>
              <w:spacing w:line="360" w:lineRule="exact"/>
              <w:jc w:val="center"/>
              <w:rPr>
                <w:rFonts w:ascii="宋体" w:hAnsi="宋体" w:cs="宋体"/>
                <w:sz w:val="18"/>
                <w:szCs w:val="18"/>
              </w:rPr>
            </w:pPr>
            <w:r>
              <w:rPr>
                <w:rFonts w:hint="eastAsia" w:ascii="宋体" w:hAnsi="宋体" w:cs="宋体"/>
                <w:sz w:val="18"/>
                <w:szCs w:val="18"/>
              </w:rPr>
              <w:t>80%</w:t>
            </w:r>
          </w:p>
        </w:tc>
        <w:tc>
          <w:tcPr>
            <w:tcW w:w="1233" w:type="dxa"/>
            <w:tcBorders>
              <w:top w:val="single" w:color="000000" w:sz="4" w:space="0"/>
              <w:left w:val="single" w:color="000000" w:sz="4" w:space="0"/>
              <w:bottom w:val="single" w:color="000000" w:sz="4" w:space="0"/>
              <w:right w:val="single" w:color="000000" w:sz="4" w:space="0"/>
            </w:tcBorders>
          </w:tcPr>
          <w:p w14:paraId="19024C81">
            <w:pPr>
              <w:autoSpaceDE w:val="0"/>
              <w:autoSpaceDN w:val="0"/>
              <w:spacing w:line="360" w:lineRule="exact"/>
              <w:jc w:val="center"/>
              <w:rPr>
                <w:rFonts w:ascii="宋体" w:hAnsi="宋体" w:cs="宋体"/>
                <w:sz w:val="18"/>
                <w:szCs w:val="18"/>
              </w:rPr>
            </w:pPr>
          </w:p>
        </w:tc>
      </w:tr>
      <w:tr w14:paraId="7198E008">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411580EC">
            <w:pPr>
              <w:autoSpaceDE w:val="0"/>
              <w:autoSpaceDN w:val="0"/>
              <w:spacing w:line="360" w:lineRule="exact"/>
              <w:jc w:val="center"/>
              <w:rPr>
                <w:rFonts w:ascii="宋体" w:hAnsi="宋体" w:cs="宋体"/>
                <w:sz w:val="18"/>
                <w:szCs w:val="18"/>
              </w:rPr>
            </w:pPr>
            <w:r>
              <w:rPr>
                <w:rFonts w:hint="eastAsia" w:ascii="宋体" w:hAnsi="宋体" w:cs="宋体"/>
                <w:sz w:val="18"/>
                <w:szCs w:val="18"/>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0FFBA0B">
            <w:pPr>
              <w:autoSpaceDE w:val="0"/>
              <w:autoSpaceDN w:val="0"/>
              <w:spacing w:line="360" w:lineRule="exact"/>
              <w:jc w:val="center"/>
              <w:rPr>
                <w:rFonts w:ascii="宋体" w:hAnsi="宋体" w:cs="宋体"/>
                <w:sz w:val="18"/>
                <w:szCs w:val="18"/>
              </w:rPr>
            </w:pPr>
            <w:r>
              <w:rPr>
                <w:rFonts w:hint="eastAsia" w:ascii="宋体" w:hAnsi="宋体" w:cs="宋体"/>
                <w:sz w:val="18"/>
                <w:szCs w:val="18"/>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1D912FCF">
            <w:pPr>
              <w:autoSpaceDE w:val="0"/>
              <w:autoSpaceDN w:val="0"/>
              <w:spacing w:line="360" w:lineRule="exact"/>
              <w:jc w:val="center"/>
              <w:rPr>
                <w:rFonts w:ascii="宋体" w:hAnsi="宋体" w:cs="宋体"/>
                <w:sz w:val="18"/>
                <w:szCs w:val="18"/>
              </w:rPr>
            </w:pPr>
            <w:r>
              <w:rPr>
                <w:rFonts w:hint="eastAsia" w:ascii="宋体" w:hAnsi="宋体" w:cs="宋体"/>
                <w:sz w:val="18"/>
                <w:szCs w:val="18"/>
              </w:rPr>
              <w:t>87%</w:t>
            </w:r>
          </w:p>
        </w:tc>
        <w:tc>
          <w:tcPr>
            <w:tcW w:w="1233" w:type="dxa"/>
            <w:tcBorders>
              <w:top w:val="single" w:color="000000" w:sz="4" w:space="0"/>
              <w:left w:val="single" w:color="000000" w:sz="4" w:space="0"/>
              <w:bottom w:val="single" w:color="000000" w:sz="4" w:space="0"/>
              <w:right w:val="single" w:color="000000" w:sz="4" w:space="0"/>
            </w:tcBorders>
          </w:tcPr>
          <w:p w14:paraId="65E3DCC2">
            <w:pPr>
              <w:autoSpaceDE w:val="0"/>
              <w:autoSpaceDN w:val="0"/>
              <w:spacing w:line="360" w:lineRule="exact"/>
              <w:jc w:val="center"/>
              <w:rPr>
                <w:rFonts w:ascii="宋体" w:hAnsi="宋体" w:cs="宋体"/>
                <w:sz w:val="18"/>
                <w:szCs w:val="18"/>
              </w:rPr>
            </w:pPr>
          </w:p>
        </w:tc>
      </w:tr>
      <w:tr w14:paraId="0336EF90">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10D77FC8">
            <w:pPr>
              <w:autoSpaceDE w:val="0"/>
              <w:autoSpaceDN w:val="0"/>
              <w:spacing w:line="360" w:lineRule="exact"/>
              <w:jc w:val="center"/>
              <w:rPr>
                <w:rFonts w:ascii="宋体" w:hAnsi="宋体" w:cs="宋体"/>
                <w:sz w:val="18"/>
                <w:szCs w:val="18"/>
              </w:rPr>
            </w:pPr>
            <w:r>
              <w:rPr>
                <w:rFonts w:hint="eastAsia" w:ascii="宋体" w:hAnsi="宋体" w:cs="宋体"/>
                <w:sz w:val="18"/>
                <w:szCs w:val="18"/>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364DCC49">
            <w:pPr>
              <w:autoSpaceDE w:val="0"/>
              <w:autoSpaceDN w:val="0"/>
              <w:spacing w:line="360" w:lineRule="exact"/>
              <w:jc w:val="center"/>
              <w:rPr>
                <w:rFonts w:ascii="宋体" w:hAnsi="宋体" w:cs="宋体"/>
                <w:sz w:val="18"/>
                <w:szCs w:val="18"/>
              </w:rPr>
            </w:pPr>
            <w:r>
              <w:rPr>
                <w:rFonts w:hint="eastAsia" w:ascii="宋体" w:hAnsi="宋体" w:cs="宋体"/>
                <w:sz w:val="18"/>
                <w:szCs w:val="18"/>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61A2E1F0">
            <w:pPr>
              <w:autoSpaceDE w:val="0"/>
              <w:autoSpaceDN w:val="0"/>
              <w:spacing w:line="360" w:lineRule="exact"/>
              <w:jc w:val="center"/>
              <w:rPr>
                <w:rFonts w:ascii="宋体" w:hAnsi="宋体" w:cs="宋体"/>
                <w:sz w:val="18"/>
                <w:szCs w:val="18"/>
              </w:rPr>
            </w:pPr>
            <w:r>
              <w:rPr>
                <w:rFonts w:hint="eastAsia" w:ascii="宋体" w:hAnsi="宋体" w:cs="宋体"/>
                <w:sz w:val="18"/>
                <w:szCs w:val="18"/>
              </w:rPr>
              <w:t>20%</w:t>
            </w:r>
          </w:p>
        </w:tc>
        <w:tc>
          <w:tcPr>
            <w:tcW w:w="1233" w:type="dxa"/>
            <w:tcBorders>
              <w:top w:val="single" w:color="000000" w:sz="4" w:space="0"/>
              <w:left w:val="single" w:color="000000" w:sz="4" w:space="0"/>
              <w:bottom w:val="single" w:color="000000" w:sz="4" w:space="0"/>
              <w:right w:val="single" w:color="000000" w:sz="4" w:space="0"/>
            </w:tcBorders>
          </w:tcPr>
          <w:p w14:paraId="40C290B9">
            <w:pPr>
              <w:autoSpaceDE w:val="0"/>
              <w:autoSpaceDN w:val="0"/>
              <w:spacing w:line="360" w:lineRule="exact"/>
              <w:jc w:val="center"/>
              <w:rPr>
                <w:rFonts w:ascii="宋体" w:hAnsi="宋体" w:cs="宋体"/>
                <w:sz w:val="18"/>
                <w:szCs w:val="18"/>
              </w:rPr>
            </w:pPr>
          </w:p>
        </w:tc>
      </w:tr>
      <w:tr w14:paraId="6B80E2AF">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6D911F6E">
            <w:pPr>
              <w:autoSpaceDE w:val="0"/>
              <w:autoSpaceDN w:val="0"/>
              <w:spacing w:line="360" w:lineRule="exact"/>
              <w:jc w:val="center"/>
              <w:rPr>
                <w:rFonts w:ascii="宋体" w:hAnsi="宋体" w:cs="宋体"/>
                <w:sz w:val="18"/>
                <w:szCs w:val="18"/>
              </w:rPr>
            </w:pPr>
            <w:r>
              <w:rPr>
                <w:rFonts w:hint="eastAsia" w:ascii="宋体" w:hAnsi="宋体" w:cs="宋体"/>
                <w:sz w:val="18"/>
                <w:szCs w:val="18"/>
              </w:rPr>
              <w:t>企业兼职教师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36FC109">
            <w:pPr>
              <w:autoSpaceDE w:val="0"/>
              <w:autoSpaceDN w:val="0"/>
              <w:spacing w:line="360" w:lineRule="exact"/>
              <w:jc w:val="center"/>
              <w:rPr>
                <w:rFonts w:ascii="宋体" w:hAnsi="宋体" w:cs="宋体"/>
                <w:sz w:val="18"/>
                <w:szCs w:val="18"/>
              </w:rPr>
            </w:pPr>
            <w:r>
              <w:rPr>
                <w:rFonts w:hint="eastAsia" w:ascii="宋体" w:hAnsi="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214D73C7">
            <w:pPr>
              <w:autoSpaceDE w:val="0"/>
              <w:autoSpaceDN w:val="0"/>
              <w:spacing w:line="360" w:lineRule="exact"/>
              <w:jc w:val="center"/>
              <w:rPr>
                <w:rFonts w:ascii="宋体" w:hAnsi="宋体" w:cs="宋体"/>
                <w:sz w:val="18"/>
                <w:szCs w:val="18"/>
              </w:rPr>
            </w:pPr>
            <w:r>
              <w:rPr>
                <w:rFonts w:hint="eastAsia" w:ascii="宋体" w:hAnsi="宋体" w:cs="宋体"/>
                <w:sz w:val="18"/>
                <w:szCs w:val="18"/>
              </w:rPr>
              <w:t>13%</w:t>
            </w:r>
          </w:p>
        </w:tc>
        <w:tc>
          <w:tcPr>
            <w:tcW w:w="1233" w:type="dxa"/>
            <w:tcBorders>
              <w:top w:val="single" w:color="000000" w:sz="4" w:space="0"/>
              <w:left w:val="single" w:color="000000" w:sz="4" w:space="0"/>
              <w:bottom w:val="single" w:color="000000" w:sz="4" w:space="0"/>
              <w:right w:val="single" w:color="000000" w:sz="4" w:space="0"/>
            </w:tcBorders>
          </w:tcPr>
          <w:p w14:paraId="335F565C">
            <w:pPr>
              <w:autoSpaceDE w:val="0"/>
              <w:autoSpaceDN w:val="0"/>
              <w:spacing w:line="360" w:lineRule="exact"/>
              <w:jc w:val="center"/>
              <w:rPr>
                <w:rFonts w:ascii="宋体" w:hAnsi="宋体" w:cs="宋体"/>
                <w:sz w:val="18"/>
                <w:szCs w:val="18"/>
              </w:rPr>
            </w:pPr>
          </w:p>
        </w:tc>
      </w:tr>
    </w:tbl>
    <w:p w14:paraId="4A85368E">
      <w:pPr>
        <w:adjustRightInd w:val="0"/>
        <w:snapToGrid w:val="0"/>
        <w:spacing w:line="360" w:lineRule="exact"/>
        <w:ind w:firstLine="420" w:firstLineChars="200"/>
        <w:rPr>
          <w:rFonts w:hint="eastAsia" w:ascii="宋体" w:hAnsi="宋体" w:eastAsia="宋体" w:cs="宋体"/>
          <w:b w:val="0"/>
          <w:bCs w:val="0"/>
          <w:szCs w:val="21"/>
        </w:rPr>
      </w:pPr>
      <w:bookmarkStart w:id="38" w:name="_Toc18436"/>
      <w:bookmarkStart w:id="39" w:name="_Toc32234"/>
      <w:bookmarkStart w:id="40" w:name="_Toc4734"/>
      <w:bookmarkStart w:id="41" w:name="_Toc9908"/>
      <w:r>
        <w:rPr>
          <w:rFonts w:hint="eastAsia" w:ascii="宋体" w:hAnsi="宋体" w:eastAsia="宋体" w:cs="宋体"/>
          <w:b w:val="0"/>
          <w:bCs w:val="0"/>
          <w:szCs w:val="21"/>
        </w:rPr>
        <w:t>2</w:t>
      </w:r>
      <w:r>
        <w:rPr>
          <w:rFonts w:hint="eastAsia" w:ascii="宋体" w:hAnsi="宋体" w:eastAsia="宋体" w:cs="宋体"/>
          <w:b w:val="0"/>
          <w:bCs w:val="0"/>
          <w:szCs w:val="21"/>
          <w:lang w:eastAsia="zh-CN"/>
        </w:rPr>
        <w:t>）</w:t>
      </w:r>
      <w:r>
        <w:rPr>
          <w:rFonts w:hint="eastAsia" w:ascii="宋体" w:hAnsi="宋体" w:eastAsia="宋体" w:cs="宋体"/>
          <w:b w:val="0"/>
          <w:bCs w:val="0"/>
          <w:szCs w:val="21"/>
        </w:rPr>
        <w:t>专业带头人</w:t>
      </w:r>
    </w:p>
    <w:p w14:paraId="738ABD79">
      <w:pPr>
        <w:ind w:firstLine="411" w:firstLineChars="196"/>
        <w:rPr>
          <w:rFonts w:ascii="宋体" w:hAnsi="宋体"/>
          <w:b/>
          <w:szCs w:val="21"/>
        </w:rPr>
      </w:pPr>
      <w:r>
        <w:rPr>
          <w:rFonts w:hint="eastAsia" w:ascii="宋体" w:hAnsi="宋体"/>
          <w:color w:val="000000"/>
          <w:szCs w:val="21"/>
        </w:rPr>
        <w:t>副教授或高级工程师以上水平，有3年以上企业实践工作经历和5年以上高等职业教育教学经历，在行业企业的技术领域一定影响力；</w:t>
      </w:r>
    </w:p>
    <w:p w14:paraId="2C93CDA2">
      <w:pPr>
        <w:ind w:firstLine="420" w:firstLineChars="200"/>
        <w:rPr>
          <w:rFonts w:ascii="宋体" w:hAnsi="宋体"/>
          <w:color w:val="000000"/>
          <w:szCs w:val="21"/>
        </w:rPr>
      </w:pPr>
      <w:r>
        <w:rPr>
          <w:rFonts w:hint="eastAsia" w:ascii="宋体" w:hAnsi="宋体"/>
          <w:color w:val="000000"/>
          <w:szCs w:val="21"/>
        </w:rPr>
        <w:t>具备运用工作过程导向的教学方法进行课程改革与设计的能力；</w:t>
      </w:r>
    </w:p>
    <w:p w14:paraId="3D44914D">
      <w:pPr>
        <w:ind w:firstLine="420" w:firstLineChars="200"/>
        <w:rPr>
          <w:rFonts w:ascii="宋体" w:hAnsi="宋体"/>
          <w:color w:val="000000"/>
          <w:szCs w:val="21"/>
        </w:rPr>
      </w:pPr>
      <w:r>
        <w:rPr>
          <w:rFonts w:hint="eastAsia" w:ascii="宋体" w:hAnsi="宋体"/>
          <w:color w:val="000000"/>
          <w:szCs w:val="21"/>
        </w:rPr>
        <w:t>具有主持和组织实训实习条件建设、生产性实训项目的设计与实施；</w:t>
      </w:r>
    </w:p>
    <w:p w14:paraId="0A86FB76">
      <w:pPr>
        <w:adjustRightInd w:val="0"/>
        <w:snapToGrid w:val="0"/>
        <w:spacing w:line="360" w:lineRule="exact"/>
        <w:ind w:firstLine="420" w:firstLineChars="200"/>
        <w:rPr>
          <w:rFonts w:ascii="宋体" w:hAnsi="宋体" w:cs="宋体"/>
          <w:szCs w:val="21"/>
        </w:rPr>
      </w:pPr>
      <w:r>
        <w:rPr>
          <w:rFonts w:hint="eastAsia" w:ascii="宋体" w:hAnsi="宋体"/>
          <w:color w:val="000000"/>
          <w:szCs w:val="21"/>
        </w:rPr>
        <w:t>具有高职特色教材编写、教学标准制定、教学资源库建设的能力。</w:t>
      </w:r>
      <w:r>
        <w:rPr>
          <w:rFonts w:ascii="宋体" w:hAnsi="宋体" w:cs="宋体"/>
          <w:szCs w:val="21"/>
        </w:rPr>
        <w:t>资格与经验：优先考虑具有省级及以上重点专业建设经验、国家级教学成果奖获得者或行业权威认证的带头人。</w:t>
      </w:r>
    </w:p>
    <w:p w14:paraId="77699217">
      <w:pPr>
        <w:adjustRightInd w:val="0"/>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3</w:t>
      </w:r>
      <w:r>
        <w:rPr>
          <w:rFonts w:hint="eastAsia" w:ascii="宋体" w:hAnsi="宋体" w:eastAsia="宋体" w:cs="宋体"/>
          <w:b w:val="0"/>
          <w:bCs w:val="0"/>
          <w:szCs w:val="21"/>
          <w:lang w:eastAsia="zh-CN"/>
        </w:rPr>
        <w:t>）</w:t>
      </w:r>
      <w:r>
        <w:rPr>
          <w:rFonts w:hint="eastAsia" w:ascii="宋体" w:hAnsi="宋体" w:eastAsia="宋体" w:cs="宋体"/>
          <w:b w:val="0"/>
          <w:bCs w:val="0"/>
          <w:szCs w:val="21"/>
        </w:rPr>
        <w:t>专任教师</w:t>
      </w:r>
    </w:p>
    <w:p w14:paraId="28166D59">
      <w:pPr>
        <w:adjustRightInd w:val="0"/>
        <w:snapToGrid w:val="0"/>
        <w:spacing w:line="360" w:lineRule="exact"/>
        <w:ind w:firstLine="420" w:firstLineChars="200"/>
        <w:rPr>
          <w:rFonts w:ascii="宋体" w:hAnsi="宋体" w:cs="宋体"/>
          <w:szCs w:val="21"/>
        </w:rPr>
      </w:pPr>
      <w:r>
        <w:rPr>
          <w:rFonts w:ascii="宋体" w:hAnsi="宋体" w:cs="宋体"/>
          <w:szCs w:val="21"/>
        </w:rPr>
        <w:t>需满足以下条件以支撑高素质技术技能人才培养：</w:t>
      </w:r>
    </w:p>
    <w:p w14:paraId="7F6DC5DF">
      <w:pPr>
        <w:adjustRightInd w:val="0"/>
        <w:snapToGrid w:val="0"/>
        <w:spacing w:line="360" w:lineRule="exact"/>
        <w:ind w:firstLine="420" w:firstLineChars="200"/>
        <w:rPr>
          <w:rFonts w:ascii="宋体" w:hAnsi="宋体" w:cs="宋体"/>
          <w:szCs w:val="21"/>
        </w:rPr>
      </w:pPr>
      <w:r>
        <w:rPr>
          <w:rFonts w:ascii="宋体" w:hAnsi="宋体" w:cs="宋体"/>
          <w:szCs w:val="21"/>
        </w:rPr>
        <w:t>生师比与学历要求：生师比不高于16:1，教师团队中硕士</w:t>
      </w:r>
      <w:r>
        <w:rPr>
          <w:rFonts w:hint="eastAsia" w:ascii="宋体" w:hAnsi="宋体" w:cs="宋体"/>
          <w:szCs w:val="21"/>
        </w:rPr>
        <w:t>或中级职称</w:t>
      </w:r>
      <w:r>
        <w:rPr>
          <w:rFonts w:ascii="宋体" w:hAnsi="宋体" w:cs="宋体"/>
          <w:szCs w:val="21"/>
        </w:rPr>
        <w:t>占比不低于</w:t>
      </w:r>
      <w:r>
        <w:rPr>
          <w:rFonts w:hint="eastAsia" w:ascii="宋体" w:hAnsi="宋体" w:cs="宋体"/>
          <w:szCs w:val="21"/>
        </w:rPr>
        <w:t>8</w:t>
      </w:r>
      <w:r>
        <w:rPr>
          <w:rFonts w:ascii="宋体" w:hAnsi="宋体" w:cs="宋体"/>
          <w:szCs w:val="21"/>
        </w:rPr>
        <w:t>0%，博士或副高职称比例不低于20%；专业背景涵</w:t>
      </w:r>
      <w:r>
        <w:rPr>
          <w:rFonts w:hint="eastAsia" w:ascii="宋体" w:hAnsi="宋体" w:cs="宋体"/>
          <w:szCs w:val="21"/>
        </w:rPr>
        <w:t>汽车维修与检测</w:t>
      </w:r>
      <w:r>
        <w:rPr>
          <w:rFonts w:ascii="宋体" w:hAnsi="宋体" w:cs="宋体"/>
          <w:szCs w:val="21"/>
        </w:rPr>
        <w:t>、</w:t>
      </w:r>
      <w:r>
        <w:rPr>
          <w:rFonts w:hint="eastAsia" w:ascii="宋体" w:hAnsi="宋体" w:cs="宋体"/>
          <w:szCs w:val="21"/>
        </w:rPr>
        <w:t>新能源汽车技术</w:t>
      </w:r>
      <w:r>
        <w:rPr>
          <w:rFonts w:ascii="宋体" w:hAnsi="宋体" w:cs="宋体"/>
          <w:szCs w:val="21"/>
        </w:rPr>
        <w:t>、</w:t>
      </w:r>
      <w:r>
        <w:rPr>
          <w:rFonts w:hint="eastAsia" w:ascii="宋体" w:hAnsi="宋体" w:cs="宋体"/>
          <w:szCs w:val="21"/>
        </w:rPr>
        <w:t>智能网联汽车</w:t>
      </w:r>
      <w:r>
        <w:rPr>
          <w:rFonts w:ascii="宋体" w:hAnsi="宋体" w:cs="宋体"/>
          <w:szCs w:val="21"/>
        </w:rPr>
        <w:t>等。</w:t>
      </w:r>
    </w:p>
    <w:p w14:paraId="314CF459">
      <w:pPr>
        <w:adjustRightInd w:val="0"/>
        <w:snapToGrid w:val="0"/>
        <w:spacing w:line="360" w:lineRule="exact"/>
        <w:ind w:firstLine="420" w:firstLineChars="200"/>
        <w:rPr>
          <w:rFonts w:ascii="宋体" w:hAnsi="宋体" w:cs="宋体"/>
          <w:szCs w:val="21"/>
        </w:rPr>
      </w:pPr>
      <w:r>
        <w:rPr>
          <w:rFonts w:ascii="宋体" w:hAnsi="宋体" w:cs="宋体"/>
          <w:szCs w:val="21"/>
        </w:rPr>
        <w:t>企业实践经验：每年至少1个月在企业或生产性实训基地参与技术实践（如智能制造系统调试、</w:t>
      </w:r>
      <w:r>
        <w:rPr>
          <w:rFonts w:hint="eastAsia" w:ascii="宋体" w:hAnsi="宋体" w:cs="宋体"/>
          <w:szCs w:val="21"/>
        </w:rPr>
        <w:t>汽车检测与</w:t>
      </w:r>
      <w:r>
        <w:rPr>
          <w:rFonts w:ascii="宋体" w:hAnsi="宋体" w:cs="宋体"/>
          <w:szCs w:val="21"/>
        </w:rPr>
        <w:t>维护），五年累计企业实践时间不少于6个月；具备“双师型”资格（如</w:t>
      </w:r>
      <w:r>
        <w:rPr>
          <w:rFonts w:hint="eastAsia" w:ascii="宋体" w:hAnsi="宋体" w:cs="宋体"/>
          <w:szCs w:val="21"/>
        </w:rPr>
        <w:t>汽车维修</w:t>
      </w:r>
      <w:r>
        <w:rPr>
          <w:rFonts w:ascii="宋体" w:hAnsi="宋体" w:cs="宋体"/>
          <w:szCs w:val="21"/>
        </w:rPr>
        <w:t>工证）。</w:t>
      </w:r>
    </w:p>
    <w:p w14:paraId="7046C961">
      <w:pPr>
        <w:adjustRightInd w:val="0"/>
        <w:snapToGrid w:val="0"/>
        <w:spacing w:line="360" w:lineRule="exact"/>
        <w:ind w:firstLine="420" w:firstLineChars="200"/>
        <w:rPr>
          <w:rFonts w:ascii="宋体" w:hAnsi="宋体" w:cs="宋体"/>
          <w:szCs w:val="21"/>
        </w:rPr>
      </w:pPr>
      <w:r>
        <w:rPr>
          <w:rFonts w:ascii="宋体" w:hAnsi="宋体" w:cs="宋体"/>
          <w:szCs w:val="21"/>
        </w:rPr>
        <w:t>教学与科研能力：</w:t>
      </w:r>
    </w:p>
    <w:p w14:paraId="66A88047">
      <w:pPr>
        <w:adjustRightInd w:val="0"/>
        <w:snapToGrid w:val="0"/>
        <w:spacing w:line="360" w:lineRule="exact"/>
        <w:ind w:firstLine="420" w:firstLineChars="200"/>
        <w:rPr>
          <w:rFonts w:ascii="宋体" w:hAnsi="宋体" w:cs="宋体"/>
          <w:szCs w:val="21"/>
        </w:rPr>
      </w:pPr>
      <w:r>
        <w:rPr>
          <w:rFonts w:ascii="宋体" w:hAnsi="宋体" w:cs="宋体"/>
          <w:szCs w:val="21"/>
        </w:rPr>
        <w:t>能够运用信息化手段开展混合式教学；挖掘课程思政元素，如通过</w:t>
      </w:r>
      <w:r>
        <w:rPr>
          <w:rFonts w:hint="eastAsia" w:ascii="宋体" w:hAnsi="宋体" w:cs="宋体"/>
          <w:szCs w:val="21"/>
        </w:rPr>
        <w:t>新能源汽车</w:t>
      </w:r>
      <w:r>
        <w:rPr>
          <w:rFonts w:ascii="宋体" w:hAnsi="宋体" w:cs="宋体"/>
          <w:szCs w:val="21"/>
        </w:rPr>
        <w:t>技术、智能制造伦理等模块强化职业素养；主持或参与省级以上教改项目、教材编写，发表高水平论文或专利。</w:t>
      </w:r>
    </w:p>
    <w:p w14:paraId="694E0F50">
      <w:pPr>
        <w:adjustRightInd w:val="0"/>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4</w:t>
      </w:r>
      <w:r>
        <w:rPr>
          <w:rFonts w:hint="eastAsia" w:ascii="宋体" w:hAnsi="宋体" w:eastAsia="宋体" w:cs="宋体"/>
          <w:b w:val="0"/>
          <w:bCs w:val="0"/>
          <w:szCs w:val="21"/>
          <w:lang w:eastAsia="zh-CN"/>
        </w:rPr>
        <w:t>）</w:t>
      </w:r>
      <w:r>
        <w:rPr>
          <w:rFonts w:hint="eastAsia" w:ascii="宋体" w:hAnsi="宋体" w:eastAsia="宋体" w:cs="宋体"/>
          <w:b w:val="0"/>
          <w:bCs w:val="0"/>
          <w:szCs w:val="21"/>
        </w:rPr>
        <w:t>兼职教师</w:t>
      </w:r>
    </w:p>
    <w:p w14:paraId="72AE6300">
      <w:pPr>
        <w:adjustRightInd w:val="0"/>
        <w:snapToGrid w:val="0"/>
        <w:spacing w:line="360" w:lineRule="exact"/>
        <w:ind w:firstLine="420" w:firstLineChars="200"/>
        <w:rPr>
          <w:rFonts w:ascii="宋体" w:hAnsi="宋体" w:cs="宋体"/>
          <w:szCs w:val="21"/>
        </w:rPr>
      </w:pPr>
      <w:r>
        <w:rPr>
          <w:rFonts w:ascii="宋体" w:hAnsi="宋体" w:cs="宋体"/>
          <w:szCs w:val="21"/>
        </w:rPr>
        <w:t>需从行业企业引入高技能人才，优化教学团队结构：</w:t>
      </w:r>
    </w:p>
    <w:tbl>
      <w:tblPr>
        <w:tblStyle w:val="2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875"/>
        <w:gridCol w:w="1134"/>
        <w:gridCol w:w="2977"/>
      </w:tblGrid>
      <w:tr w14:paraId="537A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restart"/>
            <w:tcBorders>
              <w:left w:val="single" w:color="auto" w:sz="4" w:space="0"/>
            </w:tcBorders>
            <w:vAlign w:val="center"/>
          </w:tcPr>
          <w:p w14:paraId="2718E944">
            <w:pPr>
              <w:spacing w:line="400" w:lineRule="exact"/>
              <w:jc w:val="center"/>
              <w:rPr>
                <w:rFonts w:ascii="宋体" w:hAnsi="宋体" w:cs="宋体"/>
                <w:b/>
                <w:bCs/>
                <w:sz w:val="18"/>
                <w:szCs w:val="18"/>
              </w:rPr>
            </w:pPr>
            <w:r>
              <w:rPr>
                <w:rFonts w:hint="eastAsia" w:ascii="宋体" w:hAnsi="宋体" w:cs="宋体"/>
                <w:b/>
                <w:bCs/>
                <w:sz w:val="18"/>
                <w:szCs w:val="18"/>
              </w:rPr>
              <w:t>专业核心课程</w:t>
            </w:r>
          </w:p>
        </w:tc>
        <w:tc>
          <w:tcPr>
            <w:tcW w:w="3875" w:type="dxa"/>
            <w:vMerge w:val="restart"/>
            <w:vAlign w:val="center"/>
          </w:tcPr>
          <w:p w14:paraId="01B9AFB2">
            <w:pPr>
              <w:spacing w:line="400" w:lineRule="exact"/>
              <w:jc w:val="center"/>
              <w:rPr>
                <w:rFonts w:ascii="宋体" w:hAnsi="宋体" w:cs="宋体"/>
                <w:b/>
                <w:bCs/>
                <w:sz w:val="18"/>
                <w:szCs w:val="18"/>
              </w:rPr>
            </w:pPr>
            <w:r>
              <w:rPr>
                <w:rFonts w:hint="eastAsia" w:ascii="宋体" w:hAnsi="宋体" w:cs="宋体"/>
                <w:b/>
                <w:bCs/>
                <w:sz w:val="18"/>
                <w:szCs w:val="18"/>
              </w:rPr>
              <w:t>能力结构要求</w:t>
            </w:r>
          </w:p>
        </w:tc>
        <w:tc>
          <w:tcPr>
            <w:tcW w:w="4111" w:type="dxa"/>
            <w:gridSpan w:val="2"/>
            <w:tcBorders>
              <w:right w:val="single" w:color="auto" w:sz="4" w:space="0"/>
            </w:tcBorders>
            <w:vAlign w:val="center"/>
          </w:tcPr>
          <w:p w14:paraId="4B95F8E9">
            <w:pPr>
              <w:spacing w:line="400" w:lineRule="exact"/>
              <w:jc w:val="center"/>
              <w:rPr>
                <w:rFonts w:ascii="宋体" w:hAnsi="宋体" w:cs="宋体"/>
                <w:b/>
                <w:bCs/>
                <w:sz w:val="18"/>
                <w:szCs w:val="18"/>
              </w:rPr>
            </w:pPr>
            <w:r>
              <w:rPr>
                <w:rFonts w:hint="eastAsia" w:ascii="宋体" w:hAnsi="宋体" w:cs="宋体"/>
                <w:b/>
                <w:bCs/>
                <w:sz w:val="18"/>
                <w:szCs w:val="18"/>
              </w:rPr>
              <w:t>专任教师</w:t>
            </w:r>
          </w:p>
        </w:tc>
      </w:tr>
      <w:tr w14:paraId="5CD9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continue"/>
            <w:tcBorders>
              <w:left w:val="single" w:color="auto" w:sz="4" w:space="0"/>
            </w:tcBorders>
            <w:vAlign w:val="center"/>
          </w:tcPr>
          <w:p w14:paraId="2A1BF8BA">
            <w:pPr>
              <w:spacing w:line="400" w:lineRule="exact"/>
              <w:ind w:firstLine="361" w:firstLineChars="200"/>
              <w:jc w:val="center"/>
              <w:rPr>
                <w:rFonts w:ascii="宋体" w:hAnsi="宋体" w:cs="宋体"/>
                <w:b/>
                <w:bCs/>
                <w:sz w:val="18"/>
                <w:szCs w:val="18"/>
              </w:rPr>
            </w:pPr>
          </w:p>
        </w:tc>
        <w:tc>
          <w:tcPr>
            <w:tcW w:w="3875" w:type="dxa"/>
            <w:vMerge w:val="continue"/>
            <w:vAlign w:val="center"/>
          </w:tcPr>
          <w:p w14:paraId="0E21B337">
            <w:pPr>
              <w:spacing w:line="400" w:lineRule="exact"/>
              <w:ind w:firstLine="361" w:firstLineChars="200"/>
              <w:jc w:val="center"/>
              <w:rPr>
                <w:rFonts w:ascii="宋体" w:hAnsi="宋体" w:cs="宋体"/>
                <w:b/>
                <w:bCs/>
                <w:sz w:val="18"/>
                <w:szCs w:val="18"/>
              </w:rPr>
            </w:pPr>
          </w:p>
        </w:tc>
        <w:tc>
          <w:tcPr>
            <w:tcW w:w="1134" w:type="dxa"/>
            <w:vAlign w:val="center"/>
          </w:tcPr>
          <w:p w14:paraId="3DE50EEF">
            <w:pPr>
              <w:spacing w:line="400" w:lineRule="exact"/>
              <w:jc w:val="center"/>
              <w:rPr>
                <w:rFonts w:ascii="宋体" w:hAnsi="宋体" w:cs="宋体"/>
                <w:b/>
                <w:bCs/>
                <w:sz w:val="18"/>
                <w:szCs w:val="18"/>
              </w:rPr>
            </w:pPr>
            <w:r>
              <w:rPr>
                <w:rFonts w:hint="eastAsia" w:ascii="宋体" w:hAnsi="宋体" w:cs="宋体"/>
                <w:b/>
                <w:bCs/>
                <w:sz w:val="18"/>
                <w:szCs w:val="18"/>
              </w:rPr>
              <w:t>数量</w:t>
            </w:r>
          </w:p>
        </w:tc>
        <w:tc>
          <w:tcPr>
            <w:tcW w:w="2977" w:type="dxa"/>
            <w:tcBorders>
              <w:right w:val="single" w:color="auto" w:sz="4" w:space="0"/>
            </w:tcBorders>
            <w:vAlign w:val="center"/>
          </w:tcPr>
          <w:p w14:paraId="177ACB61">
            <w:pPr>
              <w:spacing w:line="400" w:lineRule="exact"/>
              <w:jc w:val="center"/>
              <w:rPr>
                <w:rFonts w:ascii="宋体" w:hAnsi="宋体" w:cs="宋体"/>
                <w:b/>
                <w:bCs/>
                <w:sz w:val="18"/>
                <w:szCs w:val="18"/>
              </w:rPr>
            </w:pPr>
            <w:r>
              <w:rPr>
                <w:rFonts w:hint="eastAsia" w:ascii="宋体" w:hAnsi="宋体" w:cs="宋体"/>
                <w:b/>
                <w:bCs/>
                <w:sz w:val="18"/>
                <w:szCs w:val="18"/>
              </w:rPr>
              <w:t>要求</w:t>
            </w:r>
          </w:p>
        </w:tc>
      </w:tr>
      <w:tr w14:paraId="0443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0F9E7AB8">
            <w:pPr>
              <w:spacing w:line="400" w:lineRule="exact"/>
              <w:jc w:val="center"/>
              <w:rPr>
                <w:rFonts w:ascii="宋体" w:hAnsi="宋体" w:cs="宋体"/>
                <w:sz w:val="18"/>
                <w:szCs w:val="18"/>
              </w:rPr>
            </w:pPr>
            <w:r>
              <w:rPr>
                <w:rFonts w:hint="eastAsia" w:ascii="宋体" w:hAnsi="宋体" w:cs="宋体"/>
                <w:sz w:val="18"/>
                <w:szCs w:val="18"/>
              </w:rPr>
              <w:t>新能源汽车技术</w:t>
            </w:r>
          </w:p>
        </w:tc>
        <w:tc>
          <w:tcPr>
            <w:tcW w:w="3875" w:type="dxa"/>
            <w:vAlign w:val="center"/>
          </w:tcPr>
          <w:p w14:paraId="4DD69BEA">
            <w:pPr>
              <w:spacing w:line="400" w:lineRule="exact"/>
              <w:rPr>
                <w:rFonts w:ascii="宋体" w:hAnsi="宋体" w:cs="宋体"/>
                <w:sz w:val="18"/>
                <w:szCs w:val="18"/>
              </w:rPr>
            </w:pPr>
            <w:r>
              <w:rPr>
                <w:rFonts w:hint="eastAsia" w:ascii="宋体" w:hAnsi="宋体" w:cs="宋体"/>
                <w:sz w:val="18"/>
                <w:szCs w:val="18"/>
              </w:rPr>
              <w:t>具有汽车基础理论知识；具有汽车维修的实践操作技能；具备设计基于行动导向的教学法的设计应用能力</w:t>
            </w:r>
          </w:p>
        </w:tc>
        <w:tc>
          <w:tcPr>
            <w:tcW w:w="1134" w:type="dxa"/>
            <w:vAlign w:val="center"/>
          </w:tcPr>
          <w:p w14:paraId="3D284D41">
            <w:pPr>
              <w:spacing w:line="400" w:lineRule="exact"/>
              <w:ind w:firstLine="360" w:firstLineChars="200"/>
              <w:rPr>
                <w:rFonts w:ascii="宋体" w:hAnsi="宋体" w:cs="宋体"/>
                <w:sz w:val="18"/>
                <w:szCs w:val="18"/>
              </w:rPr>
            </w:pPr>
            <w:r>
              <w:rPr>
                <w:rFonts w:hint="eastAsia" w:ascii="宋体" w:hAnsi="宋体" w:cs="宋体"/>
                <w:sz w:val="18"/>
                <w:szCs w:val="18"/>
              </w:rPr>
              <w:t>2</w:t>
            </w:r>
          </w:p>
        </w:tc>
        <w:tc>
          <w:tcPr>
            <w:tcW w:w="2977" w:type="dxa"/>
            <w:tcBorders>
              <w:right w:val="single" w:color="auto" w:sz="4" w:space="0"/>
            </w:tcBorders>
            <w:vAlign w:val="center"/>
          </w:tcPr>
          <w:p w14:paraId="4E288A02">
            <w:pPr>
              <w:spacing w:line="400" w:lineRule="exact"/>
              <w:rPr>
                <w:rFonts w:ascii="宋体" w:hAnsi="宋体" w:cs="宋体"/>
                <w:sz w:val="18"/>
                <w:szCs w:val="18"/>
              </w:rPr>
            </w:pPr>
            <w:r>
              <w:rPr>
                <w:rFonts w:hint="eastAsia" w:ascii="宋体" w:hAnsi="宋体" w:cs="宋体"/>
                <w:sz w:val="18"/>
                <w:szCs w:val="18"/>
              </w:rPr>
              <w:t>具有1年以上企业工作经历，或两年以上汽车维修实训指导经历，熟悉以工作工程为导向的教学组织与管理</w:t>
            </w:r>
          </w:p>
        </w:tc>
      </w:tr>
      <w:tr w14:paraId="6675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2538095B">
            <w:pPr>
              <w:spacing w:line="400" w:lineRule="exact"/>
              <w:jc w:val="center"/>
              <w:rPr>
                <w:rFonts w:ascii="宋体" w:hAnsi="宋体" w:cs="宋体"/>
                <w:sz w:val="18"/>
                <w:szCs w:val="18"/>
              </w:rPr>
            </w:pPr>
            <w:r>
              <w:rPr>
                <w:rFonts w:hint="eastAsia" w:ascii="宋体" w:hAnsi="宋体" w:cs="宋体"/>
                <w:sz w:val="18"/>
                <w:szCs w:val="18"/>
              </w:rPr>
              <w:t>汽车装配与调试技术</w:t>
            </w:r>
          </w:p>
        </w:tc>
        <w:tc>
          <w:tcPr>
            <w:tcW w:w="3875" w:type="dxa"/>
            <w:vAlign w:val="center"/>
          </w:tcPr>
          <w:p w14:paraId="71CBBC6D">
            <w:pPr>
              <w:spacing w:line="400" w:lineRule="exact"/>
              <w:rPr>
                <w:rFonts w:ascii="宋体" w:hAnsi="宋体" w:cs="宋体"/>
                <w:sz w:val="18"/>
                <w:szCs w:val="18"/>
              </w:rPr>
            </w:pPr>
            <w:r>
              <w:rPr>
                <w:rFonts w:hint="eastAsia" w:ascii="宋体" w:hAnsi="宋体" w:cs="宋体"/>
                <w:sz w:val="18"/>
                <w:szCs w:val="18"/>
              </w:rPr>
              <w:t>具有汽车基础理论知识；具有汽车维修的实践操作技能；具备设计基于行动导向的教学法的设计应用能力</w:t>
            </w:r>
          </w:p>
        </w:tc>
        <w:tc>
          <w:tcPr>
            <w:tcW w:w="1134" w:type="dxa"/>
            <w:vAlign w:val="center"/>
          </w:tcPr>
          <w:p w14:paraId="30088FAB">
            <w:pPr>
              <w:spacing w:line="400" w:lineRule="exact"/>
              <w:ind w:firstLine="360" w:firstLineChars="200"/>
              <w:rPr>
                <w:rFonts w:ascii="宋体" w:hAnsi="宋体" w:cs="宋体"/>
                <w:sz w:val="18"/>
                <w:szCs w:val="18"/>
              </w:rPr>
            </w:pPr>
            <w:r>
              <w:rPr>
                <w:rFonts w:hint="eastAsia" w:ascii="宋体" w:hAnsi="宋体" w:cs="宋体"/>
                <w:sz w:val="18"/>
                <w:szCs w:val="18"/>
              </w:rPr>
              <w:t>2</w:t>
            </w:r>
          </w:p>
        </w:tc>
        <w:tc>
          <w:tcPr>
            <w:tcW w:w="2977" w:type="dxa"/>
            <w:tcBorders>
              <w:right w:val="single" w:color="auto" w:sz="4" w:space="0"/>
            </w:tcBorders>
            <w:vAlign w:val="center"/>
          </w:tcPr>
          <w:p w14:paraId="537C6684">
            <w:pPr>
              <w:spacing w:line="400" w:lineRule="exact"/>
              <w:rPr>
                <w:rFonts w:ascii="宋体" w:hAnsi="宋体" w:cs="宋体"/>
                <w:sz w:val="18"/>
                <w:szCs w:val="18"/>
              </w:rPr>
            </w:pPr>
            <w:r>
              <w:rPr>
                <w:rFonts w:hint="eastAsia" w:ascii="宋体" w:hAnsi="宋体" w:cs="宋体"/>
                <w:sz w:val="18"/>
                <w:szCs w:val="18"/>
              </w:rPr>
              <w:t>具有1年以上企业工作经历，或两年以上汽车维修实训指导经历，熟悉以工作工程为导向的教学组织与管理</w:t>
            </w:r>
          </w:p>
        </w:tc>
      </w:tr>
      <w:tr w14:paraId="34E5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01926335">
            <w:pPr>
              <w:spacing w:line="400" w:lineRule="exact"/>
              <w:jc w:val="center"/>
              <w:rPr>
                <w:rFonts w:ascii="宋体" w:hAnsi="宋体" w:cs="宋体"/>
                <w:sz w:val="18"/>
                <w:szCs w:val="18"/>
              </w:rPr>
            </w:pPr>
            <w:r>
              <w:rPr>
                <w:rFonts w:hint="eastAsia" w:ascii="宋体" w:hAnsi="宋体" w:cs="宋体"/>
                <w:sz w:val="18"/>
                <w:szCs w:val="18"/>
              </w:rPr>
              <w:t>汽车生产现场管理</w:t>
            </w:r>
          </w:p>
        </w:tc>
        <w:tc>
          <w:tcPr>
            <w:tcW w:w="3875" w:type="dxa"/>
            <w:vAlign w:val="center"/>
          </w:tcPr>
          <w:p w14:paraId="67F4968F">
            <w:pPr>
              <w:spacing w:line="400" w:lineRule="exact"/>
              <w:rPr>
                <w:rFonts w:ascii="宋体" w:hAnsi="宋体" w:cs="宋体"/>
                <w:sz w:val="18"/>
                <w:szCs w:val="18"/>
              </w:rPr>
            </w:pPr>
            <w:r>
              <w:rPr>
                <w:rFonts w:hint="eastAsia" w:ascii="宋体" w:hAnsi="宋体" w:cs="宋体"/>
                <w:sz w:val="18"/>
                <w:szCs w:val="18"/>
              </w:rPr>
              <w:t>具有汽车基础理论知识；具有汽车维修的实践操作技能；具备设计基于行动导向的教学法的设计应用能力</w:t>
            </w:r>
          </w:p>
        </w:tc>
        <w:tc>
          <w:tcPr>
            <w:tcW w:w="1134" w:type="dxa"/>
            <w:vAlign w:val="center"/>
          </w:tcPr>
          <w:p w14:paraId="2D40CF88">
            <w:pPr>
              <w:spacing w:line="400" w:lineRule="exact"/>
              <w:ind w:firstLine="360" w:firstLineChars="200"/>
              <w:rPr>
                <w:rFonts w:ascii="宋体" w:hAnsi="宋体" w:cs="宋体"/>
                <w:sz w:val="18"/>
                <w:szCs w:val="18"/>
              </w:rPr>
            </w:pPr>
            <w:r>
              <w:rPr>
                <w:rFonts w:hint="eastAsia" w:ascii="宋体" w:hAnsi="宋体" w:cs="宋体"/>
                <w:sz w:val="18"/>
                <w:szCs w:val="18"/>
              </w:rPr>
              <w:t>2</w:t>
            </w:r>
          </w:p>
        </w:tc>
        <w:tc>
          <w:tcPr>
            <w:tcW w:w="2977" w:type="dxa"/>
            <w:tcBorders>
              <w:right w:val="single" w:color="auto" w:sz="4" w:space="0"/>
            </w:tcBorders>
            <w:vAlign w:val="center"/>
          </w:tcPr>
          <w:p w14:paraId="2A6662B5">
            <w:pPr>
              <w:spacing w:line="400" w:lineRule="exact"/>
              <w:rPr>
                <w:rFonts w:ascii="宋体" w:hAnsi="宋体" w:cs="宋体"/>
                <w:sz w:val="18"/>
                <w:szCs w:val="18"/>
              </w:rPr>
            </w:pPr>
            <w:r>
              <w:rPr>
                <w:rFonts w:hint="eastAsia" w:ascii="宋体" w:hAnsi="宋体" w:cs="宋体"/>
                <w:sz w:val="18"/>
                <w:szCs w:val="18"/>
              </w:rPr>
              <w:t>具有1年以上企业工作经历，或两年以上汽车维修实训指导经历，熟悉以工作工程为导向的教学组织与管理</w:t>
            </w:r>
          </w:p>
        </w:tc>
      </w:tr>
      <w:tr w14:paraId="4160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79A6649C">
            <w:pPr>
              <w:spacing w:line="400" w:lineRule="exact"/>
              <w:jc w:val="center"/>
              <w:rPr>
                <w:rFonts w:ascii="宋体" w:hAnsi="宋体" w:cs="宋体"/>
                <w:sz w:val="18"/>
                <w:szCs w:val="18"/>
              </w:rPr>
            </w:pPr>
            <w:r>
              <w:rPr>
                <w:rFonts w:hint="eastAsia" w:ascii="宋体" w:hAnsi="宋体" w:cs="宋体"/>
                <w:sz w:val="18"/>
                <w:szCs w:val="18"/>
              </w:rPr>
              <w:t>汽车检测与故障检测</w:t>
            </w:r>
          </w:p>
        </w:tc>
        <w:tc>
          <w:tcPr>
            <w:tcW w:w="3875" w:type="dxa"/>
            <w:vAlign w:val="center"/>
          </w:tcPr>
          <w:p w14:paraId="7F6EA36A">
            <w:pPr>
              <w:spacing w:line="400" w:lineRule="exact"/>
              <w:rPr>
                <w:rFonts w:ascii="宋体" w:hAnsi="宋体" w:cs="宋体"/>
                <w:sz w:val="18"/>
                <w:szCs w:val="18"/>
              </w:rPr>
            </w:pPr>
            <w:r>
              <w:rPr>
                <w:rFonts w:hint="eastAsia" w:ascii="宋体" w:hAnsi="宋体" w:cs="宋体"/>
                <w:sz w:val="18"/>
                <w:szCs w:val="18"/>
              </w:rPr>
              <w:t>具有汽车基础理论知识；具有汽车维修的实践操作技能；具备设计基于行动导向的教学法的设计应用能力</w:t>
            </w:r>
          </w:p>
        </w:tc>
        <w:tc>
          <w:tcPr>
            <w:tcW w:w="1134" w:type="dxa"/>
            <w:vAlign w:val="center"/>
          </w:tcPr>
          <w:p w14:paraId="52800554">
            <w:pPr>
              <w:spacing w:line="400" w:lineRule="exact"/>
              <w:ind w:firstLine="360" w:firstLineChars="200"/>
              <w:rPr>
                <w:rFonts w:ascii="宋体" w:hAnsi="宋体" w:cs="宋体"/>
                <w:sz w:val="18"/>
                <w:szCs w:val="18"/>
              </w:rPr>
            </w:pPr>
            <w:r>
              <w:rPr>
                <w:rFonts w:hint="eastAsia" w:ascii="宋体" w:hAnsi="宋体" w:cs="宋体"/>
                <w:sz w:val="18"/>
                <w:szCs w:val="18"/>
              </w:rPr>
              <w:t>2</w:t>
            </w:r>
          </w:p>
        </w:tc>
        <w:tc>
          <w:tcPr>
            <w:tcW w:w="2977" w:type="dxa"/>
            <w:tcBorders>
              <w:right w:val="single" w:color="auto" w:sz="4" w:space="0"/>
            </w:tcBorders>
            <w:vAlign w:val="center"/>
          </w:tcPr>
          <w:p w14:paraId="1459500B">
            <w:pPr>
              <w:spacing w:line="400" w:lineRule="exact"/>
              <w:rPr>
                <w:rFonts w:ascii="宋体" w:hAnsi="宋体" w:cs="宋体"/>
                <w:sz w:val="18"/>
                <w:szCs w:val="18"/>
              </w:rPr>
            </w:pPr>
            <w:r>
              <w:rPr>
                <w:rFonts w:hint="eastAsia" w:ascii="宋体" w:hAnsi="宋体" w:cs="宋体"/>
                <w:sz w:val="18"/>
                <w:szCs w:val="18"/>
              </w:rPr>
              <w:t>具有1年以上企业工作经历，或两年以上汽车维修实训指导经历，熟悉以工作工程为导向的教学组织与管理</w:t>
            </w:r>
          </w:p>
        </w:tc>
      </w:tr>
      <w:tr w14:paraId="4CA0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61CE7867">
            <w:pPr>
              <w:spacing w:line="400" w:lineRule="exact"/>
              <w:jc w:val="center"/>
              <w:rPr>
                <w:rFonts w:ascii="宋体" w:hAnsi="宋体" w:cs="宋体"/>
                <w:sz w:val="18"/>
                <w:szCs w:val="18"/>
              </w:rPr>
            </w:pPr>
            <w:r>
              <w:rPr>
                <w:rFonts w:hint="eastAsia" w:ascii="宋体" w:hAnsi="宋体" w:cs="宋体"/>
                <w:sz w:val="18"/>
                <w:szCs w:val="18"/>
              </w:rPr>
              <w:t>汽车质量检验技术</w:t>
            </w:r>
          </w:p>
        </w:tc>
        <w:tc>
          <w:tcPr>
            <w:tcW w:w="3875" w:type="dxa"/>
            <w:vAlign w:val="center"/>
          </w:tcPr>
          <w:p w14:paraId="48EE03CC">
            <w:pPr>
              <w:spacing w:line="400" w:lineRule="exact"/>
              <w:rPr>
                <w:rFonts w:ascii="宋体" w:hAnsi="宋体" w:cs="宋体"/>
                <w:sz w:val="18"/>
                <w:szCs w:val="18"/>
              </w:rPr>
            </w:pPr>
            <w:r>
              <w:rPr>
                <w:rFonts w:hint="eastAsia" w:ascii="宋体" w:hAnsi="宋体" w:cs="宋体"/>
                <w:sz w:val="18"/>
                <w:szCs w:val="18"/>
              </w:rPr>
              <w:t>具有汽车基础理论知识；具有汽车维修的实践操作技能；具备设计基于行动导向的教学法的设计应用能力</w:t>
            </w:r>
          </w:p>
        </w:tc>
        <w:tc>
          <w:tcPr>
            <w:tcW w:w="1134" w:type="dxa"/>
            <w:vAlign w:val="center"/>
          </w:tcPr>
          <w:p w14:paraId="6E149707">
            <w:pPr>
              <w:spacing w:line="400" w:lineRule="exact"/>
              <w:ind w:firstLine="360" w:firstLineChars="200"/>
              <w:rPr>
                <w:rFonts w:ascii="宋体" w:hAnsi="宋体" w:cs="宋体"/>
                <w:sz w:val="18"/>
                <w:szCs w:val="18"/>
              </w:rPr>
            </w:pPr>
            <w:r>
              <w:rPr>
                <w:rFonts w:hint="eastAsia" w:ascii="宋体" w:hAnsi="宋体" w:cs="宋体"/>
                <w:sz w:val="18"/>
                <w:szCs w:val="18"/>
              </w:rPr>
              <w:t>2</w:t>
            </w:r>
          </w:p>
        </w:tc>
        <w:tc>
          <w:tcPr>
            <w:tcW w:w="2977" w:type="dxa"/>
            <w:tcBorders>
              <w:right w:val="single" w:color="auto" w:sz="4" w:space="0"/>
            </w:tcBorders>
            <w:vAlign w:val="center"/>
          </w:tcPr>
          <w:p w14:paraId="26F2D34B">
            <w:pPr>
              <w:spacing w:line="400" w:lineRule="exact"/>
              <w:rPr>
                <w:rFonts w:ascii="宋体" w:hAnsi="宋体" w:cs="宋体"/>
                <w:sz w:val="18"/>
                <w:szCs w:val="18"/>
              </w:rPr>
            </w:pPr>
            <w:r>
              <w:rPr>
                <w:rFonts w:hint="eastAsia" w:ascii="宋体" w:hAnsi="宋体" w:cs="宋体"/>
                <w:sz w:val="18"/>
                <w:szCs w:val="18"/>
              </w:rPr>
              <w:t>具有1年以上企业工作经历，或两年以上汽车维修实训指导经历，熟悉以工作工程为导向的教学组织与管理</w:t>
            </w:r>
          </w:p>
        </w:tc>
      </w:tr>
      <w:tr w14:paraId="049C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3FBD758B">
            <w:pPr>
              <w:spacing w:line="400" w:lineRule="exact"/>
              <w:jc w:val="center"/>
              <w:rPr>
                <w:rFonts w:ascii="宋体" w:hAnsi="宋体" w:cs="宋体"/>
                <w:sz w:val="18"/>
                <w:szCs w:val="18"/>
              </w:rPr>
            </w:pPr>
            <w:r>
              <w:rPr>
                <w:rFonts w:hint="eastAsia" w:ascii="宋体" w:hAnsi="宋体" w:cs="宋体"/>
                <w:sz w:val="18"/>
                <w:szCs w:val="18"/>
              </w:rPr>
              <w:t>汽车试验技术</w:t>
            </w:r>
          </w:p>
        </w:tc>
        <w:tc>
          <w:tcPr>
            <w:tcW w:w="3875" w:type="dxa"/>
            <w:vAlign w:val="center"/>
          </w:tcPr>
          <w:p w14:paraId="62533960">
            <w:pPr>
              <w:spacing w:line="400" w:lineRule="exact"/>
              <w:rPr>
                <w:rFonts w:ascii="宋体" w:hAnsi="宋体" w:cs="宋体"/>
                <w:sz w:val="18"/>
                <w:szCs w:val="18"/>
              </w:rPr>
            </w:pPr>
            <w:r>
              <w:rPr>
                <w:rFonts w:hint="eastAsia" w:ascii="宋体" w:hAnsi="宋体" w:cs="宋体"/>
                <w:sz w:val="18"/>
                <w:szCs w:val="18"/>
              </w:rPr>
              <w:t>具有汽车基础理论知识；具有汽车维修的实践操作技能；具备设计基于行动导向的教学法的设计应用能力</w:t>
            </w:r>
          </w:p>
        </w:tc>
        <w:tc>
          <w:tcPr>
            <w:tcW w:w="1134" w:type="dxa"/>
            <w:vAlign w:val="center"/>
          </w:tcPr>
          <w:p w14:paraId="2DCCF696">
            <w:pPr>
              <w:spacing w:line="400" w:lineRule="exact"/>
              <w:ind w:firstLine="360" w:firstLineChars="200"/>
              <w:rPr>
                <w:rFonts w:ascii="宋体" w:hAnsi="宋体" w:cs="宋体"/>
                <w:sz w:val="18"/>
                <w:szCs w:val="18"/>
              </w:rPr>
            </w:pPr>
            <w:r>
              <w:rPr>
                <w:rFonts w:hint="eastAsia" w:ascii="宋体" w:hAnsi="宋体" w:cs="宋体"/>
                <w:sz w:val="18"/>
                <w:szCs w:val="18"/>
              </w:rPr>
              <w:t>2</w:t>
            </w:r>
          </w:p>
        </w:tc>
        <w:tc>
          <w:tcPr>
            <w:tcW w:w="2977" w:type="dxa"/>
            <w:tcBorders>
              <w:right w:val="single" w:color="auto" w:sz="4" w:space="0"/>
            </w:tcBorders>
            <w:vAlign w:val="center"/>
          </w:tcPr>
          <w:p w14:paraId="2B1CA2BF">
            <w:pPr>
              <w:spacing w:line="400" w:lineRule="exact"/>
              <w:rPr>
                <w:rFonts w:ascii="宋体" w:hAnsi="宋体" w:cs="宋体"/>
                <w:sz w:val="18"/>
                <w:szCs w:val="18"/>
              </w:rPr>
            </w:pPr>
            <w:r>
              <w:rPr>
                <w:rFonts w:hint="eastAsia" w:ascii="宋体" w:hAnsi="宋体" w:cs="宋体"/>
                <w:sz w:val="18"/>
                <w:szCs w:val="18"/>
              </w:rPr>
              <w:t>具有1年以上企业工作经历，或两年以上汽车维修实训指导经历，熟悉以工作工程为导向的教学组织与管理</w:t>
            </w:r>
          </w:p>
        </w:tc>
      </w:tr>
    </w:tbl>
    <w:p w14:paraId="4CDA256D">
      <w:pPr>
        <w:adjustRightInd w:val="0"/>
        <w:snapToGrid w:val="0"/>
        <w:spacing w:line="360" w:lineRule="exact"/>
        <w:ind w:firstLine="420" w:firstLineChars="200"/>
        <w:rPr>
          <w:rFonts w:ascii="宋体" w:hAnsi="宋体" w:cs="宋体"/>
          <w:b/>
          <w:bCs/>
          <w:szCs w:val="21"/>
        </w:rPr>
      </w:pPr>
      <w:r>
        <w:rPr>
          <w:rFonts w:hint="eastAsia" w:ascii="宋体" w:hAnsi="宋体" w:cs="宋体"/>
        </w:rPr>
        <w:t>兼职教师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p>
    <w:p w14:paraId="67DA9AF7">
      <w:pPr>
        <w:adjustRightInd w:val="0"/>
        <w:snapToGrid w:val="0"/>
        <w:spacing w:line="360" w:lineRule="exact"/>
        <w:ind w:firstLine="422" w:firstLineChars="200"/>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2.教学设施</w:t>
      </w:r>
      <w:bookmarkEnd w:id="38"/>
      <w:bookmarkEnd w:id="39"/>
      <w:bookmarkEnd w:id="40"/>
      <w:bookmarkEnd w:id="41"/>
    </w:p>
    <w:p w14:paraId="4877E3CD">
      <w:pPr>
        <w:adjustRightInd w:val="0"/>
        <w:snapToGrid w:val="0"/>
        <w:spacing w:line="360" w:lineRule="exact"/>
        <w:ind w:firstLine="420" w:firstLineChars="200"/>
        <w:rPr>
          <w:rFonts w:ascii="宋体" w:hAnsi="宋体" w:cs="宋体"/>
          <w:szCs w:val="21"/>
        </w:rPr>
      </w:pPr>
      <w:r>
        <w:rPr>
          <w:rFonts w:hint="eastAsia" w:ascii="宋体" w:hAnsi="宋体" w:cs="宋体"/>
          <w:szCs w:val="21"/>
        </w:rPr>
        <w:t>主要包括发动机检测实训室、汽车电气实训室、汽车空调实训室、发动机传感器执行器实训室、汽车电气原件检测实训室、电控多媒体实训室、汽车模拟驾驶实训室、发动机结构实训室、底盘结构实训室、整车实训室。</w:t>
      </w:r>
    </w:p>
    <w:p w14:paraId="3A6B02CB">
      <w:pPr>
        <w:adjustRightInd w:val="0"/>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1</w:t>
      </w:r>
      <w:r>
        <w:rPr>
          <w:rFonts w:hint="eastAsia" w:ascii="宋体" w:hAnsi="宋体" w:eastAsia="宋体" w:cs="宋体"/>
          <w:b w:val="0"/>
          <w:bCs w:val="0"/>
          <w:szCs w:val="21"/>
          <w:lang w:eastAsia="zh-CN"/>
        </w:rPr>
        <w:t>）</w:t>
      </w:r>
      <w:r>
        <w:rPr>
          <w:rFonts w:hint="eastAsia" w:ascii="宋体" w:hAnsi="宋体" w:eastAsia="宋体" w:cs="宋体"/>
          <w:b w:val="0"/>
          <w:bCs w:val="0"/>
          <w:szCs w:val="21"/>
        </w:rPr>
        <w:t>专业教室基本要求</w:t>
      </w:r>
    </w:p>
    <w:p w14:paraId="3656FEFD">
      <w:pPr>
        <w:adjustRightInd w:val="0"/>
        <w:snapToGrid w:val="0"/>
        <w:spacing w:line="360" w:lineRule="exact"/>
        <w:ind w:firstLine="420" w:firstLineChars="200"/>
        <w:rPr>
          <w:rFonts w:ascii="宋体" w:hAnsi="宋体" w:cs="宋体"/>
          <w:szCs w:val="21"/>
        </w:rPr>
      </w:pPr>
      <w:r>
        <w:rPr>
          <w:rFonts w:hint="eastAsia" w:ascii="宋体" w:hAnsi="宋体" w:cs="宋体"/>
          <w:szCs w:val="21"/>
        </w:rPr>
        <w:t>专业教室一般配备黑（白）板、多媒体计算机、投影设备、音响设备，互联网接入或Wi-Fi环境，并实施网络安全防护措施；安装应急照明装置并保持良好状态，符合紧急疏散要求，标志明显，保持逃生通道畅通无阻。</w:t>
      </w:r>
    </w:p>
    <w:p w14:paraId="4280F033">
      <w:pPr>
        <w:adjustRightInd w:val="0"/>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2</w:t>
      </w:r>
      <w:r>
        <w:rPr>
          <w:rFonts w:hint="eastAsia" w:ascii="宋体" w:hAnsi="宋体" w:eastAsia="宋体" w:cs="宋体"/>
          <w:b w:val="0"/>
          <w:bCs w:val="0"/>
          <w:szCs w:val="21"/>
          <w:lang w:eastAsia="zh-CN"/>
        </w:rPr>
        <w:t>）</w:t>
      </w:r>
      <w:r>
        <w:rPr>
          <w:rFonts w:hint="eastAsia" w:ascii="宋体" w:hAnsi="宋体" w:eastAsia="宋体" w:cs="宋体"/>
          <w:b w:val="0"/>
          <w:bCs w:val="0"/>
          <w:szCs w:val="21"/>
        </w:rPr>
        <w:t>校内实训室（基地）基本要求</w:t>
      </w:r>
    </w:p>
    <w:p w14:paraId="678BA885">
      <w:pPr>
        <w:spacing w:line="400" w:lineRule="exact"/>
        <w:ind w:firstLine="420" w:firstLineChars="200"/>
        <w:rPr>
          <w:rFonts w:ascii="宋体" w:hAnsi="宋体" w:cs="宋体"/>
        </w:rPr>
      </w:pPr>
      <w:r>
        <w:rPr>
          <w:rFonts w:hint="eastAsia" w:ascii="宋体" w:hAnsi="宋体" w:cs="宋体"/>
        </w:rPr>
        <w:t>实训室数量和设施：</w:t>
      </w:r>
    </w:p>
    <w:p w14:paraId="73CCE7E8">
      <w:pPr>
        <w:spacing w:line="400" w:lineRule="exact"/>
        <w:ind w:firstLine="420" w:firstLineChars="200"/>
        <w:rPr>
          <w:rFonts w:ascii="宋体" w:hAnsi="宋体" w:cs="宋体"/>
        </w:rPr>
      </w:pPr>
      <w:r>
        <w:rPr>
          <w:rFonts w:hint="eastAsia" w:ascii="宋体" w:hAnsi="宋体" w:cs="宋体"/>
        </w:rPr>
        <w:t>我们学校设有多个汽车实训室，确保每位学生都有足够的机会进行实践操作。校内生均面积达到一定标准，以提供宽敞的学习环境。生均实训设备值和生均工位数也符合教育部门的要求，确保每位学生都能接触到高质量的实训设备和拥有足够的工位进行实践。</w:t>
      </w:r>
    </w:p>
    <w:p w14:paraId="16E99736">
      <w:pPr>
        <w:spacing w:line="400" w:lineRule="exact"/>
        <w:ind w:firstLine="420" w:firstLineChars="200"/>
        <w:rPr>
          <w:rFonts w:ascii="宋体" w:hAnsi="宋体" w:cs="宋体"/>
        </w:rPr>
      </w:pPr>
      <w:r>
        <w:rPr>
          <w:rFonts w:hint="eastAsia" w:ascii="宋体" w:hAnsi="宋体" w:cs="宋体"/>
        </w:rPr>
        <w:t>实训项目：</w:t>
      </w:r>
    </w:p>
    <w:p w14:paraId="1A5AA3B3">
      <w:pPr>
        <w:spacing w:line="400" w:lineRule="exact"/>
        <w:ind w:firstLine="420" w:firstLineChars="200"/>
        <w:rPr>
          <w:rFonts w:ascii="宋体" w:hAnsi="宋体" w:cs="宋体"/>
        </w:rPr>
      </w:pPr>
      <w:r>
        <w:rPr>
          <w:rFonts w:hint="eastAsia" w:ascii="宋体" w:hAnsi="宋体" w:cs="宋体"/>
        </w:rPr>
        <w:t>实训室开展了丰富的汽车相关实训项目，包括但不限于：汽车电控系统检修、汽车底盘电控系统检修、车辆故障诊断与维修、汽车保养与维护等。这些实训项目旨在提高学生的实际操作技能，培养他们解决汽车构造与检测问题的能力。</w:t>
      </w:r>
    </w:p>
    <w:p w14:paraId="2246BC88">
      <w:pPr>
        <w:spacing w:line="400" w:lineRule="exact"/>
        <w:ind w:firstLine="420" w:firstLineChars="200"/>
        <w:rPr>
          <w:rFonts w:ascii="宋体" w:hAnsi="宋体" w:cs="宋体"/>
        </w:rPr>
      </w:pPr>
      <w:r>
        <w:rPr>
          <w:rFonts w:hint="eastAsia" w:ascii="宋体" w:hAnsi="宋体" w:cs="宋体"/>
        </w:rPr>
        <w:t>实训室功能：</w:t>
      </w:r>
    </w:p>
    <w:p w14:paraId="0EBB7138">
      <w:pPr>
        <w:spacing w:line="400" w:lineRule="exact"/>
        <w:ind w:firstLine="420" w:firstLineChars="200"/>
        <w:rPr>
          <w:rFonts w:ascii="宋体" w:hAnsi="宋体" w:cs="宋体"/>
        </w:rPr>
      </w:pPr>
      <w:r>
        <w:rPr>
          <w:rFonts w:hint="eastAsia" w:ascii="宋体" w:hAnsi="宋体" w:cs="宋体"/>
        </w:rPr>
        <w:t>实训室不仅为学生提供实践操作的平台，还积极开展产教研协同创新。我们与新能源汽车企业合作，共同开发实训教材、标准和专利。此外，实训室还为学生提供参与科研项目的机会，培养他们的创新能力和科研素养。</w:t>
      </w:r>
    </w:p>
    <w:p w14:paraId="47F33395">
      <w:pPr>
        <w:spacing w:line="400" w:lineRule="exact"/>
        <w:ind w:firstLine="420" w:firstLineChars="200"/>
        <w:rPr>
          <w:rFonts w:ascii="宋体" w:hAnsi="宋体" w:cs="宋体"/>
        </w:rPr>
      </w:pPr>
      <w:r>
        <w:rPr>
          <w:rFonts w:hint="eastAsia" w:ascii="宋体" w:hAnsi="宋体" w:cs="宋体"/>
        </w:rPr>
        <w:t>大师工作室：</w:t>
      </w:r>
    </w:p>
    <w:p w14:paraId="580EA47C">
      <w:pPr>
        <w:spacing w:line="400" w:lineRule="exact"/>
        <w:ind w:firstLine="420" w:firstLineChars="200"/>
        <w:rPr>
          <w:rFonts w:ascii="宋体" w:hAnsi="宋体" w:cs="宋体"/>
        </w:rPr>
      </w:pPr>
      <w:r>
        <w:rPr>
          <w:rFonts w:hint="eastAsia" w:ascii="宋体" w:hAnsi="宋体" w:cs="宋体"/>
        </w:rPr>
        <w:t>为了进一步提升学生的技能水平，我们建立了由名师、技能大师等领衔的大师工作室。大师工作室为学生提供了一个与行业精英互动的平台，学生可以在这里得到专业指导，学习新能源汽车技术的最新发展动态，提升自身的技能和素质。</w:t>
      </w:r>
    </w:p>
    <w:p w14:paraId="44C8FC38">
      <w:pPr>
        <w:pStyle w:val="9"/>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校内实训概况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9"/>
        <w:gridCol w:w="1662"/>
        <w:gridCol w:w="2717"/>
        <w:gridCol w:w="857"/>
        <w:gridCol w:w="1173"/>
        <w:gridCol w:w="2124"/>
      </w:tblGrid>
      <w:tr w14:paraId="3DCB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02" w:type="pct"/>
            <w:vAlign w:val="center"/>
          </w:tcPr>
          <w:p w14:paraId="22F94B20">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序号</w:t>
            </w:r>
          </w:p>
        </w:tc>
        <w:tc>
          <w:tcPr>
            <w:tcW w:w="915" w:type="pct"/>
            <w:vAlign w:val="center"/>
          </w:tcPr>
          <w:p w14:paraId="7EAB97D5">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实验/实训室名称</w:t>
            </w:r>
          </w:p>
        </w:tc>
        <w:tc>
          <w:tcPr>
            <w:tcW w:w="1496" w:type="pct"/>
            <w:vAlign w:val="center"/>
          </w:tcPr>
          <w:p w14:paraId="17ECBFFE">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功能（实训实习项目）</w:t>
            </w:r>
          </w:p>
        </w:tc>
        <w:tc>
          <w:tcPr>
            <w:tcW w:w="472" w:type="pct"/>
            <w:vAlign w:val="center"/>
          </w:tcPr>
          <w:p w14:paraId="708E1F41">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面积（㎡）</w:t>
            </w:r>
          </w:p>
        </w:tc>
        <w:tc>
          <w:tcPr>
            <w:tcW w:w="646" w:type="pct"/>
            <w:vAlign w:val="center"/>
          </w:tcPr>
          <w:p w14:paraId="6279074B">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工位（个）</w:t>
            </w:r>
          </w:p>
        </w:tc>
        <w:tc>
          <w:tcPr>
            <w:tcW w:w="1170" w:type="pct"/>
            <w:vAlign w:val="center"/>
          </w:tcPr>
          <w:p w14:paraId="1751F25B">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支撑课程</w:t>
            </w:r>
          </w:p>
        </w:tc>
      </w:tr>
      <w:tr w14:paraId="2A4C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Align w:val="center"/>
          </w:tcPr>
          <w:p w14:paraId="048B2D24">
            <w:pPr>
              <w:pStyle w:val="5"/>
              <w:spacing w:line="40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1</w:t>
            </w:r>
          </w:p>
        </w:tc>
        <w:tc>
          <w:tcPr>
            <w:tcW w:w="915" w:type="pct"/>
            <w:vAlign w:val="center"/>
          </w:tcPr>
          <w:p w14:paraId="33B1E455">
            <w:pPr>
              <w:pStyle w:val="5"/>
              <w:spacing w:line="400" w:lineRule="exact"/>
              <w:jc w:val="center"/>
              <w:outlineLvl w:val="3"/>
              <w:rPr>
                <w:rFonts w:ascii="宋体" w:hAnsi="宋体" w:cs="宋体"/>
                <w:b w:val="0"/>
                <w:sz w:val="18"/>
                <w:szCs w:val="18"/>
              </w:rPr>
            </w:pPr>
            <w:r>
              <w:rPr>
                <w:rFonts w:hint="eastAsia" w:ascii="宋体" w:hAnsi="宋体"/>
                <w:b w:val="0"/>
                <w:bCs/>
                <w:color w:val="000000" w:themeColor="text1"/>
                <w:sz w:val="18"/>
                <w:szCs w:val="18"/>
                <w14:textFill>
                  <w14:solidFill>
                    <w14:schemeClr w14:val="tx1"/>
                  </w14:solidFill>
                </w14:textFill>
              </w:rPr>
              <w:t>新能源汽车基础实训室</w:t>
            </w:r>
          </w:p>
        </w:tc>
        <w:tc>
          <w:tcPr>
            <w:tcW w:w="1496" w:type="pct"/>
            <w:vAlign w:val="center"/>
          </w:tcPr>
          <w:p w14:paraId="6C4F6196">
            <w:pPr>
              <w:pStyle w:val="37"/>
              <w:spacing w:line="400" w:lineRule="exact"/>
              <w:ind w:left="-6" w:leftChars="-3" w:firstLine="5" w:firstLineChars="3"/>
              <w:jc w:val="left"/>
              <w:rPr>
                <w:rFonts w:ascii="宋体" w:hAnsi="宋体" w:eastAsia="宋体"/>
                <w:bCs/>
                <w:color w:val="000000" w:themeColor="text1"/>
                <w:lang w:eastAsia="zh-CN"/>
                <w14:textFill>
                  <w14:solidFill>
                    <w14:schemeClr w14:val="tx1"/>
                  </w14:solidFill>
                </w14:textFill>
              </w:rPr>
            </w:pPr>
            <w:r>
              <w:rPr>
                <w:rFonts w:ascii="宋体" w:hAnsi="宋体" w:eastAsia="宋体"/>
                <w:bCs/>
                <w:color w:val="000000" w:themeColor="text1"/>
                <w:lang w:eastAsia="zh-CN"/>
                <w14:textFill>
                  <w14:solidFill>
                    <w14:schemeClr w14:val="tx1"/>
                  </w14:solidFill>
                </w14:textFill>
              </w:rPr>
              <w:t>1.</w:t>
            </w:r>
            <w:r>
              <w:rPr>
                <w:rFonts w:hint="eastAsia" w:ascii="宋体" w:hAnsi="宋体" w:eastAsia="宋体"/>
                <w:bCs/>
                <w:color w:val="000000" w:themeColor="text1"/>
                <w:lang w:eastAsia="zh-CN"/>
                <w14:textFill>
                  <w14:solidFill>
                    <w14:schemeClr w14:val="tx1"/>
                  </w14:solidFill>
                </w14:textFill>
              </w:rPr>
              <w:t>新能源汽车作业高压安全防护；</w:t>
            </w:r>
          </w:p>
          <w:p w14:paraId="3C5FA1D1">
            <w:pPr>
              <w:pStyle w:val="37"/>
              <w:spacing w:line="400" w:lineRule="exact"/>
              <w:ind w:left="-6" w:leftChars="-3" w:firstLine="5" w:firstLineChars="3"/>
              <w:jc w:val="left"/>
              <w:rPr>
                <w:rFonts w:ascii="宋体" w:hAnsi="宋体" w:eastAsia="宋体"/>
                <w:bCs/>
                <w:color w:val="000000" w:themeColor="text1"/>
                <w:lang w:eastAsia="zh-CN"/>
                <w14:textFill>
                  <w14:solidFill>
                    <w14:schemeClr w14:val="tx1"/>
                  </w14:solidFill>
                </w14:textFill>
              </w:rPr>
            </w:pPr>
            <w:r>
              <w:rPr>
                <w:rFonts w:ascii="宋体" w:hAnsi="宋体" w:eastAsia="宋体"/>
                <w:bCs/>
                <w:color w:val="000000" w:themeColor="text1"/>
                <w:lang w:eastAsia="zh-CN"/>
                <w14:textFill>
                  <w14:solidFill>
                    <w14:schemeClr w14:val="tx1"/>
                  </w14:solidFill>
                </w14:textFill>
              </w:rPr>
              <w:t>2.</w:t>
            </w:r>
            <w:r>
              <w:rPr>
                <w:rFonts w:hint="eastAsia" w:ascii="宋体" w:hAnsi="宋体" w:eastAsia="宋体"/>
                <w:bCs/>
                <w:color w:val="000000" w:themeColor="text1"/>
                <w:lang w:eastAsia="zh-CN"/>
                <w14:textFill>
                  <w14:solidFill>
                    <w14:schemeClr w14:val="tx1"/>
                  </w14:solidFill>
                </w14:textFill>
              </w:rPr>
              <w:t>新能源汽车电池管理系统结构及原理</w:t>
            </w:r>
            <w:r>
              <w:rPr>
                <w:rFonts w:hint="eastAsia" w:ascii="宋体" w:hAnsi="宋体" w:eastAsia="宋体"/>
                <w:bCs/>
                <w:color w:val="000000" w:themeColor="text1"/>
                <w:spacing w:val="-6"/>
                <w:lang w:eastAsia="zh-CN"/>
                <w14:textFill>
                  <w14:solidFill>
                    <w14:schemeClr w14:val="tx1"/>
                  </w14:solidFill>
                </w14:textFill>
              </w:rPr>
              <w:t>介绍；</w:t>
            </w:r>
          </w:p>
          <w:p w14:paraId="18647692">
            <w:pPr>
              <w:spacing w:line="400" w:lineRule="exact"/>
              <w:rPr>
                <w:rFonts w:ascii="宋体" w:hAnsi="宋体" w:cs="宋体"/>
                <w:sz w:val="18"/>
                <w:szCs w:val="18"/>
              </w:rPr>
            </w:pPr>
            <w:r>
              <w:rPr>
                <w:rFonts w:ascii="宋体" w:hAnsi="宋体"/>
                <w:bCs/>
                <w:color w:val="000000" w:themeColor="text1"/>
                <w:sz w:val="18"/>
                <w:szCs w:val="18"/>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新能源汽车电机及控制器的结构及原</w:t>
            </w:r>
            <w:r>
              <w:rPr>
                <w:rFonts w:hint="eastAsia" w:ascii="宋体" w:hAnsi="宋体"/>
                <w:bCs/>
                <w:color w:val="000000" w:themeColor="text1"/>
                <w:spacing w:val="4"/>
                <w:sz w:val="18"/>
                <w:szCs w:val="18"/>
                <w14:textFill>
                  <w14:solidFill>
                    <w14:schemeClr w14:val="tx1"/>
                  </w14:solidFill>
                </w14:textFill>
              </w:rPr>
              <w:t>理介绍；</w:t>
            </w:r>
          </w:p>
        </w:tc>
        <w:tc>
          <w:tcPr>
            <w:tcW w:w="472" w:type="pct"/>
            <w:vAlign w:val="center"/>
          </w:tcPr>
          <w:p w14:paraId="61258253">
            <w:pPr>
              <w:adjustRightInd w:val="0"/>
              <w:snapToGrid w:val="0"/>
              <w:spacing w:line="400" w:lineRule="exact"/>
              <w:jc w:val="center"/>
              <w:rPr>
                <w:rFonts w:ascii="宋体" w:hAnsi="宋体" w:cs="宋体"/>
                <w:sz w:val="18"/>
                <w:szCs w:val="18"/>
              </w:rPr>
            </w:pPr>
            <w:r>
              <w:rPr>
                <w:rFonts w:ascii="宋体" w:hAnsi="宋体" w:cs="宋体"/>
                <w:sz w:val="18"/>
                <w:szCs w:val="18"/>
              </w:rPr>
              <w:t>200</w:t>
            </w:r>
          </w:p>
        </w:tc>
        <w:tc>
          <w:tcPr>
            <w:tcW w:w="646" w:type="pct"/>
            <w:vAlign w:val="center"/>
          </w:tcPr>
          <w:p w14:paraId="6E45EB4E">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1170" w:type="pct"/>
            <w:vAlign w:val="center"/>
          </w:tcPr>
          <w:p w14:paraId="77058856">
            <w:pPr>
              <w:adjustRightInd w:val="0"/>
              <w:snapToGrid w:val="0"/>
              <w:spacing w:line="400" w:lineRule="exact"/>
              <w:jc w:val="center"/>
              <w:rPr>
                <w:rFonts w:ascii="宋体" w:hAnsi="宋体" w:cs="宋体"/>
                <w:sz w:val="18"/>
                <w:szCs w:val="18"/>
              </w:rPr>
            </w:pPr>
            <w:r>
              <w:rPr>
                <w:rFonts w:hint="eastAsia" w:ascii="宋体" w:hAnsi="宋体" w:cs="宋体"/>
                <w:sz w:val="18"/>
                <w:szCs w:val="18"/>
              </w:rPr>
              <w:t>新能源汽车技术</w:t>
            </w:r>
          </w:p>
        </w:tc>
      </w:tr>
      <w:tr w14:paraId="6A64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 w:type="pct"/>
            <w:vAlign w:val="center"/>
          </w:tcPr>
          <w:p w14:paraId="058A7D57">
            <w:pPr>
              <w:adjustRightInd w:val="0"/>
              <w:snapToGrid w:val="0"/>
              <w:spacing w:line="400" w:lineRule="exact"/>
              <w:jc w:val="center"/>
              <w:rPr>
                <w:rFonts w:ascii="宋体" w:hAnsi="宋体" w:cs="宋体"/>
                <w:sz w:val="18"/>
                <w:szCs w:val="18"/>
              </w:rPr>
            </w:pPr>
            <w:r>
              <w:rPr>
                <w:rFonts w:hint="eastAsia" w:ascii="宋体" w:hAnsi="宋体" w:cs="宋体"/>
                <w:sz w:val="18"/>
                <w:szCs w:val="18"/>
              </w:rPr>
              <w:t>2</w:t>
            </w:r>
          </w:p>
        </w:tc>
        <w:tc>
          <w:tcPr>
            <w:tcW w:w="915" w:type="pct"/>
            <w:vAlign w:val="center"/>
          </w:tcPr>
          <w:p w14:paraId="6A0B6B52">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汽车装配实训室</w:t>
            </w:r>
          </w:p>
        </w:tc>
        <w:tc>
          <w:tcPr>
            <w:tcW w:w="1496" w:type="pct"/>
            <w:vAlign w:val="center"/>
          </w:tcPr>
          <w:p w14:paraId="53210E77">
            <w:pPr>
              <w:spacing w:line="400" w:lineRule="exact"/>
              <w:rPr>
                <w:rFonts w:ascii="宋体" w:hAnsi="宋体" w:cs="宋体"/>
                <w:sz w:val="18"/>
                <w:szCs w:val="18"/>
              </w:rPr>
            </w:pPr>
            <w:r>
              <w:rPr>
                <w:rFonts w:hint="eastAsia" w:ascii="宋体" w:hAnsi="宋体" w:cs="宋体"/>
                <w:sz w:val="18"/>
                <w:szCs w:val="18"/>
              </w:rPr>
              <w:t>1.发动机装配</w:t>
            </w:r>
          </w:p>
          <w:p w14:paraId="3634D7BA">
            <w:pPr>
              <w:spacing w:line="400" w:lineRule="exact"/>
              <w:rPr>
                <w:rFonts w:ascii="宋体" w:hAnsi="宋体" w:cs="宋体"/>
                <w:sz w:val="18"/>
                <w:szCs w:val="18"/>
              </w:rPr>
            </w:pPr>
            <w:r>
              <w:rPr>
                <w:rFonts w:hint="eastAsia" w:ascii="宋体" w:hAnsi="宋体" w:cs="宋体"/>
                <w:sz w:val="18"/>
                <w:szCs w:val="18"/>
              </w:rPr>
              <w:t>2.汽车底盘装配</w:t>
            </w:r>
          </w:p>
          <w:p w14:paraId="2444D503">
            <w:pPr>
              <w:spacing w:line="400" w:lineRule="exact"/>
              <w:rPr>
                <w:rFonts w:ascii="宋体" w:hAnsi="宋体" w:cs="宋体"/>
                <w:sz w:val="18"/>
                <w:szCs w:val="18"/>
              </w:rPr>
            </w:pPr>
            <w:r>
              <w:rPr>
                <w:rFonts w:hint="eastAsia" w:ascii="宋体" w:hAnsi="宋体" w:cs="宋体"/>
                <w:sz w:val="18"/>
                <w:szCs w:val="18"/>
              </w:rPr>
              <w:t>3.车内部件拆装</w:t>
            </w:r>
          </w:p>
        </w:tc>
        <w:tc>
          <w:tcPr>
            <w:tcW w:w="472" w:type="pct"/>
            <w:vAlign w:val="center"/>
          </w:tcPr>
          <w:p w14:paraId="7FAC90C7">
            <w:pPr>
              <w:adjustRightInd w:val="0"/>
              <w:snapToGrid w:val="0"/>
              <w:spacing w:line="400" w:lineRule="exact"/>
              <w:jc w:val="center"/>
              <w:rPr>
                <w:rFonts w:ascii="宋体" w:hAnsi="宋体" w:cs="宋体"/>
                <w:sz w:val="18"/>
                <w:szCs w:val="18"/>
              </w:rPr>
            </w:pPr>
            <w:r>
              <w:rPr>
                <w:rFonts w:ascii="宋体" w:hAnsi="宋体" w:cs="宋体"/>
                <w:sz w:val="18"/>
                <w:szCs w:val="18"/>
              </w:rPr>
              <w:t>200</w:t>
            </w:r>
          </w:p>
        </w:tc>
        <w:tc>
          <w:tcPr>
            <w:tcW w:w="646" w:type="pct"/>
            <w:vAlign w:val="center"/>
          </w:tcPr>
          <w:p w14:paraId="20B00B95">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1170" w:type="pct"/>
            <w:vAlign w:val="center"/>
          </w:tcPr>
          <w:p w14:paraId="1A3B2771">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汽车装配与调试技术</w:t>
            </w:r>
          </w:p>
        </w:tc>
      </w:tr>
      <w:tr w14:paraId="1239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02" w:type="pct"/>
            <w:vAlign w:val="center"/>
          </w:tcPr>
          <w:p w14:paraId="1E0D015E">
            <w:pPr>
              <w:adjustRightInd w:val="0"/>
              <w:snapToGrid w:val="0"/>
              <w:spacing w:line="400" w:lineRule="exact"/>
              <w:jc w:val="center"/>
              <w:rPr>
                <w:rFonts w:ascii="宋体" w:hAnsi="宋体" w:cs="宋体"/>
                <w:sz w:val="18"/>
                <w:szCs w:val="18"/>
              </w:rPr>
            </w:pPr>
            <w:r>
              <w:rPr>
                <w:rFonts w:hint="eastAsia" w:ascii="宋体" w:hAnsi="宋体" w:cs="宋体"/>
                <w:sz w:val="18"/>
                <w:szCs w:val="18"/>
              </w:rPr>
              <w:t>3</w:t>
            </w:r>
          </w:p>
        </w:tc>
        <w:tc>
          <w:tcPr>
            <w:tcW w:w="915" w:type="pct"/>
            <w:vAlign w:val="center"/>
          </w:tcPr>
          <w:p w14:paraId="36E8375B">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汽车底盘实训室</w:t>
            </w:r>
          </w:p>
        </w:tc>
        <w:tc>
          <w:tcPr>
            <w:tcW w:w="1496" w:type="pct"/>
            <w:vAlign w:val="center"/>
          </w:tcPr>
          <w:p w14:paraId="05A067F1">
            <w:pPr>
              <w:tabs>
                <w:tab w:val="left" w:pos="312"/>
              </w:tabs>
              <w:spacing w:line="400" w:lineRule="exact"/>
              <w:rPr>
                <w:rFonts w:ascii="宋体" w:hAnsi="宋体" w:cs="宋体"/>
                <w:sz w:val="18"/>
                <w:szCs w:val="18"/>
              </w:rPr>
            </w:pPr>
            <w:r>
              <w:rPr>
                <w:rFonts w:hint="eastAsia" w:ascii="宋体" w:hAnsi="宋体" w:cs="宋体"/>
                <w:sz w:val="18"/>
                <w:szCs w:val="18"/>
              </w:rPr>
              <w:t>1</w:t>
            </w:r>
            <w:r>
              <w:rPr>
                <w:rFonts w:ascii="宋体" w:hAnsi="宋体" w:cs="宋体"/>
                <w:sz w:val="18"/>
                <w:szCs w:val="18"/>
              </w:rPr>
              <w:t>.</w:t>
            </w:r>
            <w:r>
              <w:rPr>
                <w:rFonts w:hint="eastAsia" w:ascii="宋体" w:hAnsi="宋体" w:cs="宋体"/>
                <w:sz w:val="18"/>
                <w:szCs w:val="18"/>
              </w:rPr>
              <w:t>传动系装配调试</w:t>
            </w:r>
          </w:p>
          <w:p w14:paraId="75C03FC5">
            <w:pPr>
              <w:tabs>
                <w:tab w:val="left" w:pos="312"/>
              </w:tabs>
              <w:spacing w:line="400" w:lineRule="exact"/>
              <w:rPr>
                <w:rFonts w:ascii="宋体" w:hAnsi="宋体" w:cs="宋体"/>
                <w:sz w:val="18"/>
                <w:szCs w:val="18"/>
              </w:rPr>
            </w:pPr>
            <w:r>
              <w:rPr>
                <w:rFonts w:hint="eastAsia" w:ascii="宋体" w:hAnsi="宋体" w:cs="宋体"/>
                <w:sz w:val="18"/>
                <w:szCs w:val="18"/>
              </w:rPr>
              <w:t>2</w:t>
            </w:r>
            <w:r>
              <w:rPr>
                <w:rFonts w:ascii="宋体" w:hAnsi="宋体" w:cs="宋体"/>
                <w:sz w:val="18"/>
                <w:szCs w:val="18"/>
              </w:rPr>
              <w:t>.</w:t>
            </w:r>
            <w:r>
              <w:rPr>
                <w:rFonts w:hint="eastAsia" w:ascii="宋体" w:hAnsi="宋体" w:cs="宋体"/>
                <w:sz w:val="18"/>
                <w:szCs w:val="18"/>
              </w:rPr>
              <w:t>手动变速器总成拆装</w:t>
            </w:r>
          </w:p>
          <w:p w14:paraId="6B5B63BF">
            <w:pPr>
              <w:tabs>
                <w:tab w:val="left" w:pos="312"/>
              </w:tabs>
              <w:spacing w:line="400" w:lineRule="exact"/>
              <w:rPr>
                <w:rFonts w:ascii="宋体" w:hAnsi="宋体" w:cs="宋体"/>
                <w:sz w:val="18"/>
                <w:szCs w:val="18"/>
              </w:rPr>
            </w:pPr>
            <w:r>
              <w:rPr>
                <w:rFonts w:hint="eastAsia" w:ascii="宋体" w:hAnsi="宋体" w:cs="宋体"/>
                <w:sz w:val="18"/>
                <w:szCs w:val="18"/>
              </w:rPr>
              <w:t>3</w:t>
            </w:r>
            <w:r>
              <w:rPr>
                <w:rFonts w:ascii="宋体" w:hAnsi="宋体" w:cs="宋体"/>
                <w:sz w:val="18"/>
                <w:szCs w:val="18"/>
              </w:rPr>
              <w:t>.</w:t>
            </w:r>
            <w:r>
              <w:rPr>
                <w:rFonts w:hint="eastAsia" w:ascii="宋体" w:hAnsi="宋体" w:cs="宋体"/>
                <w:sz w:val="18"/>
                <w:szCs w:val="18"/>
              </w:rPr>
              <w:t>轮胎动平衡机使用</w:t>
            </w:r>
          </w:p>
        </w:tc>
        <w:tc>
          <w:tcPr>
            <w:tcW w:w="472" w:type="pct"/>
            <w:vAlign w:val="center"/>
          </w:tcPr>
          <w:p w14:paraId="2C0E87E8">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50</w:t>
            </w:r>
          </w:p>
        </w:tc>
        <w:tc>
          <w:tcPr>
            <w:tcW w:w="646" w:type="pct"/>
            <w:vAlign w:val="center"/>
          </w:tcPr>
          <w:p w14:paraId="0216D049">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5</w:t>
            </w:r>
          </w:p>
        </w:tc>
        <w:tc>
          <w:tcPr>
            <w:tcW w:w="1170" w:type="pct"/>
            <w:vAlign w:val="center"/>
          </w:tcPr>
          <w:p w14:paraId="448089F3">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汽车装配与调试技术</w:t>
            </w:r>
          </w:p>
        </w:tc>
      </w:tr>
      <w:tr w14:paraId="077B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02" w:type="pct"/>
            <w:vAlign w:val="center"/>
          </w:tcPr>
          <w:p w14:paraId="60606602">
            <w:pPr>
              <w:adjustRightInd w:val="0"/>
              <w:snapToGrid w:val="0"/>
              <w:spacing w:line="400" w:lineRule="exact"/>
              <w:jc w:val="center"/>
              <w:rPr>
                <w:rFonts w:ascii="宋体" w:hAnsi="宋体" w:cs="宋体"/>
                <w:sz w:val="18"/>
                <w:szCs w:val="18"/>
              </w:rPr>
            </w:pPr>
            <w:r>
              <w:rPr>
                <w:rFonts w:hint="eastAsia" w:ascii="宋体" w:hAnsi="宋体" w:cs="宋体"/>
                <w:sz w:val="18"/>
                <w:szCs w:val="18"/>
              </w:rPr>
              <w:t>4</w:t>
            </w:r>
          </w:p>
        </w:tc>
        <w:tc>
          <w:tcPr>
            <w:tcW w:w="915" w:type="pct"/>
            <w:vAlign w:val="center"/>
          </w:tcPr>
          <w:p w14:paraId="2D5B6CDB">
            <w:pPr>
              <w:adjustRightInd w:val="0"/>
              <w:snapToGrid w:val="0"/>
              <w:spacing w:line="400" w:lineRule="exact"/>
              <w:jc w:val="center"/>
              <w:rPr>
                <w:rFonts w:ascii="宋体" w:hAnsi="宋体" w:cs="宋体"/>
                <w:sz w:val="18"/>
                <w:szCs w:val="18"/>
                <w:highlight w:val="none"/>
              </w:rPr>
            </w:pPr>
            <w:r>
              <w:rPr>
                <w:rFonts w:hint="eastAsia" w:ascii="宋体" w:hAnsi="宋体" w:cs="宋体"/>
                <w:sz w:val="18"/>
                <w:szCs w:val="18"/>
                <w:highlight w:val="none"/>
              </w:rPr>
              <w:t>电工电子实训室</w:t>
            </w:r>
          </w:p>
        </w:tc>
        <w:tc>
          <w:tcPr>
            <w:tcW w:w="1496" w:type="pct"/>
            <w:vAlign w:val="center"/>
          </w:tcPr>
          <w:p w14:paraId="276BE082">
            <w:pPr>
              <w:tabs>
                <w:tab w:val="left" w:pos="312"/>
              </w:tabs>
              <w:spacing w:line="400" w:lineRule="exact"/>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w:t>
            </w:r>
            <w:r>
              <w:rPr>
                <w:rFonts w:hint="eastAsia" w:ascii="宋体" w:hAnsi="宋体" w:cs="宋体"/>
                <w:sz w:val="18"/>
                <w:szCs w:val="18"/>
                <w:highlight w:val="none"/>
              </w:rPr>
              <w:t>电工电子综合试验台及通用示波器使用</w:t>
            </w:r>
          </w:p>
          <w:p w14:paraId="7090919F">
            <w:pPr>
              <w:tabs>
                <w:tab w:val="left" w:pos="312"/>
              </w:tabs>
              <w:spacing w:line="400" w:lineRule="exact"/>
              <w:rPr>
                <w:rFonts w:ascii="宋体" w:hAnsi="宋体" w:cs="宋体"/>
                <w:sz w:val="18"/>
                <w:szCs w:val="18"/>
                <w:highlight w:val="none"/>
              </w:rPr>
            </w:pPr>
            <w:r>
              <w:rPr>
                <w:rFonts w:hint="eastAsia" w:ascii="宋体" w:hAnsi="宋体" w:cs="宋体"/>
                <w:sz w:val="18"/>
                <w:szCs w:val="18"/>
                <w:highlight w:val="none"/>
              </w:rPr>
              <w:t>2</w:t>
            </w:r>
            <w:r>
              <w:rPr>
                <w:rFonts w:ascii="宋体" w:hAnsi="宋体" w:cs="宋体"/>
                <w:sz w:val="18"/>
                <w:szCs w:val="18"/>
                <w:highlight w:val="none"/>
              </w:rPr>
              <w:t>.</w:t>
            </w:r>
            <w:r>
              <w:rPr>
                <w:rFonts w:hint="eastAsia" w:ascii="宋体" w:hAnsi="宋体" w:cs="宋体"/>
                <w:sz w:val="18"/>
                <w:szCs w:val="18"/>
                <w:highlight w:val="none"/>
              </w:rPr>
              <w:t>万用表及电工实训台用</w:t>
            </w:r>
          </w:p>
        </w:tc>
        <w:tc>
          <w:tcPr>
            <w:tcW w:w="472" w:type="pct"/>
            <w:vAlign w:val="center"/>
          </w:tcPr>
          <w:p w14:paraId="752F7C04">
            <w:pPr>
              <w:adjustRightInd w:val="0"/>
              <w:snapToGrid w:val="0"/>
              <w:spacing w:line="400" w:lineRule="exact"/>
              <w:jc w:val="center"/>
              <w:rPr>
                <w:rFonts w:ascii="宋体" w:hAnsi="宋体" w:cs="宋体"/>
                <w:sz w:val="18"/>
                <w:szCs w:val="18"/>
              </w:rPr>
            </w:pPr>
            <w:r>
              <w:rPr>
                <w:rFonts w:ascii="宋体" w:hAnsi="宋体" w:cs="宋体"/>
                <w:sz w:val="18"/>
                <w:szCs w:val="18"/>
              </w:rPr>
              <w:t>180</w:t>
            </w:r>
          </w:p>
        </w:tc>
        <w:tc>
          <w:tcPr>
            <w:tcW w:w="646" w:type="pct"/>
            <w:vAlign w:val="center"/>
          </w:tcPr>
          <w:p w14:paraId="200FF3D7">
            <w:pPr>
              <w:adjustRightInd w:val="0"/>
              <w:snapToGrid w:val="0"/>
              <w:spacing w:line="40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5</w:t>
            </w:r>
          </w:p>
        </w:tc>
        <w:tc>
          <w:tcPr>
            <w:tcW w:w="1170" w:type="pct"/>
            <w:vAlign w:val="center"/>
          </w:tcPr>
          <w:p w14:paraId="39B59E03">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汽车检测与故障诊断</w:t>
            </w:r>
          </w:p>
        </w:tc>
      </w:tr>
      <w:tr w14:paraId="742C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02" w:type="pct"/>
            <w:vAlign w:val="center"/>
          </w:tcPr>
          <w:p w14:paraId="56BBCB9E">
            <w:pPr>
              <w:adjustRightInd w:val="0"/>
              <w:snapToGrid w:val="0"/>
              <w:spacing w:line="400" w:lineRule="exact"/>
              <w:jc w:val="center"/>
              <w:rPr>
                <w:rFonts w:ascii="宋体" w:hAnsi="宋体" w:cs="宋体"/>
                <w:sz w:val="18"/>
                <w:szCs w:val="18"/>
              </w:rPr>
            </w:pPr>
            <w:r>
              <w:rPr>
                <w:rFonts w:hint="eastAsia" w:ascii="宋体" w:hAnsi="宋体" w:cs="宋体"/>
                <w:sz w:val="18"/>
                <w:szCs w:val="18"/>
              </w:rPr>
              <w:t>5</w:t>
            </w:r>
          </w:p>
        </w:tc>
        <w:tc>
          <w:tcPr>
            <w:tcW w:w="915" w:type="pct"/>
            <w:vAlign w:val="center"/>
          </w:tcPr>
          <w:p w14:paraId="677B2D16">
            <w:pPr>
              <w:adjustRightInd w:val="0"/>
              <w:snapToGrid w:val="0"/>
              <w:spacing w:line="400" w:lineRule="exact"/>
              <w:jc w:val="center"/>
              <w:rPr>
                <w:rFonts w:ascii="宋体" w:hAnsi="宋体" w:cs="宋体"/>
                <w:sz w:val="18"/>
                <w:szCs w:val="18"/>
                <w:highlight w:val="none"/>
              </w:rPr>
            </w:pPr>
            <w:r>
              <w:rPr>
                <w:rFonts w:hint="eastAsia" w:ascii="宋体" w:hAnsi="宋体" w:cs="宋体"/>
                <w:sz w:val="18"/>
                <w:szCs w:val="18"/>
                <w:highlight w:val="none"/>
              </w:rPr>
              <w:t>汽车整车实训室</w:t>
            </w:r>
          </w:p>
        </w:tc>
        <w:tc>
          <w:tcPr>
            <w:tcW w:w="1496" w:type="pct"/>
            <w:vAlign w:val="center"/>
          </w:tcPr>
          <w:p w14:paraId="7B7DA56A">
            <w:pPr>
              <w:spacing w:line="400" w:lineRule="exact"/>
              <w:rPr>
                <w:rFonts w:ascii="宋体" w:hAnsi="宋体" w:cs="宋体"/>
                <w:sz w:val="18"/>
                <w:szCs w:val="18"/>
                <w:highlight w:val="none"/>
              </w:rPr>
            </w:pPr>
            <w:r>
              <w:rPr>
                <w:rFonts w:hint="eastAsia" w:ascii="宋体" w:hAnsi="宋体" w:cs="宋体"/>
                <w:sz w:val="18"/>
                <w:szCs w:val="18"/>
                <w:highlight w:val="none"/>
              </w:rPr>
              <w:t>1.举升器使用</w:t>
            </w:r>
          </w:p>
          <w:p w14:paraId="1E3FE073">
            <w:pPr>
              <w:spacing w:line="400" w:lineRule="exact"/>
              <w:rPr>
                <w:rFonts w:ascii="宋体" w:hAnsi="宋体" w:cs="宋体"/>
                <w:sz w:val="18"/>
                <w:szCs w:val="18"/>
                <w:highlight w:val="none"/>
              </w:rPr>
            </w:pPr>
            <w:r>
              <w:rPr>
                <w:rFonts w:hint="eastAsia" w:ascii="宋体" w:hAnsi="宋体" w:cs="宋体"/>
                <w:sz w:val="18"/>
                <w:szCs w:val="18"/>
                <w:highlight w:val="none"/>
              </w:rPr>
              <w:t>2.汽车专用万用表使用</w:t>
            </w:r>
          </w:p>
          <w:p w14:paraId="139268E2">
            <w:pPr>
              <w:spacing w:line="400" w:lineRule="exact"/>
              <w:rPr>
                <w:rFonts w:hint="eastAsia" w:ascii="宋体" w:hAnsi="宋体" w:eastAsia="宋体" w:cs="宋体"/>
                <w:sz w:val="18"/>
                <w:szCs w:val="18"/>
                <w:highlight w:val="none"/>
                <w:lang w:eastAsia="zh-CN"/>
              </w:rPr>
            </w:pPr>
            <w:r>
              <w:rPr>
                <w:rFonts w:hint="eastAsia" w:ascii="宋体" w:hAnsi="宋体" w:cs="宋体"/>
                <w:sz w:val="18"/>
                <w:szCs w:val="18"/>
                <w:highlight w:val="none"/>
              </w:rPr>
              <w:t>3.汽车专用示波器</w:t>
            </w:r>
          </w:p>
          <w:p w14:paraId="72CE560E">
            <w:pPr>
              <w:spacing w:line="400" w:lineRule="exact"/>
              <w:rPr>
                <w:rFonts w:ascii="宋体" w:hAnsi="宋体" w:cs="宋体"/>
                <w:sz w:val="18"/>
                <w:szCs w:val="18"/>
                <w:highlight w:val="none"/>
              </w:rPr>
            </w:pPr>
            <w:r>
              <w:rPr>
                <w:rFonts w:hint="eastAsia" w:ascii="宋体" w:hAnsi="宋体" w:cs="宋体"/>
                <w:sz w:val="18"/>
                <w:szCs w:val="18"/>
                <w:highlight w:val="none"/>
              </w:rPr>
              <w:t>4.汽车故障电脑诊断仪</w:t>
            </w:r>
          </w:p>
        </w:tc>
        <w:tc>
          <w:tcPr>
            <w:tcW w:w="472" w:type="pct"/>
            <w:vAlign w:val="center"/>
          </w:tcPr>
          <w:p w14:paraId="70C83A83">
            <w:pPr>
              <w:adjustRightInd w:val="0"/>
              <w:snapToGrid w:val="0"/>
              <w:spacing w:line="400" w:lineRule="exact"/>
              <w:jc w:val="center"/>
              <w:rPr>
                <w:rFonts w:ascii="宋体" w:hAnsi="宋体" w:cs="宋体"/>
                <w:sz w:val="18"/>
                <w:szCs w:val="18"/>
              </w:rPr>
            </w:pPr>
            <w:r>
              <w:rPr>
                <w:rFonts w:ascii="宋体" w:hAnsi="宋体" w:cs="宋体"/>
                <w:sz w:val="18"/>
                <w:szCs w:val="18"/>
              </w:rPr>
              <w:t>2</w:t>
            </w:r>
            <w:r>
              <w:rPr>
                <w:rFonts w:hint="eastAsia" w:ascii="宋体" w:hAnsi="宋体" w:cs="宋体"/>
                <w:sz w:val="18"/>
                <w:szCs w:val="18"/>
              </w:rPr>
              <w:t>00</w:t>
            </w:r>
          </w:p>
        </w:tc>
        <w:tc>
          <w:tcPr>
            <w:tcW w:w="646" w:type="pct"/>
            <w:vAlign w:val="center"/>
          </w:tcPr>
          <w:p w14:paraId="6742F8C7">
            <w:pPr>
              <w:adjustRightInd w:val="0"/>
              <w:snapToGrid w:val="0"/>
              <w:spacing w:line="40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rPr>
              <w:t>5</w:t>
            </w:r>
          </w:p>
        </w:tc>
        <w:tc>
          <w:tcPr>
            <w:tcW w:w="1170" w:type="pct"/>
            <w:vAlign w:val="center"/>
          </w:tcPr>
          <w:p w14:paraId="4C79B54A">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汽车试验技术</w:t>
            </w:r>
          </w:p>
        </w:tc>
      </w:tr>
    </w:tbl>
    <w:p w14:paraId="7417BBF1">
      <w:pPr>
        <w:adjustRightInd w:val="0"/>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3</w:t>
      </w:r>
      <w:r>
        <w:rPr>
          <w:rFonts w:hint="eastAsia" w:ascii="宋体" w:hAnsi="宋体" w:eastAsia="宋体" w:cs="宋体"/>
          <w:b w:val="0"/>
          <w:bCs w:val="0"/>
          <w:szCs w:val="21"/>
          <w:lang w:eastAsia="zh-CN"/>
        </w:rPr>
        <w:t>）</w:t>
      </w:r>
      <w:r>
        <w:rPr>
          <w:rFonts w:hint="eastAsia" w:ascii="宋体" w:hAnsi="宋体" w:eastAsia="宋体" w:cs="宋体"/>
          <w:b w:val="0"/>
          <w:bCs w:val="0"/>
          <w:szCs w:val="21"/>
        </w:rPr>
        <w:t>校外实训基地基本要求</w:t>
      </w:r>
    </w:p>
    <w:p w14:paraId="4D9204A9">
      <w:pPr>
        <w:adjustRightInd w:val="0"/>
        <w:snapToGrid w:val="0"/>
        <w:spacing w:line="360" w:lineRule="exact"/>
        <w:ind w:firstLine="420" w:firstLineChars="200"/>
        <w:rPr>
          <w:rFonts w:ascii="宋体" w:hAnsi="宋体" w:cs="宋体"/>
          <w:szCs w:val="21"/>
        </w:rPr>
      </w:pPr>
      <w:r>
        <w:rPr>
          <w:rFonts w:hint="eastAsia" w:ascii="宋体" w:hAnsi="宋体" w:cs="宋体"/>
          <w:szCs w:val="21"/>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奇瑞、领跑、立讯机器人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75C9A7D3">
      <w:pPr>
        <w:pStyle w:val="9"/>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实训基地的基本情况：</w:t>
      </w:r>
    </w:p>
    <w:p w14:paraId="54384116">
      <w:pPr>
        <w:pStyle w:val="9"/>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数量：根据学校的教育资源和学生的数量，建设了2个汽车实训基地；</w:t>
      </w:r>
    </w:p>
    <w:p w14:paraId="0D25D784">
      <w:pPr>
        <w:pStyle w:val="9"/>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功能：实训基地具备汽车各个系统的实训功能，如总装系统、电机系统、电控系统等；</w:t>
      </w:r>
    </w:p>
    <w:p w14:paraId="7FC9935A">
      <w:pPr>
        <w:pStyle w:val="9"/>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资质：实训基地具备相关的行业认证资质，如国家级、省级实训基地认证；</w:t>
      </w:r>
    </w:p>
    <w:p w14:paraId="7326F0EF">
      <w:pPr>
        <w:pStyle w:val="9"/>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类型：实训基地与本地汽车企业合作建立的；</w:t>
      </w:r>
    </w:p>
    <w:p w14:paraId="37F5E9CD">
      <w:pPr>
        <w:adjustRightInd w:val="0"/>
        <w:snapToGrid w:val="0"/>
        <w:spacing w:line="360" w:lineRule="exact"/>
        <w:ind w:firstLine="420" w:firstLineChars="200"/>
        <w:rPr>
          <w:rFonts w:ascii="宋体" w:hAnsi="宋体" w:cs="宋体"/>
          <w:szCs w:val="21"/>
        </w:rPr>
      </w:pPr>
      <w:r>
        <w:rPr>
          <w:rFonts w:hint="eastAsia" w:ascii="宋体" w:hAnsi="宋体" w:cs="宋体"/>
          <w:szCs w:val="21"/>
        </w:rPr>
        <w:t>规模：实训基地的规模能够满足学生的实习实训需求，具备一定数量的实训车辆和设备；</w:t>
      </w:r>
    </w:p>
    <w:p w14:paraId="70172361">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实训基地接受教师企业实践情况：</w:t>
      </w:r>
    </w:p>
    <w:p w14:paraId="42B52C23">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实训基地定期组织教师企业实践，让教师了解汽车行业的最新发展动态和企业的实际需求。</w:t>
      </w:r>
    </w:p>
    <w:p w14:paraId="3B6B03C5">
      <w:pPr>
        <w:adjustRightInd w:val="0"/>
        <w:snapToGrid w:val="0"/>
        <w:spacing w:line="360" w:lineRule="exact"/>
        <w:ind w:firstLine="420" w:firstLineChars="200"/>
        <w:rPr>
          <w:rFonts w:ascii="宋体" w:hAnsi="宋体" w:cs="宋体"/>
          <w:szCs w:val="21"/>
        </w:rPr>
      </w:pPr>
      <w:r>
        <w:rPr>
          <w:rFonts w:hint="eastAsia" w:ascii="宋体" w:hAnsi="宋体" w:cs="宋体"/>
          <w:szCs w:val="21"/>
        </w:rPr>
        <w:t>教师企业实践采取短期交流、长期驻企、项目合作等方式进行。</w:t>
      </w:r>
    </w:p>
    <w:p w14:paraId="137C7A3B">
      <w:pPr>
        <w:adjustRightInd w:val="0"/>
        <w:snapToGrid w:val="0"/>
        <w:spacing w:line="360" w:lineRule="exact"/>
        <w:ind w:firstLine="420" w:firstLineChars="200"/>
        <w:rPr>
          <w:rFonts w:ascii="宋体" w:hAnsi="宋体" w:cs="宋体"/>
          <w:szCs w:val="21"/>
        </w:rPr>
      </w:pPr>
      <w:r>
        <w:rPr>
          <w:rFonts w:hint="eastAsia" w:ascii="宋体" w:hAnsi="宋体" w:cs="宋体"/>
          <w:szCs w:val="21"/>
        </w:rPr>
        <w:t>工匠精神学习践行情况：</w:t>
      </w:r>
    </w:p>
    <w:p w14:paraId="2969DEDC">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实训基地注重培养学生的工匠精神，通过实训课程和实践操作，让学生掌握精湛的技艺和严谨的工作态度。</w:t>
      </w:r>
    </w:p>
    <w:p w14:paraId="5D9764F4">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实训基地设立工匠精神培训班，邀请行业专家和企业工匠为学生授课。</w:t>
      </w:r>
    </w:p>
    <w:p w14:paraId="1408C5FA">
      <w:pPr>
        <w:adjustRightInd w:val="0"/>
        <w:snapToGrid w:val="0"/>
        <w:spacing w:line="360" w:lineRule="exact"/>
        <w:ind w:firstLine="420" w:firstLineChars="200"/>
        <w:rPr>
          <w:rFonts w:ascii="宋体" w:hAnsi="宋体" w:cs="宋体"/>
          <w:szCs w:val="21"/>
        </w:rPr>
      </w:pPr>
      <w:r>
        <w:rPr>
          <w:rFonts w:hint="eastAsia" w:ascii="宋体" w:hAnsi="宋体" w:cs="宋体"/>
          <w:szCs w:val="21"/>
        </w:rPr>
        <w:t>进行产教研合作，共同技术研发、教学资源开发、标准制定等方面合作情况：</w:t>
      </w:r>
    </w:p>
    <w:p w14:paraId="2F9FB96D">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实训基地与新能源汽车相关企业、科研机构、高校等开展产学研合作，共同进行技术研发和标准制定。</w:t>
      </w:r>
    </w:p>
    <w:p w14:paraId="1D994784">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实训基地与企业共同开发教学资源，如实训教材、教学案例等。</w:t>
      </w:r>
    </w:p>
    <w:p w14:paraId="1C596048">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实训基地参与企业的新能源汽车生产、测试等环节，为学生提供实践机会。</w:t>
      </w:r>
    </w:p>
    <w:p w14:paraId="2BCF6F04">
      <w:pPr>
        <w:pStyle w:val="9"/>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校外实训基地概况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975"/>
        <w:gridCol w:w="1770"/>
        <w:gridCol w:w="1770"/>
        <w:gridCol w:w="1501"/>
        <w:gridCol w:w="1501"/>
      </w:tblGrid>
      <w:tr w14:paraId="3721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15" w:type="pct"/>
            <w:vAlign w:val="center"/>
          </w:tcPr>
          <w:p w14:paraId="4FE2C385">
            <w:pPr>
              <w:adjustRightInd w:val="0"/>
              <w:snapToGrid w:val="0"/>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1063" w:type="pct"/>
            <w:vAlign w:val="center"/>
          </w:tcPr>
          <w:p w14:paraId="4973A1B4">
            <w:pPr>
              <w:adjustRightInd w:val="0"/>
              <w:snapToGrid w:val="0"/>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校外实训基地名称</w:t>
            </w:r>
          </w:p>
        </w:tc>
        <w:tc>
          <w:tcPr>
            <w:tcW w:w="953" w:type="pct"/>
            <w:vAlign w:val="center"/>
          </w:tcPr>
          <w:p w14:paraId="740F4ECE">
            <w:pPr>
              <w:adjustRightInd w:val="0"/>
              <w:snapToGrid w:val="0"/>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合作企业名称</w:t>
            </w:r>
          </w:p>
        </w:tc>
        <w:tc>
          <w:tcPr>
            <w:tcW w:w="953" w:type="pct"/>
            <w:vAlign w:val="center"/>
          </w:tcPr>
          <w:p w14:paraId="0A4F1B91">
            <w:pPr>
              <w:adjustRightInd w:val="0"/>
              <w:snapToGrid w:val="0"/>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合作项目</w:t>
            </w:r>
          </w:p>
        </w:tc>
        <w:tc>
          <w:tcPr>
            <w:tcW w:w="808" w:type="pct"/>
            <w:vAlign w:val="center"/>
          </w:tcPr>
          <w:p w14:paraId="2B07B71A">
            <w:pPr>
              <w:adjustRightInd w:val="0"/>
              <w:snapToGrid w:val="0"/>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b/>
                <w:bCs/>
                <w:highlight w:val="none"/>
              </w:rPr>
              <w:t>实训岗位</w:t>
            </w:r>
          </w:p>
        </w:tc>
        <w:tc>
          <w:tcPr>
            <w:tcW w:w="808" w:type="pct"/>
            <w:vAlign w:val="center"/>
          </w:tcPr>
          <w:p w14:paraId="17E13E5A">
            <w:pPr>
              <w:adjustRightInd w:val="0"/>
              <w:snapToGrid w:val="0"/>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合作深度</w:t>
            </w:r>
          </w:p>
        </w:tc>
      </w:tr>
      <w:tr w14:paraId="54C4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2752F9BF">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063" w:type="pct"/>
          </w:tcPr>
          <w:p w14:paraId="3543E89B">
            <w:pPr>
              <w:pStyle w:val="5"/>
              <w:spacing w:line="400" w:lineRule="exact"/>
              <w:jc w:val="center"/>
              <w:outlineLvl w:val="3"/>
              <w:rPr>
                <w:b w:val="0"/>
                <w:color w:val="000000" w:themeColor="text1"/>
                <w:szCs w:val="21"/>
                <w:highlight w:val="none"/>
                <w:lang w:val="zh-CN"/>
                <w14:textFill>
                  <w14:solidFill>
                    <w14:schemeClr w14:val="tx1"/>
                  </w14:solidFill>
                </w14:textFill>
              </w:rPr>
            </w:pPr>
            <w:r>
              <w:rPr>
                <w:rFonts w:hint="eastAsia"/>
                <w:b w:val="0"/>
                <w:color w:val="000000" w:themeColor="text1"/>
                <w:szCs w:val="21"/>
                <w:highlight w:val="none"/>
                <w:lang w:val="zh-CN"/>
                <w14:textFill>
                  <w14:solidFill>
                    <w14:schemeClr w14:val="tx1"/>
                  </w14:solidFill>
                </w14:textFill>
              </w:rPr>
              <w:t>奇瑞产学研基地</w:t>
            </w:r>
          </w:p>
        </w:tc>
        <w:tc>
          <w:tcPr>
            <w:tcW w:w="953" w:type="pct"/>
          </w:tcPr>
          <w:p w14:paraId="093F6272">
            <w:pPr>
              <w:pStyle w:val="5"/>
              <w:spacing w:line="400" w:lineRule="exact"/>
              <w:jc w:val="center"/>
              <w:outlineLvl w:val="3"/>
              <w:rPr>
                <w:b w:val="0"/>
                <w:color w:val="000000" w:themeColor="text1"/>
                <w:szCs w:val="21"/>
                <w:highlight w:val="none"/>
                <w14:textFill>
                  <w14:solidFill>
                    <w14:schemeClr w14:val="tx1"/>
                  </w14:solidFill>
                </w14:textFill>
              </w:rPr>
            </w:pPr>
            <w:r>
              <w:rPr>
                <w:rFonts w:hint="eastAsia"/>
                <w:b w:val="0"/>
                <w:color w:val="000000" w:themeColor="text1"/>
                <w:szCs w:val="21"/>
                <w:highlight w:val="none"/>
                <w14:textFill>
                  <w14:solidFill>
                    <w14:schemeClr w14:val="tx1"/>
                  </w14:solidFill>
                </w14:textFill>
              </w:rPr>
              <w:t>河南奇瑞</w:t>
            </w:r>
          </w:p>
        </w:tc>
        <w:tc>
          <w:tcPr>
            <w:tcW w:w="953" w:type="pct"/>
          </w:tcPr>
          <w:p w14:paraId="5FB0649D">
            <w:pPr>
              <w:pStyle w:val="5"/>
              <w:spacing w:line="400" w:lineRule="exact"/>
              <w:jc w:val="center"/>
              <w:outlineLvl w:val="3"/>
              <w:rPr>
                <w:b w:val="0"/>
                <w:color w:val="000000" w:themeColor="text1"/>
                <w:szCs w:val="21"/>
                <w:highlight w:val="none"/>
                <w14:textFill>
                  <w14:solidFill>
                    <w14:schemeClr w14:val="tx1"/>
                  </w14:solidFill>
                </w14:textFill>
              </w:rPr>
            </w:pPr>
            <w:r>
              <w:rPr>
                <w:rFonts w:hint="eastAsia"/>
                <w:b w:val="0"/>
                <w:color w:val="000000" w:themeColor="text1"/>
                <w:szCs w:val="21"/>
                <w:highlight w:val="none"/>
                <w14:textFill>
                  <w14:solidFill>
                    <w14:schemeClr w14:val="tx1"/>
                  </w14:solidFill>
                </w14:textFill>
              </w:rPr>
              <w:t>生产性实训</w:t>
            </w:r>
          </w:p>
        </w:tc>
        <w:tc>
          <w:tcPr>
            <w:tcW w:w="808" w:type="pct"/>
            <w:vAlign w:val="center"/>
          </w:tcPr>
          <w:p w14:paraId="6E832D47">
            <w:pPr>
              <w:pStyle w:val="5"/>
              <w:spacing w:line="400" w:lineRule="exact"/>
              <w:jc w:val="center"/>
              <w:outlineLvl w:val="3"/>
              <w:rPr>
                <w:b w:val="0"/>
                <w:bCs/>
                <w:color w:val="000000" w:themeColor="text1"/>
                <w:szCs w:val="21"/>
                <w:highlight w:val="none"/>
                <w14:textFill>
                  <w14:solidFill>
                    <w14:schemeClr w14:val="tx1"/>
                  </w14:solidFill>
                </w14:textFill>
              </w:rPr>
            </w:pPr>
            <w:r>
              <w:rPr>
                <w:rFonts w:hint="eastAsia"/>
                <w:b w:val="0"/>
                <w:bCs/>
                <w:color w:val="000000" w:themeColor="text1"/>
                <w:szCs w:val="21"/>
                <w:highlight w:val="none"/>
                <w14:textFill>
                  <w14:solidFill>
                    <w14:schemeClr w14:val="tx1"/>
                  </w14:solidFill>
                </w14:textFill>
              </w:rPr>
              <w:t>检验工</w:t>
            </w:r>
          </w:p>
        </w:tc>
        <w:tc>
          <w:tcPr>
            <w:tcW w:w="808" w:type="pct"/>
            <w:vAlign w:val="center"/>
          </w:tcPr>
          <w:p w14:paraId="0D10B387">
            <w:pPr>
              <w:pStyle w:val="5"/>
              <w:spacing w:line="400" w:lineRule="exact"/>
              <w:jc w:val="center"/>
              <w:outlineLvl w:val="3"/>
              <w:rPr>
                <w:b w:val="0"/>
                <w:color w:val="000000" w:themeColor="text1"/>
                <w:szCs w:val="21"/>
                <w:highlight w:val="none"/>
                <w14:textFill>
                  <w14:solidFill>
                    <w14:schemeClr w14:val="tx1"/>
                  </w14:solidFill>
                </w14:textFill>
              </w:rPr>
            </w:pPr>
            <w:r>
              <w:rPr>
                <w:rFonts w:hint="eastAsia"/>
                <w:b w:val="0"/>
                <w:color w:val="000000" w:themeColor="text1"/>
                <w:szCs w:val="21"/>
                <w:highlight w:val="none"/>
                <w14:textFill>
                  <w14:solidFill>
                    <w14:schemeClr w14:val="tx1"/>
                  </w14:solidFill>
                </w14:textFill>
              </w:rPr>
              <w:t>深度合作</w:t>
            </w:r>
          </w:p>
        </w:tc>
      </w:tr>
      <w:tr w14:paraId="11E5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7FA87EB7">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063" w:type="pct"/>
          </w:tcPr>
          <w:p w14:paraId="7E122052">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零跑汽车实训中心</w:t>
            </w:r>
          </w:p>
        </w:tc>
        <w:tc>
          <w:tcPr>
            <w:tcW w:w="953" w:type="pct"/>
          </w:tcPr>
          <w:p w14:paraId="186EF515">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浙江零跑</w:t>
            </w:r>
          </w:p>
        </w:tc>
        <w:tc>
          <w:tcPr>
            <w:tcW w:w="953" w:type="pct"/>
          </w:tcPr>
          <w:p w14:paraId="73BCF3E1">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生产性实训</w:t>
            </w:r>
          </w:p>
        </w:tc>
        <w:tc>
          <w:tcPr>
            <w:tcW w:w="808" w:type="pct"/>
            <w:vAlign w:val="center"/>
          </w:tcPr>
          <w:p w14:paraId="24359FC4">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装配工</w:t>
            </w:r>
          </w:p>
        </w:tc>
        <w:tc>
          <w:tcPr>
            <w:tcW w:w="808" w:type="pct"/>
          </w:tcPr>
          <w:p w14:paraId="32E4E2FE">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深度合作</w:t>
            </w:r>
          </w:p>
        </w:tc>
      </w:tr>
    </w:tbl>
    <w:p w14:paraId="1A151BA0">
      <w:pPr>
        <w:adjustRightInd w:val="0"/>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4</w:t>
      </w:r>
      <w:r>
        <w:rPr>
          <w:rFonts w:hint="eastAsia" w:ascii="宋体" w:hAnsi="宋体" w:eastAsia="宋体" w:cs="宋体"/>
          <w:b w:val="0"/>
          <w:bCs w:val="0"/>
          <w:szCs w:val="21"/>
          <w:lang w:eastAsia="zh-CN"/>
        </w:rPr>
        <w:t>）</w:t>
      </w:r>
      <w:r>
        <w:rPr>
          <w:rFonts w:hint="eastAsia" w:ascii="宋体" w:hAnsi="宋体" w:eastAsia="宋体" w:cs="宋体"/>
          <w:b w:val="0"/>
          <w:bCs w:val="0"/>
          <w:szCs w:val="21"/>
        </w:rPr>
        <w:t>学生实习基地基本要求</w:t>
      </w:r>
    </w:p>
    <w:p w14:paraId="36D17675">
      <w:pPr>
        <w:adjustRightInd w:val="0"/>
        <w:snapToGrid w:val="0"/>
        <w:spacing w:line="360" w:lineRule="exact"/>
        <w:ind w:firstLine="420" w:firstLineChars="200"/>
        <w:rPr>
          <w:rFonts w:ascii="宋体" w:hAnsi="宋体" w:cs="宋体"/>
          <w:szCs w:val="21"/>
        </w:rPr>
      </w:pPr>
      <w:r>
        <w:rPr>
          <w:rFonts w:hint="eastAsia" w:ascii="宋体" w:hAnsi="宋体" w:cs="宋体"/>
          <w:szCs w:val="21"/>
        </w:rPr>
        <w:t>满足以下方面：</w:t>
      </w:r>
    </w:p>
    <w:p w14:paraId="1CBA3C39">
      <w:pPr>
        <w:spacing w:line="360" w:lineRule="exact"/>
        <w:ind w:firstLine="420" w:firstLineChars="200"/>
        <w:rPr>
          <w:rFonts w:ascii="宋体" w:hAnsi="宋体" w:cs="宋体"/>
        </w:rPr>
      </w:pPr>
      <w:bookmarkStart w:id="42" w:name="_Toc16310"/>
      <w:bookmarkStart w:id="43" w:name="_Toc25415"/>
      <w:bookmarkStart w:id="44" w:name="_Toc29579"/>
      <w:bookmarkStart w:id="45" w:name="_Toc22349"/>
      <w:r>
        <w:rPr>
          <w:rFonts w:hint="eastAsia" w:ascii="宋体" w:hAnsi="宋体" w:cs="宋体"/>
        </w:rPr>
        <w:t>实习实践教学基地满足实践教学的情况：</w:t>
      </w:r>
    </w:p>
    <w:p w14:paraId="2FA528C1">
      <w:pPr>
        <w:spacing w:line="360" w:lineRule="exact"/>
        <w:ind w:firstLine="420" w:firstLineChars="200"/>
        <w:rPr>
          <w:rFonts w:ascii="宋体" w:hAnsi="宋体" w:cs="宋体"/>
        </w:rPr>
      </w:pPr>
      <w:r>
        <w:rPr>
          <w:rFonts w:hint="eastAsia" w:ascii="宋体" w:hAnsi="宋体" w:cs="宋体"/>
        </w:rPr>
        <w:t>岗位数量：实习基地提供足够的实习岗位，以满足学生的实习需求。岗位数量应与学生人数相匹配，确保每个学生都有机会进行实习。</w:t>
      </w:r>
    </w:p>
    <w:p w14:paraId="6E1949FB">
      <w:pPr>
        <w:spacing w:line="360" w:lineRule="exact"/>
        <w:ind w:firstLine="420" w:firstLineChars="200"/>
        <w:rPr>
          <w:rFonts w:ascii="宋体" w:hAnsi="宋体" w:cs="宋体"/>
        </w:rPr>
      </w:pPr>
      <w:r>
        <w:rPr>
          <w:rFonts w:hint="eastAsia" w:ascii="宋体" w:hAnsi="宋体" w:cs="宋体"/>
        </w:rPr>
        <w:t>师资：实习基地配备有一定经验和专业知识的指导教师，能够引导学生进行实践操作，并解答学生在实习过程中遇到的问题。</w:t>
      </w:r>
    </w:p>
    <w:p w14:paraId="5B38022A">
      <w:pPr>
        <w:spacing w:line="360" w:lineRule="exact"/>
        <w:ind w:firstLine="420" w:firstLineChars="200"/>
        <w:rPr>
          <w:rFonts w:ascii="宋体" w:hAnsi="宋体" w:cs="宋体"/>
        </w:rPr>
      </w:pPr>
      <w:r>
        <w:rPr>
          <w:rFonts w:hint="eastAsia" w:ascii="宋体" w:hAnsi="宋体" w:cs="宋体"/>
        </w:rPr>
        <w:t>技术类型：实习基地涵盖了汽车相关的各种技术类型，如校内外进行汽车维护、汽车发动机构造与维修、汽车底盘构造与维修、汽车电气设备构造与维修、汽车故障诊断、汽车性能检测等，以便学生能够全面了解和掌握汽车检测与维修技术的相关知识。</w:t>
      </w:r>
    </w:p>
    <w:p w14:paraId="0EB7F953">
      <w:pPr>
        <w:spacing w:line="360" w:lineRule="exact"/>
        <w:ind w:firstLine="420" w:firstLineChars="200"/>
        <w:rPr>
          <w:rFonts w:ascii="宋体" w:hAnsi="宋体" w:cs="宋体"/>
        </w:rPr>
      </w:pPr>
      <w:r>
        <w:rPr>
          <w:rFonts w:hint="eastAsia" w:ascii="宋体" w:hAnsi="宋体" w:cs="宋体"/>
        </w:rPr>
        <w:t>提供指导教师数量、授课课时要求：</w:t>
      </w:r>
    </w:p>
    <w:p w14:paraId="42E4A67D">
      <w:pPr>
        <w:spacing w:line="360" w:lineRule="exact"/>
        <w:ind w:firstLine="420" w:firstLineChars="200"/>
        <w:rPr>
          <w:rFonts w:ascii="宋体" w:hAnsi="宋体" w:cs="宋体"/>
        </w:rPr>
      </w:pPr>
      <w:r>
        <w:rPr>
          <w:rFonts w:hint="eastAsia" w:ascii="宋体" w:hAnsi="宋体" w:cs="宋体"/>
        </w:rPr>
        <w:t>指导教师数量：实习基地根据学生人数和实习岗位数量配备足够的指导教师，确保每个学生都能得到充分的指导和关怀。</w:t>
      </w:r>
    </w:p>
    <w:p w14:paraId="58D3F23C">
      <w:pPr>
        <w:spacing w:line="360" w:lineRule="exact"/>
        <w:ind w:firstLine="420" w:firstLineChars="200"/>
        <w:rPr>
          <w:rFonts w:ascii="宋体" w:hAnsi="宋体" w:cs="宋体"/>
        </w:rPr>
      </w:pPr>
      <w:r>
        <w:rPr>
          <w:rFonts w:hint="eastAsia" w:ascii="宋体" w:hAnsi="宋体" w:cs="宋体"/>
        </w:rPr>
        <w:t>授课课时要求：实习基地制定合理的授课课时要求，确保学生在实习期间能够接受足够的实践教学和培训。授课课时应根据实习基地的具体情况和学生的实习计划来确定。</w:t>
      </w:r>
    </w:p>
    <w:p w14:paraId="5600C60E">
      <w:pPr>
        <w:adjustRightInd w:val="0"/>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5</w:t>
      </w:r>
      <w:r>
        <w:rPr>
          <w:rFonts w:hint="eastAsia" w:ascii="宋体" w:hAnsi="宋体" w:eastAsia="宋体" w:cs="宋体"/>
          <w:b w:val="0"/>
          <w:bCs w:val="0"/>
          <w:szCs w:val="21"/>
          <w:lang w:eastAsia="zh-CN"/>
        </w:rPr>
        <w:t>）</w:t>
      </w:r>
      <w:r>
        <w:rPr>
          <w:rFonts w:hint="eastAsia" w:ascii="宋体" w:hAnsi="宋体" w:eastAsia="宋体" w:cs="宋体"/>
          <w:b w:val="0"/>
          <w:bCs w:val="0"/>
          <w:szCs w:val="21"/>
        </w:rPr>
        <w:t>支持信息化教学基本要求</w:t>
      </w:r>
    </w:p>
    <w:p w14:paraId="76BAF441">
      <w:pPr>
        <w:spacing w:line="360" w:lineRule="exact"/>
        <w:ind w:firstLine="420" w:firstLineChars="200"/>
      </w:pPr>
      <w:r>
        <w:rPr>
          <w:rFonts w:hint="eastAsia" w:ascii="宋体" w:hAnsi="宋体" w:cs="宋体"/>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7D395466">
      <w:pPr>
        <w:adjustRightInd w:val="0"/>
        <w:snapToGrid w:val="0"/>
        <w:spacing w:line="360" w:lineRule="exact"/>
        <w:ind w:firstLine="422" w:firstLineChars="200"/>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3.教学资源</w:t>
      </w:r>
      <w:bookmarkEnd w:id="42"/>
      <w:bookmarkEnd w:id="43"/>
      <w:bookmarkEnd w:id="44"/>
      <w:bookmarkEnd w:id="45"/>
    </w:p>
    <w:p w14:paraId="1B67D7C0">
      <w:pPr>
        <w:adjustRightInd w:val="0"/>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1</w:t>
      </w:r>
      <w:r>
        <w:rPr>
          <w:rFonts w:hint="eastAsia" w:ascii="宋体" w:hAnsi="宋体" w:eastAsia="宋体" w:cs="宋体"/>
          <w:b w:val="0"/>
          <w:bCs w:val="0"/>
          <w:szCs w:val="21"/>
          <w:lang w:eastAsia="zh-CN"/>
        </w:rPr>
        <w:t>）</w:t>
      </w:r>
      <w:r>
        <w:rPr>
          <w:rFonts w:hint="eastAsia" w:ascii="宋体" w:hAnsi="宋体" w:eastAsia="宋体" w:cs="宋体"/>
          <w:b w:val="0"/>
          <w:bCs w:val="0"/>
          <w:szCs w:val="21"/>
        </w:rPr>
        <w:t>教材选用基本要求</w:t>
      </w:r>
    </w:p>
    <w:p w14:paraId="79CC9C9D">
      <w:pPr>
        <w:adjustRightInd w:val="0"/>
        <w:snapToGrid w:val="0"/>
        <w:spacing w:line="360" w:lineRule="exact"/>
        <w:ind w:firstLine="420" w:firstLineChars="200"/>
        <w:rPr>
          <w:rFonts w:ascii="宋体" w:hAnsi="宋体" w:cs="宋体"/>
          <w:szCs w:val="21"/>
        </w:rPr>
      </w:pPr>
      <w:r>
        <w:rPr>
          <w:rFonts w:hint="eastAsia" w:ascii="宋体" w:hAnsi="宋体" w:cs="宋体"/>
          <w:szCs w:val="21"/>
        </w:rPr>
        <w:t>汽车制造与试验技术专业需要选用权威、系统、全面的教材，确保学生掌握该学科的基本理论知识，并能做到理论联系实际。教材应具备完整的内容体系、深入浅出的风格，能够引导学生理解和掌握重要的汽车技术基础知识、工作原理、设计方法、制造技术和汽车技术应用等方面的知识。同时，教材应尽可能地与时俱进，反映学科的最新发展和热点问题。</w:t>
      </w:r>
    </w:p>
    <w:p w14:paraId="39A13842">
      <w:pPr>
        <w:adjustRightInd w:val="0"/>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2</w:t>
      </w:r>
      <w:r>
        <w:rPr>
          <w:rFonts w:hint="eastAsia" w:ascii="宋体" w:hAnsi="宋体" w:eastAsia="宋体" w:cs="宋体"/>
          <w:b w:val="0"/>
          <w:bCs w:val="0"/>
          <w:szCs w:val="21"/>
          <w:lang w:eastAsia="zh-CN"/>
        </w:rPr>
        <w:t>）</w:t>
      </w:r>
      <w:r>
        <w:rPr>
          <w:rFonts w:hint="eastAsia" w:ascii="宋体" w:hAnsi="宋体" w:eastAsia="宋体" w:cs="宋体"/>
          <w:b w:val="0"/>
          <w:bCs w:val="0"/>
          <w:szCs w:val="21"/>
        </w:rPr>
        <w:t>图书文献配备基本要求</w:t>
      </w:r>
    </w:p>
    <w:p w14:paraId="78F81450">
      <w:pPr>
        <w:adjustRightInd w:val="0"/>
        <w:snapToGrid w:val="0"/>
        <w:spacing w:line="360" w:lineRule="exact"/>
        <w:ind w:firstLine="420" w:firstLineChars="200"/>
        <w:rPr>
          <w:rFonts w:ascii="宋体" w:hAnsi="宋体" w:cs="宋体"/>
          <w:szCs w:val="21"/>
        </w:rPr>
      </w:pPr>
      <w:r>
        <w:rPr>
          <w:rFonts w:hint="eastAsia" w:ascii="宋体" w:hAnsi="宋体" w:cs="宋体"/>
          <w:szCs w:val="21"/>
        </w:rPr>
        <w:t>汽车制造与试验技术专业需要配备全面、齐备的图书文献，以便学生深入了解智能控制领域的各个方面。这些图书文献应包括基础理论、现代技术、工程应用以及实践技能等方面的内容。同时，还应包括相关的标准、规范、技术报告和专业文献等，以便学生深入了解该领域的发展情况和前沿技术。</w:t>
      </w:r>
    </w:p>
    <w:p w14:paraId="6030472F">
      <w:pPr>
        <w:adjustRightInd w:val="0"/>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3</w:t>
      </w:r>
      <w:r>
        <w:rPr>
          <w:rFonts w:hint="eastAsia" w:ascii="宋体" w:hAnsi="宋体" w:eastAsia="宋体" w:cs="宋体"/>
          <w:b w:val="0"/>
          <w:bCs w:val="0"/>
          <w:szCs w:val="21"/>
          <w:lang w:eastAsia="zh-CN"/>
        </w:rPr>
        <w:t>）</w:t>
      </w:r>
      <w:r>
        <w:rPr>
          <w:rFonts w:hint="eastAsia" w:ascii="宋体" w:hAnsi="宋体" w:eastAsia="宋体" w:cs="宋体"/>
          <w:b w:val="0"/>
          <w:bCs w:val="0"/>
          <w:szCs w:val="21"/>
        </w:rPr>
        <w:t>数字教学资源配备基本要求</w:t>
      </w:r>
    </w:p>
    <w:p w14:paraId="3727B54F">
      <w:pPr>
        <w:adjustRightInd w:val="0"/>
        <w:snapToGrid w:val="0"/>
        <w:spacing w:line="360" w:lineRule="exact"/>
        <w:ind w:firstLine="420" w:firstLineChars="200"/>
        <w:rPr>
          <w:rFonts w:ascii="宋体" w:hAnsi="宋体" w:cs="宋体"/>
          <w:szCs w:val="21"/>
        </w:rPr>
      </w:pPr>
      <w:bookmarkStart w:id="46" w:name="_Toc20464"/>
      <w:bookmarkStart w:id="47" w:name="_Toc9874"/>
      <w:bookmarkStart w:id="48" w:name="_Toc16895"/>
      <w:bookmarkStart w:id="49" w:name="_Toc1178"/>
      <w:r>
        <w:rPr>
          <w:rFonts w:hint="eastAsia" w:ascii="宋体" w:hAnsi="宋体" w:cs="宋体"/>
          <w:szCs w:val="21"/>
        </w:rPr>
        <w:t>包含以下方面：</w:t>
      </w:r>
    </w:p>
    <w:p w14:paraId="09636C5F">
      <w:pPr>
        <w:spacing w:line="360" w:lineRule="exact"/>
        <w:ind w:firstLine="420" w:firstLineChars="200"/>
        <w:rPr>
          <w:rFonts w:ascii="宋体" w:hAnsi="宋体" w:cs="宋体"/>
        </w:rPr>
      </w:pPr>
      <w:r>
        <w:rPr>
          <w:rFonts w:hint="eastAsia" w:ascii="宋体" w:hAnsi="宋体" w:cs="宋体"/>
        </w:rPr>
        <w:t>专业核心在线课程建设：</w:t>
      </w:r>
    </w:p>
    <w:p w14:paraId="464135BA">
      <w:pPr>
        <w:spacing w:line="360" w:lineRule="exact"/>
        <w:ind w:firstLine="420" w:firstLineChars="200"/>
        <w:rPr>
          <w:rFonts w:ascii="宋体" w:hAnsi="宋体" w:cs="宋体"/>
        </w:rPr>
      </w:pPr>
      <w:r>
        <w:rPr>
          <w:rFonts w:hint="eastAsia" w:ascii="宋体" w:hAnsi="宋体" w:cs="宋体"/>
        </w:rPr>
        <w:t>课程内容应覆盖汽车维修专业的所有核心知识点，包括理论知识和实践技能；课程应采用互动式教学方式，如视频讲座、在线讨论、虚拟实验室等，以提高学生的参与度；提供在线测试和评估系统，以便学生可以自我检测学习效果；课程应定期更新，以保持与行业发展同步。</w:t>
      </w:r>
    </w:p>
    <w:p w14:paraId="4EB709C5">
      <w:pPr>
        <w:spacing w:line="360" w:lineRule="exact"/>
        <w:ind w:firstLine="420" w:firstLineChars="200"/>
        <w:rPr>
          <w:rFonts w:ascii="宋体" w:hAnsi="宋体" w:cs="宋体"/>
        </w:rPr>
      </w:pPr>
      <w:r>
        <w:rPr>
          <w:rFonts w:hint="eastAsia" w:ascii="宋体" w:hAnsi="宋体" w:cs="宋体"/>
        </w:rPr>
        <w:t>专业校内教学资源库建设：</w:t>
      </w:r>
    </w:p>
    <w:p w14:paraId="5EFEA54E">
      <w:pPr>
        <w:spacing w:line="360" w:lineRule="exact"/>
        <w:ind w:firstLine="420" w:firstLineChars="200"/>
        <w:rPr>
          <w:rFonts w:ascii="宋体" w:hAnsi="宋体" w:cs="宋体"/>
        </w:rPr>
      </w:pPr>
      <w:r>
        <w:rPr>
          <w:rFonts w:hint="eastAsia" w:ascii="宋体" w:hAnsi="宋体" w:cs="宋体"/>
        </w:rPr>
        <w:t>资源库应包含汽车检测与维修技术相关的教材、学术论文、行业报告、技术标准等文献资源；提供便捷的检索系统，以便学生和教师能够快速找到所需资源；资源库应不断扩充，及时收录最新的教学材料和研究成果。</w:t>
      </w:r>
    </w:p>
    <w:p w14:paraId="6A1879E6">
      <w:pPr>
        <w:spacing w:line="360" w:lineRule="exact"/>
        <w:ind w:firstLine="420" w:firstLineChars="200"/>
        <w:rPr>
          <w:rFonts w:ascii="宋体" w:hAnsi="宋体" w:cs="宋体"/>
        </w:rPr>
      </w:pPr>
      <w:r>
        <w:rPr>
          <w:rFonts w:hint="eastAsia" w:ascii="宋体" w:hAnsi="宋体" w:cs="宋体"/>
        </w:rPr>
        <w:t>开发、使用替代性虚拟仿真实训系统或仿真教学软件等：</w:t>
      </w:r>
    </w:p>
    <w:p w14:paraId="48096138">
      <w:pPr>
        <w:spacing w:line="360" w:lineRule="exact"/>
        <w:ind w:firstLine="420" w:firstLineChars="200"/>
        <w:rPr>
          <w:rFonts w:ascii="宋体" w:hAnsi="宋体" w:cs="宋体"/>
        </w:rPr>
      </w:pPr>
      <w:r>
        <w:rPr>
          <w:rFonts w:hint="eastAsia" w:ascii="宋体" w:hAnsi="宋体" w:cs="宋体"/>
        </w:rPr>
        <w:t>开发虚拟仿真实训系统，让学生在安全的虚拟环境中进行汽车的组装、维修和检测等操作；仿真教学软件应尽可能模拟真实的工作场景，提供操作指导和反馈，帮助学生提高技能；确保仿真软件的交互性和实时性，使学生能够进行实时操作和即时反馈；提供教师管理平台，以便教师可以监控学生的实训进度和成绩，并进行教学评估。</w:t>
      </w:r>
    </w:p>
    <w:p w14:paraId="2AE37411">
      <w:pPr>
        <w:adjustRightInd w:val="0"/>
        <w:snapToGrid w:val="0"/>
        <w:spacing w:line="360" w:lineRule="exact"/>
        <w:ind w:firstLine="422" w:firstLineChars="200"/>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4.教学方法</w:t>
      </w:r>
      <w:bookmarkEnd w:id="46"/>
      <w:bookmarkEnd w:id="47"/>
      <w:bookmarkEnd w:id="48"/>
      <w:bookmarkEnd w:id="49"/>
    </w:p>
    <w:p w14:paraId="72E87807">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bookmarkStart w:id="50" w:name="_Toc31917"/>
    </w:p>
    <w:p w14:paraId="5B51AC29">
      <w:pPr>
        <w:adjustRightInd w:val="0"/>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1</w:t>
      </w:r>
      <w:r>
        <w:rPr>
          <w:rFonts w:hint="eastAsia" w:ascii="宋体" w:hAnsi="宋体" w:eastAsia="宋体" w:cs="宋体"/>
          <w:b w:val="0"/>
          <w:bCs w:val="0"/>
          <w:szCs w:val="21"/>
          <w:lang w:eastAsia="zh-CN"/>
        </w:rPr>
        <w:t>）</w:t>
      </w:r>
      <w:r>
        <w:rPr>
          <w:rFonts w:hint="eastAsia" w:ascii="宋体" w:hAnsi="宋体" w:eastAsia="宋体" w:cs="宋体"/>
          <w:b w:val="0"/>
          <w:bCs w:val="0"/>
          <w:szCs w:val="21"/>
        </w:rPr>
        <w:t>融“教、学、做”为一体，实施“理实一体化”教学</w:t>
      </w:r>
    </w:p>
    <w:p w14:paraId="67469867">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w:t>
      </w:r>
    </w:p>
    <w:p w14:paraId="1A519CC2">
      <w:pPr>
        <w:adjustRightInd w:val="0"/>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2</w:t>
      </w:r>
      <w:r>
        <w:rPr>
          <w:rFonts w:hint="eastAsia" w:ascii="宋体" w:hAnsi="宋体" w:eastAsia="宋体" w:cs="宋体"/>
          <w:b w:val="0"/>
          <w:bCs w:val="0"/>
          <w:szCs w:val="21"/>
          <w:lang w:eastAsia="zh-CN"/>
        </w:rPr>
        <w:t>）</w:t>
      </w:r>
      <w:r>
        <w:rPr>
          <w:rFonts w:hint="eastAsia" w:ascii="宋体" w:hAnsi="宋体" w:eastAsia="宋体" w:cs="宋体"/>
          <w:b w:val="0"/>
          <w:bCs w:val="0"/>
          <w:szCs w:val="21"/>
        </w:rPr>
        <w:t>实施“六步全真”教学法</w:t>
      </w:r>
    </w:p>
    <w:p w14:paraId="47F78330">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14:paraId="7D709190">
      <w:pPr>
        <w:adjustRightInd w:val="0"/>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3</w:t>
      </w:r>
      <w:r>
        <w:rPr>
          <w:rFonts w:hint="eastAsia" w:ascii="宋体" w:hAnsi="宋体" w:eastAsia="宋体" w:cs="宋体"/>
          <w:b w:val="0"/>
          <w:bCs w:val="0"/>
          <w:szCs w:val="21"/>
          <w:lang w:eastAsia="zh-CN"/>
        </w:rPr>
        <w:t>）</w:t>
      </w:r>
      <w:r>
        <w:rPr>
          <w:rFonts w:hint="eastAsia" w:ascii="宋体" w:hAnsi="宋体" w:eastAsia="宋体" w:cs="宋体"/>
          <w:b w:val="0"/>
          <w:bCs w:val="0"/>
          <w:szCs w:val="21"/>
        </w:rPr>
        <w:t>实行“双导师”授课制</w:t>
      </w:r>
    </w:p>
    <w:p w14:paraId="628D4C4D">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p w14:paraId="61B52413">
      <w:pPr>
        <w:adjustRightInd w:val="0"/>
        <w:snapToGrid w:val="0"/>
        <w:spacing w:line="360" w:lineRule="exact"/>
        <w:ind w:firstLine="422" w:firstLineChars="200"/>
        <w:rPr>
          <w:rFonts w:hint="eastAsia" w:ascii="Times New Roman" w:hAnsi="Times New Roman" w:eastAsia="宋体" w:cs="Times New Roman"/>
          <w:b/>
          <w:bCs/>
          <w:szCs w:val="21"/>
          <w:lang w:val="en-US" w:eastAsia="zh-CN"/>
        </w:rPr>
      </w:pPr>
      <w:bookmarkStart w:id="51" w:name="_Toc6648"/>
      <w:bookmarkStart w:id="52" w:name="_Toc114"/>
      <w:bookmarkStart w:id="53" w:name="_Toc18862"/>
      <w:r>
        <w:rPr>
          <w:rFonts w:hint="eastAsia" w:ascii="Times New Roman" w:hAnsi="Times New Roman" w:eastAsia="宋体" w:cs="Times New Roman"/>
          <w:b/>
          <w:bCs/>
          <w:szCs w:val="21"/>
          <w:lang w:val="en-US" w:eastAsia="zh-CN"/>
        </w:rPr>
        <w:t>5.学习评价</w:t>
      </w:r>
      <w:bookmarkEnd w:id="50"/>
      <w:bookmarkEnd w:id="51"/>
      <w:bookmarkEnd w:id="52"/>
      <w:bookmarkEnd w:id="53"/>
    </w:p>
    <w:p w14:paraId="7D35E1A3">
      <w:pPr>
        <w:adjustRightInd w:val="0"/>
        <w:snapToGrid w:val="0"/>
        <w:spacing w:line="360" w:lineRule="exact"/>
        <w:ind w:firstLine="420" w:firstLineChars="200"/>
        <w:rPr>
          <w:rFonts w:hint="eastAsia" w:ascii="宋体" w:hAnsi="宋体" w:eastAsia="宋体" w:cs="宋体"/>
          <w:b w:val="0"/>
          <w:bCs w:val="0"/>
          <w:szCs w:val="21"/>
        </w:rPr>
      </w:pPr>
      <w:bookmarkStart w:id="54" w:name="_Toc23478"/>
      <w:bookmarkStart w:id="55" w:name="_Toc5581"/>
      <w:r>
        <w:rPr>
          <w:rFonts w:hint="eastAsia" w:ascii="宋体" w:hAnsi="宋体" w:eastAsia="宋体" w:cs="宋体"/>
          <w:b w:val="0"/>
          <w:bCs w:val="0"/>
          <w:szCs w:val="21"/>
        </w:rPr>
        <w:t>1</w:t>
      </w:r>
      <w:r>
        <w:rPr>
          <w:rFonts w:hint="eastAsia" w:ascii="宋体" w:hAnsi="宋体" w:eastAsia="宋体" w:cs="宋体"/>
          <w:b w:val="0"/>
          <w:bCs w:val="0"/>
          <w:szCs w:val="21"/>
          <w:lang w:eastAsia="zh-CN"/>
        </w:rPr>
        <w:t>）</w:t>
      </w:r>
      <w:r>
        <w:rPr>
          <w:rFonts w:hint="eastAsia" w:ascii="宋体" w:hAnsi="宋体" w:eastAsia="宋体" w:cs="宋体"/>
          <w:b w:val="0"/>
          <w:bCs w:val="0"/>
          <w:szCs w:val="21"/>
        </w:rPr>
        <w:t>评价的模式</w:t>
      </w:r>
    </w:p>
    <w:p w14:paraId="171E2A45">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终结性评价与过程性评价相结合；个体评价与小组评价相结合；理论学习评价与实践技能评价相结合，素质评价-知识评价-能力（技能）评价并重。</w:t>
      </w:r>
    </w:p>
    <w:p w14:paraId="7B485CE0">
      <w:pPr>
        <w:adjustRightInd w:val="0"/>
        <w:snapToGrid w:val="0"/>
        <w:spacing w:line="360" w:lineRule="exact"/>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2</w:t>
      </w:r>
      <w:r>
        <w:rPr>
          <w:rFonts w:hint="eastAsia" w:ascii="宋体" w:hAnsi="宋体" w:eastAsia="宋体" w:cs="宋体"/>
          <w:b w:val="0"/>
          <w:bCs w:val="0"/>
          <w:szCs w:val="21"/>
          <w:lang w:eastAsia="zh-CN"/>
        </w:rPr>
        <w:t>）</w:t>
      </w:r>
      <w:r>
        <w:rPr>
          <w:rFonts w:hint="eastAsia" w:ascii="宋体" w:hAnsi="宋体" w:eastAsia="宋体" w:cs="宋体"/>
          <w:b w:val="0"/>
          <w:bCs w:val="0"/>
          <w:szCs w:val="21"/>
        </w:rPr>
        <w:t>评价的方式</w:t>
      </w:r>
    </w:p>
    <w:p w14:paraId="221FE5FA">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建立多样化的评价方式。书面考试、观察、口试、现场操作、提交案例分析报告、工件制作等，进行整体性、过程性评价。有条件的课程，可吸纳更多行业企业和社会有关方面组织参与考核评价。</w:t>
      </w:r>
    </w:p>
    <w:p w14:paraId="3CC6712D">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23F09E85">
      <w:pPr>
        <w:adjustRightInd w:val="0"/>
        <w:snapToGrid w:val="0"/>
        <w:spacing w:line="360" w:lineRule="exact"/>
        <w:ind w:firstLine="420" w:firstLineChars="200"/>
        <w:rPr>
          <w:rFonts w:ascii="宋体" w:hAnsi="宋体" w:cs="宋体"/>
          <w:szCs w:val="21"/>
          <w:lang w:val="zh-CN"/>
        </w:rPr>
      </w:pPr>
      <w:bookmarkStart w:id="56" w:name="_Toc4274"/>
      <w:bookmarkStart w:id="57" w:name="_Toc26784"/>
      <w:r>
        <w:rPr>
          <w:rFonts w:hint="eastAsia" w:ascii="宋体" w:hAnsi="宋体" w:cs="宋体"/>
          <w:szCs w:val="21"/>
          <w:lang w:val="zh-CN"/>
        </w:rPr>
        <w:t>过程性评价50%、增值评价10%、结果评价40%。</w:t>
      </w:r>
    </w:p>
    <w:p w14:paraId="60FE1F9E">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评价主体（包括但不限于智慧教学平台、自我评价、学生互评、教师评价、企业导师评价）。</w:t>
      </w:r>
    </w:p>
    <w:p w14:paraId="100FDF4C">
      <w:pPr>
        <w:adjustRightInd w:val="0"/>
        <w:snapToGrid w:val="0"/>
        <w:spacing w:line="360" w:lineRule="exact"/>
        <w:ind w:firstLine="422" w:firstLineChars="200"/>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6.质量管理</w:t>
      </w:r>
      <w:bookmarkEnd w:id="54"/>
      <w:bookmarkEnd w:id="55"/>
      <w:bookmarkEnd w:id="56"/>
      <w:bookmarkEnd w:id="57"/>
    </w:p>
    <w:p w14:paraId="4BF6137E">
      <w:pPr>
        <w:adjustRightInd w:val="0"/>
        <w:snapToGrid w:val="0"/>
        <w:spacing w:line="360" w:lineRule="exact"/>
        <w:ind w:firstLine="420" w:firstLineChars="200"/>
        <w:rPr>
          <w:rFonts w:hint="eastAsia" w:ascii="宋体" w:hAnsi="宋体" w:eastAsia="宋体" w:cs="宋体"/>
          <w:b w:val="0"/>
          <w:bCs w:val="0"/>
          <w:szCs w:val="21"/>
        </w:rPr>
      </w:pPr>
      <w:bookmarkStart w:id="58" w:name="_Toc1271"/>
      <w:r>
        <w:rPr>
          <w:rFonts w:hint="eastAsia" w:ascii="宋体" w:hAnsi="宋体" w:eastAsia="宋体" w:cs="宋体"/>
          <w:b w:val="0"/>
          <w:bCs w:val="0"/>
          <w:szCs w:val="21"/>
        </w:rPr>
        <w:t>1</w:t>
      </w:r>
      <w:r>
        <w:rPr>
          <w:rFonts w:hint="eastAsia" w:ascii="宋体" w:hAnsi="宋体" w:eastAsia="宋体" w:cs="宋体"/>
          <w:b w:val="0"/>
          <w:bCs w:val="0"/>
          <w:szCs w:val="21"/>
          <w:lang w:eastAsia="zh-CN"/>
        </w:rPr>
        <w:t>）</w:t>
      </w:r>
      <w:r>
        <w:rPr>
          <w:rFonts w:hint="eastAsia" w:ascii="宋体" w:hAnsi="宋体" w:eastAsia="宋体" w:cs="宋体"/>
          <w:b w:val="0"/>
          <w:bCs w:val="0"/>
          <w:szCs w:val="21"/>
        </w:rPr>
        <w:t>教学目标监控</w:t>
      </w:r>
      <w:bookmarkEnd w:id="58"/>
    </w:p>
    <w:p w14:paraId="3A569B0C">
      <w:pPr>
        <w:adjustRightInd w:val="0"/>
        <w:snapToGrid w:val="0"/>
        <w:spacing w:line="360" w:lineRule="exact"/>
        <w:ind w:firstLine="420" w:firstLineChars="200"/>
        <w:rPr>
          <w:rFonts w:ascii="宋体" w:hAnsi="宋体" w:cs="宋体"/>
          <w:szCs w:val="21"/>
          <w:lang w:val="zh-CN"/>
        </w:rPr>
      </w:pPr>
      <w:bookmarkStart w:id="59" w:name="_Toc11100"/>
      <w:r>
        <w:rPr>
          <w:rFonts w:hint="eastAsia" w:ascii="宋体" w:hAnsi="宋体" w:cs="宋体"/>
          <w:szCs w:val="21"/>
          <w:lang w:val="zh-CN"/>
        </w:rPr>
        <w:t>人才培养目标定位</w:t>
      </w:r>
      <w:bookmarkEnd w:id="59"/>
    </w:p>
    <w:p w14:paraId="2786DFC5">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明确人才培养的目标，需要围绕人才培养目标定位、人才培养模式改革以及专业建设与发展方向来建立教学目标。教学目标需要具备科学性和前瞻性，同时也要具备可行性和实效性。在制定教学目标时，需要全面分析和反思智能控制技术专业的专业定位、学科特点、教育制度、社会和市场需求等多个方面，以保证教学目标的科学性和实效性。</w:t>
      </w:r>
    </w:p>
    <w:p w14:paraId="7C435C2F">
      <w:pPr>
        <w:adjustRightInd w:val="0"/>
        <w:snapToGrid w:val="0"/>
        <w:spacing w:line="360" w:lineRule="exact"/>
        <w:ind w:firstLine="420" w:firstLineChars="200"/>
        <w:rPr>
          <w:rFonts w:ascii="宋体" w:hAnsi="宋体" w:cs="宋体"/>
          <w:szCs w:val="21"/>
          <w:lang w:val="zh-CN"/>
        </w:rPr>
      </w:pPr>
      <w:bookmarkStart w:id="60" w:name="_Toc20771"/>
      <w:r>
        <w:rPr>
          <w:rFonts w:hint="eastAsia" w:ascii="宋体" w:hAnsi="宋体" w:cs="宋体"/>
          <w:szCs w:val="21"/>
          <w:lang w:val="zh-CN"/>
        </w:rPr>
        <w:t>人才培养模式改革</w:t>
      </w:r>
      <w:bookmarkEnd w:id="60"/>
    </w:p>
    <w:p w14:paraId="3F346C30">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在人才培养模式改革方面，</w:t>
      </w:r>
      <w:r>
        <w:rPr>
          <w:rFonts w:hint="eastAsia" w:ascii="宋体" w:hAnsi="宋体" w:cs="宋体"/>
          <w:szCs w:val="21"/>
        </w:rPr>
        <w:t>汽车制造与试验技术专业</w:t>
      </w:r>
      <w:r>
        <w:rPr>
          <w:rFonts w:hint="eastAsia" w:ascii="宋体" w:hAnsi="宋体" w:cs="宋体"/>
          <w:szCs w:val="21"/>
          <w:lang w:val="zh-CN"/>
        </w:rPr>
        <w:t>要注重功能分化和专业特色化，并进一步强化转化应用型、社会服务型的人才培养模式。在这一过程中，需要采取适当的措施，比如加强学生的实践能力、注重课程特色和应用性、鼓励创新精神和团队协作等。通过这些措施，旨在培养出具有现代化思维和</w:t>
      </w:r>
      <w:r>
        <w:rPr>
          <w:rFonts w:hint="eastAsia" w:ascii="宋体" w:hAnsi="宋体" w:cs="宋体"/>
          <w:szCs w:val="21"/>
        </w:rPr>
        <w:t>高技能</w:t>
      </w:r>
      <w:r>
        <w:rPr>
          <w:rFonts w:hint="eastAsia" w:ascii="宋体" w:hAnsi="宋体" w:cs="宋体"/>
          <w:szCs w:val="21"/>
          <w:lang w:val="zh-CN"/>
        </w:rPr>
        <w:t>水平的人才，从而更好地适应市场需求和行业发展的需要。</w:t>
      </w:r>
    </w:p>
    <w:p w14:paraId="592743AE">
      <w:pPr>
        <w:adjustRightInd w:val="0"/>
        <w:snapToGrid w:val="0"/>
        <w:spacing w:line="360" w:lineRule="exact"/>
        <w:ind w:firstLine="420" w:firstLineChars="200"/>
        <w:rPr>
          <w:rFonts w:ascii="宋体" w:hAnsi="宋体" w:cs="宋体"/>
          <w:szCs w:val="21"/>
          <w:lang w:val="zh-CN"/>
        </w:rPr>
      </w:pPr>
      <w:bookmarkStart w:id="61" w:name="_Toc13151"/>
      <w:r>
        <w:rPr>
          <w:rFonts w:hint="eastAsia" w:ascii="宋体" w:hAnsi="宋体" w:cs="宋体"/>
          <w:szCs w:val="21"/>
          <w:lang w:val="zh-CN"/>
        </w:rPr>
        <w:t>专业建设与发展方向</w:t>
      </w:r>
      <w:bookmarkEnd w:id="61"/>
    </w:p>
    <w:p w14:paraId="525C46AC">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在专业建设与发展方面，</w:t>
      </w:r>
      <w:r>
        <w:rPr>
          <w:rFonts w:hint="eastAsia" w:ascii="宋体" w:hAnsi="宋体" w:cs="宋体"/>
          <w:szCs w:val="21"/>
        </w:rPr>
        <w:t>汽车制造与试验技术专需要</w:t>
      </w:r>
      <w:r>
        <w:rPr>
          <w:rFonts w:hint="eastAsia" w:ascii="宋体" w:hAnsi="宋体" w:cs="宋体"/>
          <w:szCs w:val="21"/>
          <w:lang w:val="zh-CN"/>
        </w:rPr>
        <w:t>注重发掘国家和地方资源，建立人才培养基地，并建立产学研合作模式，促进学院和企业之间紧密的联系。在专业建设方面，应该加强课程建设，完善教师配备和教学管理制度。同时，应该加强与国内外知名高等院校和机构的合作交流，加强学科建设，提升汽车制造与试验技术专业的国际影响力。</w:t>
      </w:r>
    </w:p>
    <w:p w14:paraId="391013DE">
      <w:pPr>
        <w:adjustRightInd w:val="0"/>
        <w:snapToGrid w:val="0"/>
        <w:spacing w:line="360" w:lineRule="exact"/>
        <w:ind w:firstLine="420" w:firstLineChars="200"/>
        <w:rPr>
          <w:rFonts w:hint="eastAsia" w:ascii="宋体" w:hAnsi="宋体" w:eastAsia="宋体" w:cs="宋体"/>
          <w:b w:val="0"/>
          <w:bCs w:val="0"/>
          <w:szCs w:val="21"/>
        </w:rPr>
      </w:pPr>
      <w:bookmarkStart w:id="62" w:name="_Toc30373"/>
      <w:r>
        <w:rPr>
          <w:rFonts w:hint="eastAsia" w:ascii="宋体" w:hAnsi="宋体" w:eastAsia="宋体" w:cs="宋体"/>
          <w:b w:val="0"/>
          <w:bCs w:val="0"/>
          <w:szCs w:val="21"/>
        </w:rPr>
        <w:t>2</w:t>
      </w:r>
      <w:r>
        <w:rPr>
          <w:rFonts w:hint="eastAsia" w:ascii="宋体" w:hAnsi="宋体" w:eastAsia="宋体" w:cs="宋体"/>
          <w:b w:val="0"/>
          <w:bCs w:val="0"/>
          <w:szCs w:val="21"/>
          <w:lang w:eastAsia="zh-CN"/>
        </w:rPr>
        <w:t>）</w:t>
      </w:r>
      <w:r>
        <w:rPr>
          <w:rFonts w:hint="eastAsia" w:ascii="宋体" w:hAnsi="宋体" w:eastAsia="宋体" w:cs="宋体"/>
          <w:b w:val="0"/>
          <w:bCs w:val="0"/>
          <w:szCs w:val="21"/>
        </w:rPr>
        <w:t>教学过程监控</w:t>
      </w:r>
      <w:bookmarkEnd w:id="62"/>
    </w:p>
    <w:p w14:paraId="38D70E41">
      <w:pPr>
        <w:adjustRightInd w:val="0"/>
        <w:snapToGrid w:val="0"/>
        <w:spacing w:line="360" w:lineRule="exact"/>
        <w:ind w:firstLine="420" w:firstLineChars="200"/>
        <w:rPr>
          <w:rFonts w:ascii="宋体" w:hAnsi="宋体" w:cs="宋体"/>
          <w:szCs w:val="21"/>
          <w:lang w:val="zh-CN"/>
        </w:rPr>
      </w:pPr>
      <w:bookmarkStart w:id="63" w:name="_Toc207"/>
      <w:r>
        <w:rPr>
          <w:rFonts w:hint="eastAsia" w:ascii="宋体" w:hAnsi="宋体" w:cs="宋体"/>
          <w:szCs w:val="21"/>
          <w:lang w:val="zh-CN"/>
        </w:rPr>
        <w:t>课程体系的构建与课程标准的制定</w:t>
      </w:r>
      <w:bookmarkEnd w:id="63"/>
    </w:p>
    <w:p w14:paraId="2D4AAEF4">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首先，在课程体系的构建与课程标准的制定方面，汽车制造与试验技术专业需要根据汽车行业发展趋势，结合市场和各行业的需求，制定出符合国家教育部门和企业的课程体系和课程标准，确保教学内容具有前瞻性和针对性。同时，汽车制造与试验技术专业也需要不断地开发和更新教育资源，以适应前沿技术和市场需求的快速变化。</w:t>
      </w:r>
    </w:p>
    <w:p w14:paraId="25268A3A">
      <w:pPr>
        <w:adjustRightInd w:val="0"/>
        <w:snapToGrid w:val="0"/>
        <w:spacing w:line="360" w:lineRule="exact"/>
        <w:ind w:firstLine="420" w:firstLineChars="200"/>
        <w:rPr>
          <w:rFonts w:ascii="宋体" w:hAnsi="宋体" w:cs="宋体"/>
          <w:szCs w:val="21"/>
          <w:lang w:val="zh-CN"/>
        </w:rPr>
      </w:pPr>
      <w:bookmarkStart w:id="64" w:name="_Toc28812"/>
      <w:r>
        <w:rPr>
          <w:rFonts w:hint="eastAsia" w:ascii="宋体" w:hAnsi="宋体" w:cs="宋体"/>
          <w:szCs w:val="21"/>
          <w:lang w:val="zh-CN"/>
        </w:rPr>
        <w:t>“双师型”教学团队的配备与建设</w:t>
      </w:r>
      <w:bookmarkEnd w:id="64"/>
    </w:p>
    <w:p w14:paraId="5291A6C4">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其次，在“双师型”教学团队的配备与建设方面，汽车制造与试验技术专业需要配备一批高水平的师资队伍，包括经验丰富的教授、高级工程师和优秀的行业专家等，以为学生提供全面而专业的教学指导和实践经验。同时，汽车制造与试验技术专业需要加强与企业合作，建立校企合作平台，使教学团队能够更好地了解市场需求和行业发展动态，为学生提供更实用的教学内容和实践项目。</w:t>
      </w:r>
    </w:p>
    <w:p w14:paraId="38B782EC">
      <w:pPr>
        <w:adjustRightInd w:val="0"/>
        <w:snapToGrid w:val="0"/>
        <w:spacing w:line="360" w:lineRule="exact"/>
        <w:ind w:firstLine="420" w:firstLineChars="200"/>
        <w:rPr>
          <w:rFonts w:ascii="宋体" w:hAnsi="宋体" w:cs="宋体"/>
          <w:szCs w:val="21"/>
          <w:lang w:val="zh-CN"/>
        </w:rPr>
      </w:pPr>
      <w:bookmarkStart w:id="65" w:name="_Toc6169"/>
      <w:r>
        <w:rPr>
          <w:rFonts w:hint="eastAsia" w:ascii="宋体" w:hAnsi="宋体" w:cs="宋体"/>
          <w:szCs w:val="21"/>
          <w:lang w:val="zh-CN"/>
        </w:rPr>
        <w:t>职业技能训练与考核</w:t>
      </w:r>
      <w:bookmarkEnd w:id="65"/>
    </w:p>
    <w:p w14:paraId="732669C7">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第三，在职业技能训练与考核方面，汽车制造与试验技术专业需要不断地完善职业技能培训计划和考核体系。教学团队要注重培养学生的实践能力，将汽车制造与试验技术专业的核心理论与实际技能结合，通过实训、制造项目等形式，让学生逐步熟悉各种机电原理和设备操作技巧。同时，汽车制造与试验技术专业还需建立科学的考核评价标准，确保培养出的学生具有扎实的理论基础和出色的实践能力，能够胜任各种</w:t>
      </w:r>
      <w:r>
        <w:rPr>
          <w:rFonts w:hint="eastAsia" w:ascii="宋体" w:hAnsi="宋体" w:cs="宋体"/>
          <w:szCs w:val="21"/>
        </w:rPr>
        <w:t>控制</w:t>
      </w:r>
      <w:r>
        <w:rPr>
          <w:rFonts w:hint="eastAsia" w:ascii="宋体" w:hAnsi="宋体" w:cs="宋体"/>
          <w:szCs w:val="21"/>
          <w:lang w:val="zh-CN"/>
        </w:rPr>
        <w:t>工程技术的工作。</w:t>
      </w:r>
    </w:p>
    <w:p w14:paraId="23B4F387">
      <w:pPr>
        <w:adjustRightInd w:val="0"/>
        <w:snapToGrid w:val="0"/>
        <w:spacing w:line="360" w:lineRule="exact"/>
        <w:ind w:firstLine="420" w:firstLineChars="200"/>
        <w:rPr>
          <w:rFonts w:ascii="宋体" w:hAnsi="宋体" w:cs="宋体"/>
          <w:szCs w:val="21"/>
          <w:lang w:val="zh-CN"/>
        </w:rPr>
      </w:pPr>
      <w:bookmarkStart w:id="66" w:name="_Toc6360"/>
      <w:r>
        <w:rPr>
          <w:rFonts w:hint="eastAsia" w:ascii="宋体" w:hAnsi="宋体" w:cs="宋体"/>
          <w:szCs w:val="21"/>
          <w:lang w:val="zh-CN"/>
        </w:rPr>
        <w:t>一线教学的运行与管理</w:t>
      </w:r>
      <w:bookmarkEnd w:id="66"/>
    </w:p>
    <w:p w14:paraId="6FEF3BCF">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最后，在一线教学的运行与管理方面，汽车制造与试验技术专业需要注重教学过程的运行和管理。汽车制造与试验技术专业可以通过学生工作坊、校外实践等方式，使学生在实践中学习知识和技能。与此同时，汽车制造与试验技术专业也需要建立系统化的教学管理机制，包括教学计划、教学监督、教学质量检测、学生评价和教师评价等方面的管理，以确保教学的规范化和质量。</w:t>
      </w:r>
    </w:p>
    <w:p w14:paraId="47D67620">
      <w:pPr>
        <w:adjustRightInd w:val="0"/>
        <w:snapToGrid w:val="0"/>
        <w:spacing w:line="360" w:lineRule="exact"/>
        <w:ind w:firstLine="420" w:firstLineChars="200"/>
        <w:rPr>
          <w:rFonts w:hint="eastAsia" w:ascii="宋体" w:hAnsi="宋体" w:eastAsia="宋体" w:cs="宋体"/>
          <w:b w:val="0"/>
          <w:bCs w:val="0"/>
          <w:szCs w:val="21"/>
        </w:rPr>
      </w:pPr>
      <w:bookmarkStart w:id="67" w:name="_Toc23896"/>
      <w:r>
        <w:rPr>
          <w:rFonts w:hint="eastAsia" w:ascii="宋体" w:hAnsi="宋体" w:eastAsia="宋体" w:cs="宋体"/>
          <w:b w:val="0"/>
          <w:bCs w:val="0"/>
          <w:szCs w:val="21"/>
        </w:rPr>
        <w:t>3</w:t>
      </w:r>
      <w:r>
        <w:rPr>
          <w:rFonts w:hint="eastAsia" w:ascii="宋体" w:hAnsi="宋体" w:eastAsia="宋体" w:cs="宋体"/>
          <w:b w:val="0"/>
          <w:bCs w:val="0"/>
          <w:szCs w:val="21"/>
          <w:lang w:eastAsia="zh-CN"/>
        </w:rPr>
        <w:t>）</w:t>
      </w:r>
      <w:r>
        <w:rPr>
          <w:rFonts w:hint="eastAsia" w:ascii="宋体" w:hAnsi="宋体" w:eastAsia="宋体" w:cs="宋体"/>
          <w:b w:val="0"/>
          <w:bCs w:val="0"/>
          <w:szCs w:val="21"/>
        </w:rPr>
        <w:t>教学结果监控</w:t>
      </w:r>
      <w:bookmarkEnd w:id="67"/>
    </w:p>
    <w:p w14:paraId="097E8245">
      <w:pPr>
        <w:adjustRightInd w:val="0"/>
        <w:snapToGrid w:val="0"/>
        <w:spacing w:line="360" w:lineRule="exact"/>
        <w:ind w:firstLine="420" w:firstLineChars="200"/>
        <w:rPr>
          <w:rFonts w:ascii="宋体" w:hAnsi="宋体" w:cs="宋体"/>
          <w:szCs w:val="21"/>
          <w:lang w:val="zh-CN"/>
        </w:rPr>
      </w:pPr>
      <w:bookmarkStart w:id="68" w:name="_Toc29904"/>
      <w:r>
        <w:rPr>
          <w:rFonts w:hint="eastAsia" w:ascii="宋体" w:hAnsi="宋体" w:cs="宋体"/>
          <w:szCs w:val="21"/>
          <w:lang w:val="zh-CN"/>
        </w:rPr>
        <w:t>学生毕业率</w:t>
      </w:r>
      <w:bookmarkEnd w:id="68"/>
    </w:p>
    <w:p w14:paraId="55583FF8">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学生毕业率是衡量汽车制造与试验技术专业教学结果的一个重要指标。当学生毕业率高时，表明专业教学的质量和学生的学习积极性都比较高。因此，教育部门和学校都应该注重汽车制造与试验技术专业的教学质量，提高教学水平，促进学生的学习积极性和毕业率的提高。</w:t>
      </w:r>
    </w:p>
    <w:p w14:paraId="359B020F">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预计本专业学生毕业率达到100%/届。</w:t>
      </w:r>
    </w:p>
    <w:p w14:paraId="16AAC1AF">
      <w:pPr>
        <w:adjustRightInd w:val="0"/>
        <w:snapToGrid w:val="0"/>
        <w:spacing w:line="360" w:lineRule="exact"/>
        <w:ind w:firstLine="420" w:firstLineChars="200"/>
        <w:rPr>
          <w:rFonts w:ascii="宋体" w:hAnsi="宋体" w:cs="宋体"/>
          <w:szCs w:val="21"/>
          <w:lang w:val="zh-CN"/>
        </w:rPr>
      </w:pPr>
      <w:bookmarkStart w:id="69" w:name="_Toc5098"/>
      <w:r>
        <w:rPr>
          <w:rFonts w:hint="eastAsia" w:ascii="宋体" w:hAnsi="宋体" w:cs="宋体"/>
          <w:szCs w:val="21"/>
          <w:lang w:val="zh-CN"/>
        </w:rPr>
        <w:t>毕业生双证书获取率</w:t>
      </w:r>
      <w:bookmarkEnd w:id="69"/>
    </w:p>
    <w:p w14:paraId="2FD50DF3">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为了适应市场的需求，汽车制造与试验技术专业的学生通常需要具备职业资格证书等相关证书。毕业生双证书获取率是一个能够直观反映学生实际能力和就业竞争力的重要数据。因此，学校应该加强对专业职业资格证书的培训和辅导，提高学生的职业素养和竞争力，促进毕业生双证书获取率的提高。</w:t>
      </w:r>
    </w:p>
    <w:p w14:paraId="1B84DFAC">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通过课程学习、实践培训、技能取证等渠道，预计本专业毕业生双证书获取率达100%。</w:t>
      </w:r>
    </w:p>
    <w:p w14:paraId="53858C65">
      <w:pPr>
        <w:adjustRightInd w:val="0"/>
        <w:snapToGrid w:val="0"/>
        <w:spacing w:line="360" w:lineRule="exact"/>
        <w:ind w:firstLine="420" w:firstLineChars="200"/>
        <w:rPr>
          <w:rFonts w:ascii="宋体" w:hAnsi="宋体" w:cs="宋体"/>
          <w:szCs w:val="21"/>
          <w:lang w:val="zh-CN"/>
        </w:rPr>
      </w:pPr>
      <w:bookmarkStart w:id="70" w:name="_Toc2250"/>
      <w:r>
        <w:rPr>
          <w:rFonts w:hint="eastAsia" w:ascii="宋体" w:hAnsi="宋体" w:cs="宋体"/>
          <w:szCs w:val="21"/>
          <w:lang w:val="zh-CN"/>
        </w:rPr>
        <w:t>职业技能竞赛获奖率</w:t>
      </w:r>
      <w:bookmarkEnd w:id="70"/>
    </w:p>
    <w:p w14:paraId="4567E066">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职业技能竞赛是一种提高学生实践能力和创新能力的方法，也是衡量汽车制造与试验技术专业学生技能水平的重要指标。学生参加职业技能竞赛可以提升学生实践能力和创新能力，同时还扩展了学生的知识面和社交网络。因此，学校应该鼓励学生积极参加各类职业技能竞赛，提高学生的职业竞争力，促进竞赛获奖率的提高。</w:t>
      </w:r>
    </w:p>
    <w:p w14:paraId="3D187D80">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预计本专业师生每届技能竞赛获奖率达80%。</w:t>
      </w:r>
    </w:p>
    <w:p w14:paraId="6F93662C">
      <w:pPr>
        <w:adjustRightInd w:val="0"/>
        <w:snapToGrid w:val="0"/>
        <w:spacing w:line="360" w:lineRule="exact"/>
        <w:ind w:firstLine="420" w:firstLineChars="200"/>
        <w:rPr>
          <w:rFonts w:ascii="宋体" w:hAnsi="宋体" w:cs="宋体"/>
          <w:szCs w:val="21"/>
          <w:lang w:val="zh-CN"/>
        </w:rPr>
      </w:pPr>
      <w:bookmarkStart w:id="71" w:name="_Toc27539"/>
      <w:r>
        <w:rPr>
          <w:rFonts w:hint="eastAsia" w:ascii="宋体" w:hAnsi="宋体" w:cs="宋体"/>
          <w:szCs w:val="21"/>
          <w:lang w:val="zh-CN"/>
        </w:rPr>
        <w:t>毕业生就业率</w:t>
      </w:r>
      <w:bookmarkEnd w:id="71"/>
    </w:p>
    <w:p w14:paraId="04C39B8D">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毕业生就业率是衡量汽车制造与试验技术专业教学结果的一个重要指标。当毕业生就业率高时，表明学生所学专业与市场需求相符，学生的职业素养水平较高，并且学校与企业合作切实有效，保证了毕业生的就业质量。因此，在教育过程中，应该注重学生职业素养和创新能力的培养，同时也要加强学校与企业的联系，提高学校与实际需求的匹配程度，促进毕业生就业率的提高。</w:t>
      </w:r>
    </w:p>
    <w:p w14:paraId="5F33238C">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毕业生就业率达100%。</w:t>
      </w:r>
    </w:p>
    <w:p w14:paraId="47E79BF5">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default" w:ascii="宋体" w:hAnsi="宋体" w:eastAsia="宋体" w:cs="宋体"/>
          <w:sz w:val="21"/>
          <w:szCs w:val="21"/>
          <w:lang w:eastAsia="zh-CN"/>
        </w:rPr>
      </w:pPr>
      <w:bookmarkStart w:id="72" w:name="_Toc5816"/>
      <w:bookmarkStart w:id="73" w:name="_Toc5935"/>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毕业要求</w:t>
      </w:r>
      <w:bookmarkEnd w:id="72"/>
      <w:bookmarkEnd w:id="73"/>
    </w:p>
    <w:p w14:paraId="1B56E7A3">
      <w:pPr>
        <w:adjustRightInd w:val="0"/>
        <w:snapToGrid w:val="0"/>
        <w:spacing w:line="360" w:lineRule="exact"/>
        <w:ind w:firstLine="420" w:firstLineChars="200"/>
        <w:rPr>
          <w:lang w:val="zh-CN"/>
        </w:rPr>
      </w:pPr>
      <w:bookmarkStart w:id="74" w:name="_Toc16516682"/>
      <w:bookmarkStart w:id="75" w:name="_Toc5226"/>
      <w:bookmarkStart w:id="76" w:name="_Toc3283"/>
      <w:bookmarkStart w:id="77" w:name="_Toc7526"/>
      <w:bookmarkStart w:id="78" w:name="_Toc27960"/>
      <w:bookmarkStart w:id="79" w:name="_Toc22818"/>
      <w:r>
        <w:rPr>
          <w:rFonts w:hint="eastAsia"/>
          <w:lang w:val="zh-CN"/>
        </w:rPr>
        <w:t>毕业要求是学生通过规定年限的学习，须修满业人才培养方案所规定的学时学分，完成规定的教学活动，毕业时应达到的素质、知识和能力等方面要求。毕业要求应能支撑培养目标的有效达成。</w:t>
      </w:r>
    </w:p>
    <w:p w14:paraId="700125B0">
      <w:pPr>
        <w:adjustRightInd w:val="0"/>
        <w:snapToGrid w:val="0"/>
        <w:spacing w:line="360" w:lineRule="exact"/>
        <w:ind w:firstLine="422" w:firstLineChars="200"/>
        <w:rPr>
          <w:rFonts w:ascii="宋体" w:hAnsi="宋体" w:cs="宋体"/>
          <w:b/>
          <w:bCs/>
          <w:szCs w:val="21"/>
          <w:lang w:val="zh-CN"/>
        </w:rPr>
      </w:pPr>
      <w:bookmarkStart w:id="80" w:name="_Toc23034"/>
      <w:bookmarkStart w:id="81" w:name="_Toc4069"/>
      <w:bookmarkStart w:id="82" w:name="_Toc16516681"/>
      <w:r>
        <w:rPr>
          <w:rFonts w:hint="eastAsia" w:ascii="宋体" w:hAnsi="宋体" w:cs="宋体"/>
          <w:b/>
          <w:bCs/>
          <w:szCs w:val="21"/>
          <w:lang w:val="en-US" w:eastAsia="zh-CN"/>
        </w:rPr>
        <w:t>1.</w:t>
      </w:r>
      <w:r>
        <w:rPr>
          <w:rFonts w:hint="eastAsia" w:ascii="宋体" w:hAnsi="宋体" w:cs="宋体"/>
          <w:b/>
          <w:bCs/>
          <w:szCs w:val="21"/>
          <w:lang w:val="zh-CN"/>
        </w:rPr>
        <w:t>毕业学分要求</w:t>
      </w:r>
      <w:bookmarkEnd w:id="80"/>
      <w:bookmarkEnd w:id="81"/>
      <w:bookmarkEnd w:id="82"/>
    </w:p>
    <w:p w14:paraId="770FCA18">
      <w:pPr>
        <w:adjustRightInd w:val="0"/>
        <w:snapToGrid w:val="0"/>
        <w:spacing w:line="360" w:lineRule="exact"/>
        <w:ind w:firstLine="420" w:firstLineChars="200"/>
        <w:rPr>
          <w:highlight w:val="none"/>
          <w:lang w:val="zh-CN"/>
        </w:rPr>
      </w:pPr>
      <w:r>
        <w:rPr>
          <w:rFonts w:hint="eastAsia"/>
          <w:highlight w:val="none"/>
          <w:lang w:val="zh-CN"/>
        </w:rPr>
        <w:t>1）本专业修</w:t>
      </w:r>
      <w:r>
        <w:rPr>
          <w:rFonts w:hint="eastAsia"/>
          <w:highlight w:val="none"/>
        </w:rPr>
        <w:t>够</w:t>
      </w:r>
      <w:r>
        <w:rPr>
          <w:rFonts w:hint="eastAsia"/>
          <w:highlight w:val="none"/>
          <w:lang w:val="zh-CN"/>
        </w:rPr>
        <w:t>14</w:t>
      </w:r>
      <w:r>
        <w:rPr>
          <w:highlight w:val="none"/>
          <w:lang w:val="zh-CN"/>
        </w:rPr>
        <w:t>8</w:t>
      </w:r>
      <w:r>
        <w:rPr>
          <w:rFonts w:hint="eastAsia"/>
          <w:highlight w:val="none"/>
          <w:lang w:val="zh-CN"/>
        </w:rPr>
        <w:t>学分方能毕业。其中：</w:t>
      </w:r>
    </w:p>
    <w:p w14:paraId="33C8EFFC">
      <w:pPr>
        <w:pStyle w:val="46"/>
        <w:numPr>
          <w:ilvl w:val="0"/>
          <w:numId w:val="1"/>
        </w:numPr>
        <w:adjustRightInd w:val="0"/>
        <w:snapToGrid w:val="0"/>
        <w:spacing w:line="360" w:lineRule="exact"/>
        <w:ind w:left="709" w:hanging="289" w:firstLineChars="0"/>
        <w:rPr>
          <w:highlight w:val="none"/>
          <w:lang w:val="zh-CN"/>
        </w:rPr>
      </w:pPr>
      <w:r>
        <w:rPr>
          <w:rFonts w:hint="eastAsia"/>
          <w:highlight w:val="none"/>
          <w:lang w:val="zh-CN"/>
        </w:rPr>
        <w:t>公共必修课共4</w:t>
      </w:r>
      <w:r>
        <w:rPr>
          <w:rFonts w:hint="eastAsia"/>
          <w:highlight w:val="none"/>
        </w:rPr>
        <w:t>8</w:t>
      </w:r>
      <w:r>
        <w:rPr>
          <w:rFonts w:hint="eastAsia"/>
          <w:highlight w:val="none"/>
          <w:lang w:val="zh-CN"/>
        </w:rPr>
        <w:t>学分。</w:t>
      </w:r>
    </w:p>
    <w:p w14:paraId="3EAB545D">
      <w:pPr>
        <w:pStyle w:val="46"/>
        <w:numPr>
          <w:ilvl w:val="0"/>
          <w:numId w:val="1"/>
        </w:numPr>
        <w:adjustRightInd w:val="0"/>
        <w:snapToGrid w:val="0"/>
        <w:spacing w:line="360" w:lineRule="exact"/>
        <w:ind w:left="709" w:hanging="289" w:firstLineChars="0"/>
        <w:rPr>
          <w:highlight w:val="none"/>
          <w:lang w:val="zh-CN"/>
        </w:rPr>
      </w:pPr>
      <w:r>
        <w:rPr>
          <w:rFonts w:hint="eastAsia"/>
          <w:highlight w:val="none"/>
          <w:lang w:val="zh-CN"/>
        </w:rPr>
        <w:t>专业技能课、专业拓展课、专业实践课共</w:t>
      </w:r>
      <w:r>
        <w:rPr>
          <w:highlight w:val="none"/>
        </w:rPr>
        <w:t>92</w:t>
      </w:r>
      <w:r>
        <w:rPr>
          <w:rFonts w:hint="eastAsia"/>
          <w:highlight w:val="none"/>
          <w:lang w:val="zh-CN"/>
        </w:rPr>
        <w:t>学分。</w:t>
      </w:r>
    </w:p>
    <w:p w14:paraId="4DD04801">
      <w:pPr>
        <w:pStyle w:val="46"/>
        <w:numPr>
          <w:ilvl w:val="0"/>
          <w:numId w:val="1"/>
        </w:numPr>
        <w:adjustRightInd w:val="0"/>
        <w:snapToGrid w:val="0"/>
        <w:spacing w:line="360" w:lineRule="exact"/>
        <w:ind w:left="709" w:hanging="289" w:firstLineChars="0"/>
        <w:rPr>
          <w:highlight w:val="none"/>
          <w:lang w:val="zh-CN"/>
        </w:rPr>
      </w:pPr>
      <w:r>
        <w:rPr>
          <w:rFonts w:hint="eastAsia"/>
          <w:highlight w:val="none"/>
          <w:lang w:val="zh-CN"/>
        </w:rPr>
        <w:t>公共选修课</w:t>
      </w:r>
      <w:r>
        <w:rPr>
          <w:highlight w:val="none"/>
        </w:rPr>
        <w:t>8</w:t>
      </w:r>
      <w:r>
        <w:rPr>
          <w:rFonts w:hint="eastAsia"/>
          <w:highlight w:val="none"/>
          <w:lang w:val="zh-CN"/>
        </w:rPr>
        <w:t>学分。</w:t>
      </w:r>
    </w:p>
    <w:p w14:paraId="4A672E7F">
      <w:pPr>
        <w:adjustRightInd w:val="0"/>
        <w:snapToGrid w:val="0"/>
        <w:spacing w:line="360" w:lineRule="exact"/>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ascii="宋体" w:hAnsi="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为鼓励学生参加各类职业技能竞赛、学科竞赛、创新设计、科技活动、艺术实践、社团活动、志愿服务等，提高学生的综合能力和职业素养，将学生所得成果转化为学分，准予免修相应课程，学分转换如下表：</w:t>
      </w:r>
    </w:p>
    <w:tbl>
      <w:tblPr>
        <w:tblStyle w:val="26"/>
        <w:tblW w:w="841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45"/>
        <w:gridCol w:w="1515"/>
        <w:gridCol w:w="677"/>
        <w:gridCol w:w="2921"/>
      </w:tblGrid>
      <w:tr w14:paraId="378EBB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tcBorders>
            <w:vAlign w:val="center"/>
          </w:tcPr>
          <w:p w14:paraId="736F99B2">
            <w:pPr>
              <w:spacing w:line="400" w:lineRule="exact"/>
              <w:jc w:val="center"/>
              <w:rPr>
                <w:rFonts w:ascii="宋体" w:hAnsi="宋体"/>
                <w:b/>
                <w:bCs/>
                <w:color w:val="000000"/>
                <w:szCs w:val="21"/>
              </w:rPr>
            </w:pPr>
            <w:r>
              <w:rPr>
                <w:rFonts w:hint="eastAsia" w:ascii="宋体" w:hAnsi="宋体"/>
                <w:b/>
                <w:bCs/>
                <w:color w:val="000000"/>
                <w:szCs w:val="21"/>
              </w:rPr>
              <w:t>项目</w:t>
            </w:r>
          </w:p>
        </w:tc>
        <w:tc>
          <w:tcPr>
            <w:tcW w:w="3260" w:type="dxa"/>
            <w:gridSpan w:val="2"/>
            <w:vAlign w:val="center"/>
          </w:tcPr>
          <w:p w14:paraId="1B684085">
            <w:pPr>
              <w:spacing w:line="400" w:lineRule="exact"/>
              <w:jc w:val="center"/>
              <w:rPr>
                <w:rFonts w:ascii="宋体" w:hAnsi="宋体"/>
                <w:b/>
                <w:bCs/>
                <w:color w:val="000000"/>
                <w:szCs w:val="21"/>
              </w:rPr>
            </w:pPr>
            <w:r>
              <w:rPr>
                <w:rFonts w:hint="eastAsia" w:ascii="宋体" w:hAnsi="宋体"/>
                <w:b/>
                <w:bCs/>
                <w:color w:val="000000"/>
                <w:szCs w:val="21"/>
              </w:rPr>
              <w:t>要求</w:t>
            </w:r>
          </w:p>
        </w:tc>
        <w:tc>
          <w:tcPr>
            <w:tcW w:w="677" w:type="dxa"/>
            <w:vAlign w:val="center"/>
          </w:tcPr>
          <w:p w14:paraId="097FF5BA">
            <w:pPr>
              <w:spacing w:line="400" w:lineRule="exact"/>
              <w:jc w:val="center"/>
              <w:rPr>
                <w:rFonts w:ascii="宋体" w:hAnsi="宋体"/>
                <w:b/>
                <w:bCs/>
                <w:color w:val="000000"/>
                <w:szCs w:val="21"/>
              </w:rPr>
            </w:pPr>
            <w:r>
              <w:rPr>
                <w:rFonts w:hint="eastAsia" w:ascii="宋体" w:hAnsi="宋体"/>
                <w:b/>
                <w:bCs/>
                <w:color w:val="000000"/>
                <w:szCs w:val="21"/>
              </w:rPr>
              <w:t>学分</w:t>
            </w:r>
          </w:p>
        </w:tc>
        <w:tc>
          <w:tcPr>
            <w:tcW w:w="2921" w:type="dxa"/>
            <w:tcBorders>
              <w:right w:val="single" w:color="auto" w:sz="4" w:space="0"/>
            </w:tcBorders>
            <w:vAlign w:val="center"/>
          </w:tcPr>
          <w:p w14:paraId="0D029805">
            <w:pPr>
              <w:spacing w:line="400" w:lineRule="exact"/>
              <w:jc w:val="center"/>
              <w:rPr>
                <w:rFonts w:ascii="宋体" w:hAnsi="宋体"/>
                <w:b/>
                <w:bCs/>
                <w:color w:val="000000"/>
                <w:szCs w:val="21"/>
              </w:rPr>
            </w:pPr>
            <w:r>
              <w:rPr>
                <w:rFonts w:hint="eastAsia" w:ascii="宋体" w:hAnsi="宋体"/>
                <w:b/>
                <w:bCs/>
                <w:color w:val="000000"/>
                <w:szCs w:val="21"/>
              </w:rPr>
              <w:t>替换的课程或课程类型</w:t>
            </w:r>
          </w:p>
        </w:tc>
      </w:tr>
      <w:tr w14:paraId="6D2B6F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tcBorders>
            <w:vAlign w:val="center"/>
          </w:tcPr>
          <w:p w14:paraId="79AF927F">
            <w:pPr>
              <w:spacing w:line="400" w:lineRule="exact"/>
              <w:jc w:val="center"/>
              <w:rPr>
                <w:rFonts w:ascii="宋体" w:hAnsi="宋体" w:cs="宋体"/>
                <w:color w:val="000000"/>
                <w:sz w:val="18"/>
                <w:szCs w:val="18"/>
              </w:rPr>
            </w:pPr>
            <w:r>
              <w:rPr>
                <w:rFonts w:hint="eastAsia" w:ascii="宋体" w:hAnsi="宋体" w:cs="宋体"/>
                <w:color w:val="000000"/>
                <w:sz w:val="18"/>
                <w:szCs w:val="18"/>
              </w:rPr>
              <w:t>职业类证书</w:t>
            </w:r>
          </w:p>
        </w:tc>
        <w:tc>
          <w:tcPr>
            <w:tcW w:w="3260" w:type="dxa"/>
            <w:gridSpan w:val="2"/>
            <w:vAlign w:val="center"/>
          </w:tcPr>
          <w:p w14:paraId="5F941A94">
            <w:pPr>
              <w:spacing w:line="400" w:lineRule="exact"/>
              <w:jc w:val="center"/>
              <w:rPr>
                <w:rFonts w:ascii="宋体" w:hAnsi="宋体" w:cs="宋体"/>
                <w:sz w:val="18"/>
                <w:szCs w:val="18"/>
              </w:rPr>
            </w:pPr>
            <w:r>
              <w:rPr>
                <w:rFonts w:hint="eastAsia" w:ascii="宋体" w:hAnsi="宋体" w:cs="宋体"/>
                <w:bCs/>
                <w:sz w:val="18"/>
                <w:szCs w:val="18"/>
              </w:rPr>
              <w:t>汽车维修工，初级工程师，结构设计师，二手车鉴定评估师，助理营销师，保险业务员</w:t>
            </w:r>
            <w:r>
              <w:rPr>
                <w:rFonts w:hint="eastAsia" w:ascii="宋体" w:hAnsi="宋体" w:cs="宋体"/>
                <w:sz w:val="18"/>
                <w:szCs w:val="18"/>
              </w:rPr>
              <w:t>任意一门</w:t>
            </w:r>
            <w:r>
              <w:rPr>
                <w:rFonts w:hint="eastAsia" w:ascii="宋体" w:hAnsi="宋体" w:cs="宋体"/>
                <w:color w:val="000000"/>
                <w:sz w:val="18"/>
                <w:szCs w:val="18"/>
              </w:rPr>
              <w:t>通过职业技能三级考试获得证书</w:t>
            </w:r>
          </w:p>
        </w:tc>
        <w:tc>
          <w:tcPr>
            <w:tcW w:w="677" w:type="dxa"/>
            <w:vAlign w:val="center"/>
          </w:tcPr>
          <w:p w14:paraId="4FCC9720">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tcBorders>
              <w:right w:val="single" w:color="auto" w:sz="4" w:space="0"/>
            </w:tcBorders>
            <w:vAlign w:val="center"/>
          </w:tcPr>
          <w:p w14:paraId="76CE8E06">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7E21CD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36612398">
            <w:pPr>
              <w:spacing w:line="400" w:lineRule="exact"/>
              <w:jc w:val="center"/>
              <w:rPr>
                <w:rFonts w:ascii="宋体" w:hAnsi="宋体" w:cs="宋体"/>
                <w:color w:val="000000"/>
                <w:sz w:val="18"/>
                <w:szCs w:val="18"/>
              </w:rPr>
            </w:pPr>
            <w:r>
              <w:rPr>
                <w:rFonts w:hint="eastAsia" w:ascii="宋体" w:hAnsi="宋体" w:cs="宋体"/>
                <w:color w:val="000000"/>
                <w:sz w:val="18"/>
                <w:szCs w:val="18"/>
              </w:rPr>
              <w:t>职业技能竞赛</w:t>
            </w:r>
          </w:p>
        </w:tc>
        <w:tc>
          <w:tcPr>
            <w:tcW w:w="1745" w:type="dxa"/>
            <w:vMerge w:val="restart"/>
            <w:vAlign w:val="center"/>
          </w:tcPr>
          <w:p w14:paraId="479F4A92">
            <w:pPr>
              <w:spacing w:line="400" w:lineRule="exact"/>
              <w:jc w:val="center"/>
              <w:rPr>
                <w:rFonts w:ascii="宋体" w:hAnsi="宋体" w:cs="宋体"/>
                <w:color w:val="000000"/>
                <w:sz w:val="18"/>
                <w:szCs w:val="18"/>
              </w:rPr>
            </w:pPr>
            <w:r>
              <w:rPr>
                <w:rFonts w:hint="eastAsia" w:ascii="宋体" w:hAnsi="宋体" w:cs="宋体"/>
                <w:color w:val="000000"/>
                <w:sz w:val="18"/>
                <w:szCs w:val="18"/>
              </w:rPr>
              <w:t>国家级</w:t>
            </w:r>
          </w:p>
        </w:tc>
        <w:tc>
          <w:tcPr>
            <w:tcW w:w="1515" w:type="dxa"/>
            <w:vAlign w:val="center"/>
          </w:tcPr>
          <w:p w14:paraId="44FCA066">
            <w:pPr>
              <w:spacing w:line="40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677" w:type="dxa"/>
            <w:vAlign w:val="center"/>
          </w:tcPr>
          <w:p w14:paraId="2AA24F55">
            <w:pPr>
              <w:spacing w:line="40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2921" w:type="dxa"/>
            <w:vMerge w:val="restart"/>
            <w:tcBorders>
              <w:right w:val="single" w:color="auto" w:sz="4" w:space="0"/>
            </w:tcBorders>
            <w:vAlign w:val="center"/>
          </w:tcPr>
          <w:p w14:paraId="2FCA4765">
            <w:pPr>
              <w:spacing w:line="400" w:lineRule="exact"/>
              <w:jc w:val="center"/>
              <w:rPr>
                <w:rFonts w:ascii="宋体" w:hAnsi="宋体" w:cs="宋体"/>
                <w:bCs/>
                <w:color w:val="000000"/>
                <w:sz w:val="18"/>
                <w:szCs w:val="18"/>
              </w:rPr>
            </w:pPr>
            <w:r>
              <w:rPr>
                <w:rFonts w:hint="eastAsia" w:ascii="宋体" w:hAnsi="宋体" w:cs="宋体"/>
                <w:bCs/>
                <w:color w:val="000000"/>
                <w:sz w:val="18"/>
                <w:szCs w:val="18"/>
              </w:rPr>
              <w:t>专业基础课；专业核心课；专业拓展课</w:t>
            </w:r>
          </w:p>
        </w:tc>
      </w:tr>
      <w:tr w14:paraId="7FF00F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71D673BB">
            <w:pPr>
              <w:spacing w:line="400" w:lineRule="exact"/>
              <w:jc w:val="center"/>
              <w:rPr>
                <w:rFonts w:ascii="宋体" w:hAnsi="宋体" w:cs="宋体"/>
                <w:color w:val="000000"/>
                <w:sz w:val="18"/>
                <w:szCs w:val="18"/>
              </w:rPr>
            </w:pPr>
          </w:p>
        </w:tc>
        <w:tc>
          <w:tcPr>
            <w:tcW w:w="1745" w:type="dxa"/>
            <w:vMerge w:val="continue"/>
            <w:vAlign w:val="center"/>
          </w:tcPr>
          <w:p w14:paraId="4B22B60F">
            <w:pPr>
              <w:spacing w:line="400" w:lineRule="exact"/>
              <w:jc w:val="center"/>
              <w:rPr>
                <w:rFonts w:ascii="宋体" w:hAnsi="宋体" w:cs="宋体"/>
                <w:color w:val="000000"/>
                <w:sz w:val="18"/>
                <w:szCs w:val="18"/>
              </w:rPr>
            </w:pPr>
          </w:p>
        </w:tc>
        <w:tc>
          <w:tcPr>
            <w:tcW w:w="1515" w:type="dxa"/>
            <w:vAlign w:val="center"/>
          </w:tcPr>
          <w:p w14:paraId="0DAF314C">
            <w:pPr>
              <w:spacing w:line="40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677" w:type="dxa"/>
            <w:vAlign w:val="center"/>
          </w:tcPr>
          <w:p w14:paraId="1502EDE7">
            <w:pPr>
              <w:spacing w:line="40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21" w:type="dxa"/>
            <w:vMerge w:val="continue"/>
            <w:tcBorders>
              <w:right w:val="single" w:color="auto" w:sz="4" w:space="0"/>
            </w:tcBorders>
            <w:vAlign w:val="center"/>
          </w:tcPr>
          <w:p w14:paraId="2C6D80B9">
            <w:pPr>
              <w:spacing w:line="400" w:lineRule="exact"/>
              <w:jc w:val="center"/>
              <w:rPr>
                <w:rFonts w:ascii="宋体" w:hAnsi="宋体" w:cs="宋体"/>
                <w:color w:val="000000"/>
                <w:sz w:val="18"/>
                <w:szCs w:val="18"/>
              </w:rPr>
            </w:pPr>
          </w:p>
        </w:tc>
      </w:tr>
      <w:tr w14:paraId="65AC08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379BEA98">
            <w:pPr>
              <w:spacing w:line="400" w:lineRule="exact"/>
              <w:jc w:val="center"/>
              <w:rPr>
                <w:rFonts w:ascii="宋体" w:hAnsi="宋体" w:cs="宋体"/>
                <w:color w:val="000000"/>
                <w:sz w:val="18"/>
                <w:szCs w:val="18"/>
              </w:rPr>
            </w:pPr>
          </w:p>
        </w:tc>
        <w:tc>
          <w:tcPr>
            <w:tcW w:w="1745" w:type="dxa"/>
            <w:vMerge w:val="continue"/>
            <w:vAlign w:val="center"/>
          </w:tcPr>
          <w:p w14:paraId="73839412">
            <w:pPr>
              <w:spacing w:line="400" w:lineRule="exact"/>
              <w:jc w:val="center"/>
              <w:rPr>
                <w:rFonts w:ascii="宋体" w:hAnsi="宋体" w:cs="宋体"/>
                <w:color w:val="000000"/>
                <w:sz w:val="18"/>
                <w:szCs w:val="18"/>
              </w:rPr>
            </w:pPr>
          </w:p>
        </w:tc>
        <w:tc>
          <w:tcPr>
            <w:tcW w:w="1515" w:type="dxa"/>
            <w:vAlign w:val="center"/>
          </w:tcPr>
          <w:p w14:paraId="19D461FD">
            <w:pPr>
              <w:spacing w:line="40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677" w:type="dxa"/>
            <w:vAlign w:val="center"/>
          </w:tcPr>
          <w:p w14:paraId="03BFECAC">
            <w:pPr>
              <w:spacing w:line="40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21" w:type="dxa"/>
            <w:vMerge w:val="continue"/>
            <w:tcBorders>
              <w:right w:val="single" w:color="auto" w:sz="4" w:space="0"/>
            </w:tcBorders>
            <w:vAlign w:val="center"/>
          </w:tcPr>
          <w:p w14:paraId="74E73A14">
            <w:pPr>
              <w:spacing w:line="400" w:lineRule="exact"/>
              <w:jc w:val="center"/>
              <w:rPr>
                <w:rFonts w:ascii="宋体" w:hAnsi="宋体" w:cs="宋体"/>
                <w:color w:val="000000"/>
                <w:sz w:val="18"/>
                <w:szCs w:val="18"/>
              </w:rPr>
            </w:pPr>
          </w:p>
        </w:tc>
      </w:tr>
      <w:tr w14:paraId="029958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13DF4916">
            <w:pPr>
              <w:spacing w:line="400" w:lineRule="exact"/>
              <w:jc w:val="center"/>
              <w:rPr>
                <w:rFonts w:ascii="宋体" w:hAnsi="宋体" w:cs="宋体"/>
                <w:color w:val="000000"/>
                <w:sz w:val="18"/>
                <w:szCs w:val="18"/>
              </w:rPr>
            </w:pPr>
          </w:p>
        </w:tc>
        <w:tc>
          <w:tcPr>
            <w:tcW w:w="1745" w:type="dxa"/>
            <w:vMerge w:val="restart"/>
            <w:vAlign w:val="center"/>
          </w:tcPr>
          <w:p w14:paraId="7803946D">
            <w:pPr>
              <w:spacing w:line="400" w:lineRule="exact"/>
              <w:jc w:val="center"/>
              <w:rPr>
                <w:rFonts w:ascii="宋体" w:hAnsi="宋体" w:cs="宋体"/>
                <w:color w:val="000000"/>
                <w:sz w:val="18"/>
                <w:szCs w:val="18"/>
              </w:rPr>
            </w:pPr>
            <w:r>
              <w:rPr>
                <w:rFonts w:hint="eastAsia" w:ascii="宋体" w:hAnsi="宋体" w:cs="宋体"/>
                <w:color w:val="000000"/>
                <w:sz w:val="18"/>
                <w:szCs w:val="18"/>
              </w:rPr>
              <w:t>省级</w:t>
            </w:r>
          </w:p>
        </w:tc>
        <w:tc>
          <w:tcPr>
            <w:tcW w:w="1515" w:type="dxa"/>
            <w:vAlign w:val="center"/>
          </w:tcPr>
          <w:p w14:paraId="3C6205B8">
            <w:pPr>
              <w:spacing w:line="40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677" w:type="dxa"/>
            <w:vAlign w:val="center"/>
          </w:tcPr>
          <w:p w14:paraId="178241E2">
            <w:pPr>
              <w:spacing w:line="40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21" w:type="dxa"/>
            <w:vMerge w:val="continue"/>
            <w:tcBorders>
              <w:right w:val="single" w:color="auto" w:sz="4" w:space="0"/>
            </w:tcBorders>
            <w:vAlign w:val="center"/>
          </w:tcPr>
          <w:p w14:paraId="7B262D00">
            <w:pPr>
              <w:spacing w:line="400" w:lineRule="exact"/>
              <w:jc w:val="center"/>
              <w:rPr>
                <w:rFonts w:ascii="宋体" w:hAnsi="宋体" w:cs="宋体"/>
                <w:color w:val="000000"/>
                <w:sz w:val="18"/>
                <w:szCs w:val="18"/>
              </w:rPr>
            </w:pPr>
          </w:p>
        </w:tc>
      </w:tr>
      <w:tr w14:paraId="4F12ED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4FD7B373">
            <w:pPr>
              <w:spacing w:line="400" w:lineRule="exact"/>
              <w:jc w:val="center"/>
              <w:rPr>
                <w:rFonts w:ascii="宋体" w:hAnsi="宋体" w:cs="宋体"/>
                <w:color w:val="000000"/>
                <w:sz w:val="18"/>
                <w:szCs w:val="18"/>
              </w:rPr>
            </w:pPr>
          </w:p>
        </w:tc>
        <w:tc>
          <w:tcPr>
            <w:tcW w:w="1745" w:type="dxa"/>
            <w:vMerge w:val="continue"/>
            <w:vAlign w:val="center"/>
          </w:tcPr>
          <w:p w14:paraId="210C101C">
            <w:pPr>
              <w:spacing w:line="400" w:lineRule="exact"/>
              <w:jc w:val="center"/>
              <w:rPr>
                <w:rFonts w:ascii="宋体" w:hAnsi="宋体" w:cs="宋体"/>
                <w:color w:val="000000"/>
                <w:sz w:val="18"/>
                <w:szCs w:val="18"/>
              </w:rPr>
            </w:pPr>
          </w:p>
        </w:tc>
        <w:tc>
          <w:tcPr>
            <w:tcW w:w="1515" w:type="dxa"/>
            <w:vAlign w:val="center"/>
          </w:tcPr>
          <w:p w14:paraId="66D2B7AB">
            <w:pPr>
              <w:spacing w:line="40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677" w:type="dxa"/>
            <w:vAlign w:val="center"/>
          </w:tcPr>
          <w:p w14:paraId="3CDD0F7C">
            <w:pPr>
              <w:spacing w:line="40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21" w:type="dxa"/>
            <w:vMerge w:val="continue"/>
            <w:tcBorders>
              <w:right w:val="single" w:color="auto" w:sz="4" w:space="0"/>
            </w:tcBorders>
            <w:vAlign w:val="center"/>
          </w:tcPr>
          <w:p w14:paraId="07A7E543">
            <w:pPr>
              <w:spacing w:line="400" w:lineRule="exact"/>
              <w:jc w:val="center"/>
              <w:rPr>
                <w:rFonts w:ascii="宋体" w:hAnsi="宋体" w:cs="宋体"/>
                <w:color w:val="000000"/>
                <w:sz w:val="18"/>
                <w:szCs w:val="18"/>
              </w:rPr>
            </w:pPr>
          </w:p>
        </w:tc>
      </w:tr>
      <w:tr w14:paraId="47AC27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24271C30">
            <w:pPr>
              <w:spacing w:line="400" w:lineRule="exact"/>
              <w:jc w:val="center"/>
              <w:rPr>
                <w:rFonts w:ascii="宋体" w:hAnsi="宋体" w:cs="宋体"/>
                <w:color w:val="000000"/>
                <w:sz w:val="18"/>
                <w:szCs w:val="18"/>
              </w:rPr>
            </w:pPr>
          </w:p>
        </w:tc>
        <w:tc>
          <w:tcPr>
            <w:tcW w:w="1745" w:type="dxa"/>
            <w:vMerge w:val="continue"/>
            <w:vAlign w:val="center"/>
          </w:tcPr>
          <w:p w14:paraId="0B711629">
            <w:pPr>
              <w:spacing w:line="400" w:lineRule="exact"/>
              <w:jc w:val="center"/>
              <w:rPr>
                <w:rFonts w:ascii="宋体" w:hAnsi="宋体" w:cs="宋体"/>
                <w:color w:val="000000"/>
                <w:sz w:val="18"/>
                <w:szCs w:val="18"/>
              </w:rPr>
            </w:pPr>
          </w:p>
        </w:tc>
        <w:tc>
          <w:tcPr>
            <w:tcW w:w="1515" w:type="dxa"/>
            <w:vAlign w:val="center"/>
          </w:tcPr>
          <w:p w14:paraId="0C6BE9A1">
            <w:pPr>
              <w:spacing w:line="40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677" w:type="dxa"/>
            <w:vAlign w:val="center"/>
          </w:tcPr>
          <w:p w14:paraId="22EE8AF3">
            <w:pPr>
              <w:spacing w:line="40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Merge w:val="continue"/>
            <w:tcBorders>
              <w:right w:val="single" w:color="auto" w:sz="4" w:space="0"/>
            </w:tcBorders>
            <w:vAlign w:val="center"/>
          </w:tcPr>
          <w:p w14:paraId="34554E5D">
            <w:pPr>
              <w:spacing w:line="400" w:lineRule="exact"/>
              <w:jc w:val="center"/>
              <w:rPr>
                <w:rFonts w:ascii="宋体" w:hAnsi="宋体" w:cs="宋体"/>
                <w:color w:val="000000"/>
                <w:sz w:val="18"/>
                <w:szCs w:val="18"/>
              </w:rPr>
            </w:pPr>
          </w:p>
        </w:tc>
      </w:tr>
      <w:tr w14:paraId="6A0BAF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3276C117">
            <w:pPr>
              <w:spacing w:line="400" w:lineRule="exact"/>
              <w:jc w:val="center"/>
              <w:rPr>
                <w:rFonts w:ascii="宋体" w:hAnsi="宋体" w:cs="宋体"/>
                <w:color w:val="000000"/>
                <w:sz w:val="18"/>
                <w:szCs w:val="18"/>
              </w:rPr>
            </w:pPr>
          </w:p>
        </w:tc>
        <w:tc>
          <w:tcPr>
            <w:tcW w:w="1745" w:type="dxa"/>
            <w:vMerge w:val="restart"/>
            <w:vAlign w:val="center"/>
          </w:tcPr>
          <w:p w14:paraId="10DA59EA">
            <w:pPr>
              <w:spacing w:line="400" w:lineRule="exact"/>
              <w:jc w:val="center"/>
              <w:rPr>
                <w:rFonts w:ascii="宋体" w:hAnsi="宋体" w:cs="宋体"/>
                <w:color w:val="000000"/>
                <w:sz w:val="18"/>
                <w:szCs w:val="18"/>
              </w:rPr>
            </w:pPr>
            <w:r>
              <w:rPr>
                <w:rFonts w:hint="eastAsia" w:ascii="宋体" w:hAnsi="宋体" w:cs="宋体"/>
                <w:color w:val="000000"/>
                <w:sz w:val="18"/>
                <w:szCs w:val="18"/>
              </w:rPr>
              <w:t>地市或院级</w:t>
            </w:r>
          </w:p>
        </w:tc>
        <w:tc>
          <w:tcPr>
            <w:tcW w:w="1515" w:type="dxa"/>
            <w:vAlign w:val="center"/>
          </w:tcPr>
          <w:p w14:paraId="23B80F38">
            <w:pPr>
              <w:spacing w:line="40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677" w:type="dxa"/>
            <w:vAlign w:val="center"/>
          </w:tcPr>
          <w:p w14:paraId="672CAD6F">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restart"/>
            <w:tcBorders>
              <w:right w:val="single" w:color="auto" w:sz="4" w:space="0"/>
            </w:tcBorders>
            <w:vAlign w:val="center"/>
          </w:tcPr>
          <w:p w14:paraId="38067037">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0EDAD8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5D4EBF61">
            <w:pPr>
              <w:spacing w:line="400" w:lineRule="exact"/>
              <w:jc w:val="center"/>
              <w:rPr>
                <w:rFonts w:ascii="宋体" w:hAnsi="宋体" w:cs="宋体"/>
                <w:color w:val="000000"/>
                <w:sz w:val="18"/>
                <w:szCs w:val="18"/>
              </w:rPr>
            </w:pPr>
          </w:p>
        </w:tc>
        <w:tc>
          <w:tcPr>
            <w:tcW w:w="1745" w:type="dxa"/>
            <w:vMerge w:val="continue"/>
            <w:vAlign w:val="center"/>
          </w:tcPr>
          <w:p w14:paraId="3110CE9F">
            <w:pPr>
              <w:spacing w:line="400" w:lineRule="exact"/>
              <w:jc w:val="center"/>
              <w:rPr>
                <w:rFonts w:ascii="宋体" w:hAnsi="宋体" w:cs="宋体"/>
                <w:color w:val="000000"/>
                <w:sz w:val="18"/>
                <w:szCs w:val="18"/>
              </w:rPr>
            </w:pPr>
          </w:p>
        </w:tc>
        <w:tc>
          <w:tcPr>
            <w:tcW w:w="1515" w:type="dxa"/>
            <w:vAlign w:val="center"/>
          </w:tcPr>
          <w:p w14:paraId="6CD37031">
            <w:pPr>
              <w:spacing w:line="40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677" w:type="dxa"/>
            <w:vAlign w:val="center"/>
          </w:tcPr>
          <w:p w14:paraId="0683FE1E">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continue"/>
            <w:tcBorders>
              <w:right w:val="single" w:color="auto" w:sz="4" w:space="0"/>
            </w:tcBorders>
            <w:vAlign w:val="center"/>
          </w:tcPr>
          <w:p w14:paraId="10B8712F">
            <w:pPr>
              <w:spacing w:line="400" w:lineRule="exact"/>
              <w:jc w:val="center"/>
              <w:rPr>
                <w:rFonts w:ascii="宋体" w:hAnsi="宋体" w:cs="宋体"/>
                <w:color w:val="000000"/>
                <w:sz w:val="18"/>
                <w:szCs w:val="18"/>
              </w:rPr>
            </w:pPr>
          </w:p>
        </w:tc>
      </w:tr>
      <w:tr w14:paraId="1056D4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7CC23ABE">
            <w:pPr>
              <w:spacing w:line="400" w:lineRule="exact"/>
              <w:jc w:val="center"/>
              <w:rPr>
                <w:rFonts w:ascii="宋体" w:hAnsi="宋体" w:cs="宋体"/>
                <w:color w:val="000000"/>
                <w:sz w:val="18"/>
                <w:szCs w:val="18"/>
              </w:rPr>
            </w:pPr>
            <w:r>
              <w:rPr>
                <w:rFonts w:hint="eastAsia" w:ascii="宋体" w:hAnsi="宋体" w:cs="宋体"/>
                <w:color w:val="000000"/>
                <w:sz w:val="18"/>
                <w:szCs w:val="18"/>
              </w:rPr>
              <w:t>公开发表作品</w:t>
            </w:r>
          </w:p>
        </w:tc>
        <w:tc>
          <w:tcPr>
            <w:tcW w:w="1745" w:type="dxa"/>
            <w:vAlign w:val="center"/>
          </w:tcPr>
          <w:p w14:paraId="42548202">
            <w:pPr>
              <w:spacing w:line="400" w:lineRule="exact"/>
              <w:jc w:val="center"/>
              <w:rPr>
                <w:rFonts w:ascii="宋体" w:hAnsi="宋体" w:cs="宋体"/>
                <w:color w:val="000000"/>
                <w:sz w:val="18"/>
                <w:szCs w:val="18"/>
              </w:rPr>
            </w:pPr>
            <w:r>
              <w:rPr>
                <w:rFonts w:hint="eastAsia" w:ascii="宋体" w:hAnsi="宋体" w:cs="宋体"/>
                <w:color w:val="000000"/>
                <w:sz w:val="18"/>
                <w:szCs w:val="18"/>
              </w:rPr>
              <w:t>期刊</w:t>
            </w:r>
          </w:p>
        </w:tc>
        <w:tc>
          <w:tcPr>
            <w:tcW w:w="1515" w:type="dxa"/>
            <w:vAlign w:val="center"/>
          </w:tcPr>
          <w:p w14:paraId="3F0C71A6">
            <w:pPr>
              <w:spacing w:line="40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677" w:type="dxa"/>
            <w:vMerge w:val="restart"/>
            <w:vAlign w:val="center"/>
          </w:tcPr>
          <w:p w14:paraId="5B70CEDC">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restart"/>
            <w:tcBorders>
              <w:right w:val="single" w:color="auto" w:sz="4" w:space="0"/>
            </w:tcBorders>
            <w:vAlign w:val="center"/>
          </w:tcPr>
          <w:p w14:paraId="11BCBACC">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22D550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6E294C35">
            <w:pPr>
              <w:spacing w:line="400" w:lineRule="exact"/>
              <w:jc w:val="center"/>
              <w:rPr>
                <w:rFonts w:ascii="宋体" w:hAnsi="宋体" w:cs="宋体"/>
                <w:color w:val="000000"/>
                <w:sz w:val="18"/>
                <w:szCs w:val="18"/>
              </w:rPr>
            </w:pPr>
          </w:p>
        </w:tc>
        <w:tc>
          <w:tcPr>
            <w:tcW w:w="1745" w:type="dxa"/>
            <w:vAlign w:val="center"/>
          </w:tcPr>
          <w:p w14:paraId="415D6DE9">
            <w:pPr>
              <w:spacing w:line="400" w:lineRule="exact"/>
              <w:jc w:val="center"/>
              <w:rPr>
                <w:rFonts w:ascii="宋体" w:hAnsi="宋体" w:cs="宋体"/>
                <w:color w:val="000000"/>
                <w:sz w:val="18"/>
                <w:szCs w:val="18"/>
              </w:rPr>
            </w:pPr>
            <w:r>
              <w:rPr>
                <w:rFonts w:hint="eastAsia" w:ascii="宋体" w:hAnsi="宋体" w:cs="宋体"/>
                <w:color w:val="000000"/>
                <w:sz w:val="18"/>
                <w:szCs w:val="18"/>
              </w:rPr>
              <w:t>学报</w:t>
            </w:r>
          </w:p>
        </w:tc>
        <w:tc>
          <w:tcPr>
            <w:tcW w:w="1515" w:type="dxa"/>
            <w:vAlign w:val="center"/>
          </w:tcPr>
          <w:p w14:paraId="384E69C6">
            <w:pPr>
              <w:spacing w:line="40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677" w:type="dxa"/>
            <w:vMerge w:val="continue"/>
            <w:vAlign w:val="center"/>
          </w:tcPr>
          <w:p w14:paraId="333C9A83">
            <w:pPr>
              <w:spacing w:line="400" w:lineRule="exact"/>
              <w:rPr>
                <w:rFonts w:ascii="宋体" w:hAnsi="宋体" w:cs="宋体"/>
                <w:color w:val="000000"/>
                <w:sz w:val="18"/>
                <w:szCs w:val="18"/>
              </w:rPr>
            </w:pPr>
          </w:p>
        </w:tc>
        <w:tc>
          <w:tcPr>
            <w:tcW w:w="2921" w:type="dxa"/>
            <w:vMerge w:val="continue"/>
            <w:tcBorders>
              <w:right w:val="single" w:color="auto" w:sz="4" w:space="0"/>
            </w:tcBorders>
            <w:vAlign w:val="center"/>
          </w:tcPr>
          <w:p w14:paraId="3700554E">
            <w:pPr>
              <w:spacing w:line="400" w:lineRule="exact"/>
              <w:jc w:val="center"/>
              <w:rPr>
                <w:rFonts w:ascii="宋体" w:hAnsi="宋体" w:cs="宋体"/>
                <w:color w:val="000000"/>
                <w:sz w:val="18"/>
                <w:szCs w:val="18"/>
              </w:rPr>
            </w:pPr>
          </w:p>
        </w:tc>
      </w:tr>
      <w:tr w14:paraId="5EE5A2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6C757D72">
            <w:pPr>
              <w:spacing w:line="400" w:lineRule="exact"/>
              <w:jc w:val="center"/>
              <w:rPr>
                <w:rFonts w:ascii="宋体" w:hAnsi="宋体" w:cs="宋体"/>
                <w:color w:val="000000"/>
                <w:sz w:val="18"/>
                <w:szCs w:val="18"/>
              </w:rPr>
            </w:pPr>
          </w:p>
        </w:tc>
        <w:tc>
          <w:tcPr>
            <w:tcW w:w="1745" w:type="dxa"/>
            <w:vAlign w:val="center"/>
          </w:tcPr>
          <w:p w14:paraId="725A6D74">
            <w:pPr>
              <w:spacing w:line="400" w:lineRule="exact"/>
              <w:jc w:val="center"/>
              <w:rPr>
                <w:rFonts w:ascii="宋体" w:hAnsi="宋体" w:cs="宋体"/>
                <w:color w:val="000000"/>
                <w:sz w:val="18"/>
                <w:szCs w:val="18"/>
              </w:rPr>
            </w:pPr>
            <w:r>
              <w:rPr>
                <w:rFonts w:hint="eastAsia" w:ascii="宋体" w:hAnsi="宋体" w:cs="宋体"/>
                <w:color w:val="000000"/>
                <w:sz w:val="18"/>
                <w:szCs w:val="18"/>
              </w:rPr>
              <w:t>著作</w:t>
            </w:r>
          </w:p>
        </w:tc>
        <w:tc>
          <w:tcPr>
            <w:tcW w:w="1515" w:type="dxa"/>
            <w:vAlign w:val="center"/>
          </w:tcPr>
          <w:p w14:paraId="122602D7">
            <w:pPr>
              <w:spacing w:line="40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677" w:type="dxa"/>
            <w:vMerge w:val="continue"/>
            <w:vAlign w:val="center"/>
          </w:tcPr>
          <w:p w14:paraId="5747A3C8">
            <w:pPr>
              <w:spacing w:line="400" w:lineRule="exact"/>
              <w:rPr>
                <w:rFonts w:ascii="宋体" w:hAnsi="宋体" w:cs="宋体"/>
                <w:color w:val="000000"/>
                <w:sz w:val="18"/>
                <w:szCs w:val="18"/>
              </w:rPr>
            </w:pPr>
          </w:p>
        </w:tc>
        <w:tc>
          <w:tcPr>
            <w:tcW w:w="2921" w:type="dxa"/>
            <w:vMerge w:val="continue"/>
            <w:tcBorders>
              <w:right w:val="single" w:color="auto" w:sz="4" w:space="0"/>
            </w:tcBorders>
            <w:vAlign w:val="center"/>
          </w:tcPr>
          <w:p w14:paraId="726319E7">
            <w:pPr>
              <w:spacing w:line="400" w:lineRule="exact"/>
              <w:jc w:val="center"/>
              <w:rPr>
                <w:rFonts w:ascii="宋体" w:hAnsi="宋体" w:cs="宋体"/>
                <w:color w:val="000000"/>
                <w:sz w:val="18"/>
                <w:szCs w:val="18"/>
              </w:rPr>
            </w:pPr>
          </w:p>
        </w:tc>
      </w:tr>
      <w:tr w14:paraId="43925E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2A975AB8">
            <w:pPr>
              <w:spacing w:line="400" w:lineRule="exact"/>
              <w:jc w:val="center"/>
              <w:rPr>
                <w:rFonts w:ascii="宋体" w:hAnsi="宋体" w:cs="宋体"/>
                <w:color w:val="000000"/>
                <w:sz w:val="18"/>
                <w:szCs w:val="18"/>
              </w:rPr>
            </w:pPr>
            <w:r>
              <w:rPr>
                <w:rFonts w:hint="eastAsia" w:ascii="宋体" w:hAnsi="宋体" w:cs="宋体"/>
                <w:color w:val="000000"/>
                <w:sz w:val="18"/>
                <w:szCs w:val="18"/>
              </w:rPr>
              <w:t>发明专利</w:t>
            </w:r>
          </w:p>
        </w:tc>
        <w:tc>
          <w:tcPr>
            <w:tcW w:w="3260" w:type="dxa"/>
            <w:gridSpan w:val="2"/>
            <w:vAlign w:val="center"/>
          </w:tcPr>
          <w:p w14:paraId="0B801F5C">
            <w:pPr>
              <w:spacing w:line="400" w:lineRule="exact"/>
              <w:jc w:val="center"/>
              <w:rPr>
                <w:rFonts w:ascii="宋体" w:hAnsi="宋体" w:cs="宋体"/>
                <w:color w:val="000000"/>
                <w:sz w:val="18"/>
                <w:szCs w:val="18"/>
              </w:rPr>
            </w:pPr>
            <w:r>
              <w:rPr>
                <w:rFonts w:hint="eastAsia" w:ascii="宋体" w:hAnsi="宋体" w:cs="宋体"/>
                <w:color w:val="000000"/>
                <w:sz w:val="18"/>
                <w:szCs w:val="18"/>
              </w:rPr>
              <w:t>发明授权</w:t>
            </w:r>
          </w:p>
        </w:tc>
        <w:tc>
          <w:tcPr>
            <w:tcW w:w="677" w:type="dxa"/>
            <w:vMerge w:val="restart"/>
            <w:vAlign w:val="center"/>
          </w:tcPr>
          <w:p w14:paraId="4D3FD015">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restart"/>
            <w:tcBorders>
              <w:right w:val="single" w:color="auto" w:sz="4" w:space="0"/>
            </w:tcBorders>
            <w:vAlign w:val="center"/>
          </w:tcPr>
          <w:p w14:paraId="241E904B">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7AA28C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614D56E3">
            <w:pPr>
              <w:spacing w:line="400" w:lineRule="exact"/>
              <w:jc w:val="center"/>
              <w:rPr>
                <w:rFonts w:ascii="宋体" w:hAnsi="宋体" w:cs="宋体"/>
                <w:color w:val="000000"/>
                <w:sz w:val="18"/>
                <w:szCs w:val="18"/>
              </w:rPr>
            </w:pPr>
          </w:p>
        </w:tc>
        <w:tc>
          <w:tcPr>
            <w:tcW w:w="3260" w:type="dxa"/>
            <w:gridSpan w:val="2"/>
            <w:vAlign w:val="center"/>
          </w:tcPr>
          <w:p w14:paraId="6F0B3B2C">
            <w:pPr>
              <w:spacing w:line="400" w:lineRule="exact"/>
              <w:jc w:val="center"/>
              <w:rPr>
                <w:rFonts w:ascii="宋体" w:hAnsi="宋体" w:cs="宋体"/>
                <w:color w:val="000000"/>
                <w:sz w:val="18"/>
                <w:szCs w:val="18"/>
              </w:rPr>
            </w:pPr>
            <w:r>
              <w:rPr>
                <w:rFonts w:hint="eastAsia" w:ascii="宋体" w:hAnsi="宋体" w:cs="宋体"/>
                <w:color w:val="000000"/>
                <w:sz w:val="18"/>
                <w:szCs w:val="18"/>
              </w:rPr>
              <w:t>实用新型</w:t>
            </w:r>
          </w:p>
        </w:tc>
        <w:tc>
          <w:tcPr>
            <w:tcW w:w="677" w:type="dxa"/>
            <w:vMerge w:val="continue"/>
            <w:vAlign w:val="center"/>
          </w:tcPr>
          <w:p w14:paraId="1CE9F8BA">
            <w:pPr>
              <w:spacing w:line="400" w:lineRule="exact"/>
              <w:jc w:val="center"/>
              <w:rPr>
                <w:rFonts w:ascii="宋体" w:hAnsi="宋体" w:cs="宋体"/>
                <w:color w:val="000000"/>
                <w:sz w:val="18"/>
                <w:szCs w:val="18"/>
              </w:rPr>
            </w:pPr>
          </w:p>
        </w:tc>
        <w:tc>
          <w:tcPr>
            <w:tcW w:w="2921" w:type="dxa"/>
            <w:vMerge w:val="continue"/>
            <w:tcBorders>
              <w:right w:val="single" w:color="auto" w:sz="4" w:space="0"/>
            </w:tcBorders>
            <w:vAlign w:val="center"/>
          </w:tcPr>
          <w:p w14:paraId="56F7C738">
            <w:pPr>
              <w:spacing w:line="400" w:lineRule="exact"/>
              <w:jc w:val="center"/>
              <w:rPr>
                <w:rFonts w:ascii="宋体" w:hAnsi="宋体" w:cs="宋体"/>
                <w:color w:val="000000"/>
                <w:sz w:val="18"/>
                <w:szCs w:val="18"/>
              </w:rPr>
            </w:pPr>
          </w:p>
        </w:tc>
      </w:tr>
    </w:tbl>
    <w:p w14:paraId="48F13C2F">
      <w:pPr>
        <w:adjustRightInd w:val="0"/>
        <w:snapToGrid w:val="0"/>
        <w:spacing w:line="360" w:lineRule="exact"/>
        <w:ind w:firstLine="422" w:firstLineChars="200"/>
        <w:rPr>
          <w:rFonts w:ascii="宋体" w:hAnsi="宋体" w:cs="宋体"/>
          <w:b/>
          <w:bCs/>
          <w:szCs w:val="21"/>
          <w:lang w:val="zh-CN"/>
        </w:rPr>
      </w:pPr>
      <w:r>
        <w:rPr>
          <w:rFonts w:hint="eastAsia" w:ascii="宋体" w:hAnsi="宋体" w:cs="宋体"/>
          <w:b/>
          <w:bCs/>
          <w:szCs w:val="21"/>
          <w:lang w:val="en-US" w:eastAsia="zh-CN"/>
        </w:rPr>
        <w:t>2.</w:t>
      </w:r>
      <w:r>
        <w:rPr>
          <w:rFonts w:hint="eastAsia" w:ascii="宋体" w:hAnsi="宋体" w:cs="宋体"/>
          <w:b/>
          <w:bCs/>
          <w:szCs w:val="21"/>
          <w:lang w:val="zh-CN"/>
        </w:rPr>
        <w:t>毕业</w:t>
      </w:r>
      <w:bookmarkEnd w:id="74"/>
      <w:bookmarkEnd w:id="75"/>
      <w:bookmarkEnd w:id="76"/>
      <w:r>
        <w:rPr>
          <w:rFonts w:hint="eastAsia" w:ascii="宋体" w:hAnsi="宋体" w:cs="宋体"/>
          <w:b/>
          <w:bCs/>
          <w:szCs w:val="21"/>
          <w:lang w:val="zh-CN"/>
        </w:rPr>
        <w:t>证书要求</w:t>
      </w:r>
    </w:p>
    <w:p w14:paraId="699EBF2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ascii="宋体" w:hAnsi="宋体" w:cs="宋体"/>
          <w:b w:val="0"/>
          <w:bCs w:val="0"/>
          <w:szCs w:val="21"/>
          <w:highlight w:val="none"/>
          <w:lang w:val="zh-CN"/>
        </w:rPr>
      </w:pPr>
      <w:bookmarkStart w:id="83" w:name="_Hlk213844556"/>
      <w:r>
        <w:rPr>
          <w:rFonts w:hint="eastAsia" w:ascii="宋体" w:hAnsi="宋体" w:cs="宋体"/>
          <w:b w:val="0"/>
          <w:bCs w:val="0"/>
          <w:szCs w:val="21"/>
          <w:highlight w:val="none"/>
          <w:lang w:val="zh-CN"/>
        </w:rPr>
        <w:t>至少获得以下职业资格证书的一项。</w:t>
      </w:r>
      <w:bookmarkEnd w:id="77"/>
      <w:bookmarkEnd w:id="78"/>
      <w:bookmarkEnd w:id="79"/>
    </w:p>
    <w:p w14:paraId="2BD2E776">
      <w:pPr>
        <w:pStyle w:val="9"/>
        <w:keepNext w:val="0"/>
        <w:keepLines w:val="0"/>
        <w:pageBreakBefore w:val="0"/>
        <w:widowControl w:val="0"/>
        <w:numPr>
          <w:ilvl w:val="0"/>
          <w:numId w:val="2"/>
        </w:numPr>
        <w:kinsoku/>
        <w:wordWrap/>
        <w:overflowPunct/>
        <w:topLinePunct w:val="0"/>
        <w:autoSpaceDE/>
        <w:autoSpaceDN/>
        <w:bidi w:val="0"/>
        <w:spacing w:line="240" w:lineRule="auto"/>
        <w:ind w:left="709" w:hanging="285"/>
        <w:textAlignment w:val="auto"/>
        <w:rPr>
          <w:b w:val="0"/>
          <w:bCs w:val="0"/>
          <w:highlight w:val="none"/>
          <w:lang w:val="zh-CN"/>
        </w:rPr>
      </w:pPr>
      <w:r>
        <w:rPr>
          <w:rFonts w:hint="eastAsia"/>
          <w:b w:val="0"/>
          <w:bCs w:val="0"/>
          <w:highlight w:val="none"/>
          <w:lang w:val="zh-CN"/>
        </w:rPr>
        <w:t>新能源汽车装调与测试</w:t>
      </w:r>
    </w:p>
    <w:p w14:paraId="63586CC9">
      <w:pPr>
        <w:pStyle w:val="9"/>
        <w:keepNext w:val="0"/>
        <w:keepLines w:val="0"/>
        <w:pageBreakBefore w:val="0"/>
        <w:widowControl w:val="0"/>
        <w:numPr>
          <w:ilvl w:val="0"/>
          <w:numId w:val="2"/>
        </w:numPr>
        <w:kinsoku/>
        <w:wordWrap/>
        <w:overflowPunct/>
        <w:topLinePunct w:val="0"/>
        <w:autoSpaceDE/>
        <w:autoSpaceDN/>
        <w:bidi w:val="0"/>
        <w:spacing w:line="240" w:lineRule="auto"/>
        <w:ind w:left="709" w:hanging="285"/>
        <w:textAlignment w:val="auto"/>
        <w:rPr>
          <w:b w:val="0"/>
          <w:bCs w:val="0"/>
          <w:highlight w:val="none"/>
          <w:lang w:val="zh-CN"/>
        </w:rPr>
      </w:pPr>
      <w:r>
        <w:rPr>
          <w:rFonts w:hint="eastAsia"/>
          <w:b w:val="0"/>
          <w:bCs w:val="0"/>
          <w:highlight w:val="none"/>
          <w:lang w:val="zh-CN"/>
        </w:rPr>
        <w:t>智能网联汽车测试装调</w:t>
      </w:r>
    </w:p>
    <w:p w14:paraId="470D7C4E">
      <w:pPr>
        <w:pStyle w:val="9"/>
        <w:keepNext w:val="0"/>
        <w:keepLines w:val="0"/>
        <w:pageBreakBefore w:val="0"/>
        <w:widowControl w:val="0"/>
        <w:numPr>
          <w:ilvl w:val="0"/>
          <w:numId w:val="2"/>
        </w:numPr>
        <w:kinsoku/>
        <w:wordWrap/>
        <w:overflowPunct/>
        <w:topLinePunct w:val="0"/>
        <w:autoSpaceDE/>
        <w:autoSpaceDN/>
        <w:bidi w:val="0"/>
        <w:spacing w:line="240" w:lineRule="auto"/>
        <w:ind w:left="709" w:hanging="285"/>
        <w:textAlignment w:val="auto"/>
        <w:rPr>
          <w:b w:val="0"/>
          <w:bCs w:val="0"/>
          <w:highlight w:val="none"/>
          <w:lang w:val="zh-CN"/>
        </w:rPr>
      </w:pPr>
      <w:r>
        <w:rPr>
          <w:rFonts w:hint="eastAsia"/>
          <w:b w:val="0"/>
          <w:bCs w:val="0"/>
          <w:highlight w:val="none"/>
          <w:lang w:val="zh-CN"/>
        </w:rPr>
        <w:t>汽车维修工</w:t>
      </w:r>
    </w:p>
    <w:p w14:paraId="6022EBCD">
      <w:pPr>
        <w:pStyle w:val="9"/>
        <w:keepNext w:val="0"/>
        <w:keepLines w:val="0"/>
        <w:pageBreakBefore w:val="0"/>
        <w:widowControl w:val="0"/>
        <w:numPr>
          <w:ilvl w:val="0"/>
          <w:numId w:val="2"/>
        </w:numPr>
        <w:kinsoku/>
        <w:wordWrap/>
        <w:overflowPunct/>
        <w:topLinePunct w:val="0"/>
        <w:autoSpaceDE/>
        <w:autoSpaceDN/>
        <w:bidi w:val="0"/>
        <w:spacing w:line="240" w:lineRule="auto"/>
        <w:ind w:left="709" w:hanging="285"/>
        <w:textAlignment w:val="auto"/>
        <w:rPr>
          <w:b w:val="0"/>
          <w:bCs w:val="0"/>
          <w:highlight w:val="none"/>
          <w:lang w:val="zh-CN"/>
        </w:rPr>
      </w:pPr>
      <w:r>
        <w:rPr>
          <w:rFonts w:hint="eastAsia"/>
          <w:b w:val="0"/>
          <w:bCs w:val="0"/>
          <w:highlight w:val="none"/>
          <w:lang w:val="zh-CN"/>
        </w:rPr>
        <w:t>初级工程师</w:t>
      </w:r>
    </w:p>
    <w:p w14:paraId="6C76857E">
      <w:pPr>
        <w:pStyle w:val="9"/>
        <w:keepNext w:val="0"/>
        <w:keepLines w:val="0"/>
        <w:pageBreakBefore w:val="0"/>
        <w:widowControl w:val="0"/>
        <w:numPr>
          <w:ilvl w:val="0"/>
          <w:numId w:val="2"/>
        </w:numPr>
        <w:kinsoku/>
        <w:wordWrap/>
        <w:overflowPunct/>
        <w:topLinePunct w:val="0"/>
        <w:autoSpaceDE/>
        <w:autoSpaceDN/>
        <w:bidi w:val="0"/>
        <w:spacing w:line="240" w:lineRule="auto"/>
        <w:ind w:left="709" w:hanging="285"/>
        <w:textAlignment w:val="auto"/>
        <w:rPr>
          <w:b w:val="0"/>
          <w:bCs w:val="0"/>
          <w:highlight w:val="none"/>
          <w:lang w:val="zh-CN"/>
        </w:rPr>
      </w:pPr>
      <w:r>
        <w:rPr>
          <w:rFonts w:hint="eastAsia"/>
          <w:b w:val="0"/>
          <w:bCs w:val="0"/>
          <w:highlight w:val="none"/>
          <w:lang w:val="zh-CN"/>
        </w:rPr>
        <w:t>结构设计师</w:t>
      </w:r>
    </w:p>
    <w:p w14:paraId="2288C3F6">
      <w:pPr>
        <w:pStyle w:val="9"/>
        <w:keepNext w:val="0"/>
        <w:keepLines w:val="0"/>
        <w:pageBreakBefore w:val="0"/>
        <w:widowControl w:val="0"/>
        <w:numPr>
          <w:ilvl w:val="0"/>
          <w:numId w:val="2"/>
        </w:numPr>
        <w:kinsoku/>
        <w:wordWrap/>
        <w:overflowPunct/>
        <w:topLinePunct w:val="0"/>
        <w:autoSpaceDE/>
        <w:autoSpaceDN/>
        <w:bidi w:val="0"/>
        <w:spacing w:line="240" w:lineRule="auto"/>
        <w:ind w:left="709" w:hanging="285"/>
        <w:textAlignment w:val="auto"/>
        <w:rPr>
          <w:b w:val="0"/>
          <w:bCs w:val="0"/>
          <w:highlight w:val="none"/>
          <w:lang w:val="zh-CN"/>
        </w:rPr>
      </w:pPr>
      <w:r>
        <w:rPr>
          <w:rFonts w:hint="eastAsia"/>
          <w:b w:val="0"/>
          <w:bCs w:val="0"/>
          <w:highlight w:val="none"/>
          <w:lang w:val="zh-CN"/>
        </w:rPr>
        <w:t>二手车鉴定评估师</w:t>
      </w:r>
    </w:p>
    <w:p w14:paraId="4ACE8B20">
      <w:pPr>
        <w:pStyle w:val="9"/>
        <w:keepNext w:val="0"/>
        <w:keepLines w:val="0"/>
        <w:pageBreakBefore w:val="0"/>
        <w:widowControl w:val="0"/>
        <w:numPr>
          <w:ilvl w:val="0"/>
          <w:numId w:val="2"/>
        </w:numPr>
        <w:kinsoku/>
        <w:wordWrap/>
        <w:overflowPunct/>
        <w:topLinePunct w:val="0"/>
        <w:autoSpaceDE/>
        <w:autoSpaceDN/>
        <w:bidi w:val="0"/>
        <w:spacing w:line="240" w:lineRule="auto"/>
        <w:ind w:left="709" w:hanging="285"/>
        <w:textAlignment w:val="auto"/>
        <w:rPr>
          <w:b w:val="0"/>
          <w:bCs w:val="0"/>
          <w:highlight w:val="none"/>
          <w:lang w:val="zh-CN"/>
        </w:rPr>
      </w:pPr>
      <w:r>
        <w:rPr>
          <w:rFonts w:hint="eastAsia"/>
          <w:b w:val="0"/>
          <w:bCs w:val="0"/>
          <w:highlight w:val="none"/>
          <w:lang w:val="zh-CN"/>
        </w:rPr>
        <w:t>助理营销师</w:t>
      </w:r>
    </w:p>
    <w:p w14:paraId="737578A8">
      <w:pPr>
        <w:pStyle w:val="9"/>
        <w:keepNext w:val="0"/>
        <w:keepLines w:val="0"/>
        <w:pageBreakBefore w:val="0"/>
        <w:widowControl w:val="0"/>
        <w:numPr>
          <w:ilvl w:val="0"/>
          <w:numId w:val="2"/>
        </w:numPr>
        <w:kinsoku/>
        <w:wordWrap/>
        <w:overflowPunct/>
        <w:topLinePunct w:val="0"/>
        <w:autoSpaceDE/>
        <w:autoSpaceDN/>
        <w:bidi w:val="0"/>
        <w:spacing w:line="240" w:lineRule="auto"/>
        <w:ind w:left="709" w:hanging="285"/>
        <w:textAlignment w:val="auto"/>
        <w:rPr>
          <w:b w:val="0"/>
          <w:bCs w:val="0"/>
          <w:highlight w:val="none"/>
          <w:lang w:val="zh-CN"/>
        </w:rPr>
      </w:pPr>
      <w:r>
        <w:rPr>
          <w:rFonts w:hint="eastAsia"/>
          <w:b w:val="0"/>
          <w:bCs w:val="0"/>
          <w:highlight w:val="none"/>
          <w:lang w:val="zh-CN"/>
        </w:rPr>
        <w:t>保险业务员</w:t>
      </w:r>
    </w:p>
    <w:p w14:paraId="7E53C971">
      <w:pPr>
        <w:pStyle w:val="9"/>
        <w:keepNext w:val="0"/>
        <w:keepLines w:val="0"/>
        <w:pageBreakBefore w:val="0"/>
        <w:widowControl w:val="0"/>
        <w:numPr>
          <w:ilvl w:val="0"/>
          <w:numId w:val="2"/>
        </w:numPr>
        <w:kinsoku/>
        <w:wordWrap/>
        <w:overflowPunct/>
        <w:topLinePunct w:val="0"/>
        <w:autoSpaceDE/>
        <w:autoSpaceDN/>
        <w:bidi w:val="0"/>
        <w:spacing w:line="240" w:lineRule="auto"/>
        <w:ind w:left="709" w:hanging="285"/>
        <w:textAlignment w:val="auto"/>
        <w:rPr>
          <w:b w:val="0"/>
          <w:bCs w:val="0"/>
          <w:highlight w:val="none"/>
          <w:lang w:val="zh-CN"/>
        </w:rPr>
      </w:pPr>
      <w:r>
        <w:rPr>
          <w:rFonts w:hint="eastAsia"/>
          <w:b w:val="0"/>
          <w:bCs w:val="0"/>
          <w:highlight w:val="none"/>
          <w:lang w:val="zh-CN"/>
        </w:rPr>
        <w:t>其它与汽车制造与试验技术相关的技能等级证书</w:t>
      </w:r>
      <w:bookmarkEnd w:id="83"/>
    </w:p>
    <w:p w14:paraId="0A17FA1D">
      <w:pPr>
        <w:pStyle w:val="2"/>
        <w:spacing w:beforeLines="0" w:afterLines="0" w:line="360" w:lineRule="exact"/>
        <w:ind w:firstLine="482"/>
        <w:rPr>
          <w:rFonts w:hint="default" w:ascii="Times New Roman" w:hAnsi="Times New Roman"/>
          <w:kern w:val="2"/>
          <w:szCs w:val="24"/>
        </w:rPr>
      </w:pPr>
      <w:r>
        <w:rPr>
          <w:rFonts w:hint="eastAsia" w:ascii="Times New Roman" w:hAnsi="Times New Roman"/>
          <w:kern w:val="2"/>
          <w:szCs w:val="24"/>
          <w:lang w:val="en-US" w:eastAsia="zh-CN"/>
        </w:rPr>
        <w:t>九</w:t>
      </w:r>
      <w:r>
        <w:rPr>
          <w:rFonts w:ascii="Times New Roman" w:hAnsi="Times New Roman"/>
          <w:kern w:val="2"/>
          <w:szCs w:val="24"/>
        </w:rPr>
        <w:t>、附录</w:t>
      </w:r>
    </w:p>
    <w:p w14:paraId="2104C70E">
      <w:pPr>
        <w:adjustRightInd w:val="0"/>
        <w:snapToGrid w:val="0"/>
        <w:spacing w:line="360" w:lineRule="exact"/>
        <w:ind w:firstLine="422" w:firstLineChars="200"/>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（一）人才培养方案专业建设会员会审核意见表</w:t>
      </w:r>
    </w:p>
    <w:p w14:paraId="799C19BF">
      <w:pPr>
        <w:adjustRightInd w:val="0"/>
        <w:snapToGrid w:val="0"/>
        <w:spacing w:line="360" w:lineRule="exact"/>
        <w:ind w:firstLine="422" w:firstLineChars="200"/>
      </w:pPr>
      <w:r>
        <w:rPr>
          <w:rFonts w:hint="eastAsia" w:ascii="宋体" w:hAnsi="宋体" w:cs="宋体"/>
          <w:b/>
          <w:bCs/>
          <w:color w:val="000000" w:themeColor="text1"/>
          <w:szCs w:val="21"/>
          <w:lang w:val="zh-CN"/>
          <w14:textFill>
            <w14:solidFill>
              <w14:schemeClr w14:val="tx1"/>
            </w14:solidFill>
          </w14:textFill>
        </w:rPr>
        <w:t>（二）人才培养方案校级审定意见表</w:t>
      </w:r>
    </w:p>
    <w:p w14:paraId="7B6CE3B1">
      <w:pPr>
        <w:pStyle w:val="9"/>
        <w:spacing w:after="0" w:line="360" w:lineRule="exact"/>
        <w:ind w:firstLine="424" w:firstLineChars="202"/>
        <w:rPr>
          <w:rFonts w:ascii="宋体" w:hAnsi="宋体" w:cs="黑体"/>
          <w:szCs w:val="21"/>
        </w:rPr>
      </w:pPr>
      <w:bookmarkStart w:id="84" w:name="_Hlk207897309"/>
    </w:p>
    <w:p w14:paraId="7CEFCFE3">
      <w:pPr>
        <w:pStyle w:val="9"/>
        <w:spacing w:after="0" w:line="360" w:lineRule="exact"/>
        <w:ind w:firstLine="424" w:firstLineChars="202"/>
        <w:rPr>
          <w:rFonts w:ascii="宋体" w:hAnsi="宋体" w:cs="黑体"/>
          <w:szCs w:val="21"/>
        </w:rPr>
      </w:pPr>
      <w:r>
        <w:rPr>
          <w:rFonts w:hint="eastAsia" w:ascii="宋体" w:hAnsi="宋体" w:cs="黑体"/>
          <w:szCs w:val="21"/>
        </w:rPr>
        <w:t>编制团队成员：李祥、刘志豪、徐亚龙</w:t>
      </w:r>
    </w:p>
    <w:p w14:paraId="17072277">
      <w:pPr>
        <w:spacing w:line="360" w:lineRule="exact"/>
        <w:ind w:firstLine="424" w:firstLineChars="202"/>
        <w:rPr>
          <w:rFonts w:ascii="宋体" w:hAnsi="宋体" w:cs="黑体"/>
          <w:szCs w:val="21"/>
        </w:rPr>
      </w:pPr>
      <w:r>
        <w:rPr>
          <w:rFonts w:hint="eastAsia" w:ascii="宋体" w:hAnsi="宋体" w:cs="黑体"/>
          <w:szCs w:val="21"/>
        </w:rPr>
        <w:t>行业企业名称：河南宏瑞汽车科技有限公司、许昌中锋精密机械制造有限公司</w:t>
      </w:r>
    </w:p>
    <w:p w14:paraId="07C1F165">
      <w:pPr>
        <w:spacing w:line="360" w:lineRule="exact"/>
        <w:ind w:firstLine="424" w:firstLineChars="202"/>
        <w:rPr>
          <w:rFonts w:ascii="宋体" w:hAnsi="宋体" w:cs="黑体"/>
          <w:szCs w:val="21"/>
        </w:rPr>
      </w:pPr>
      <w:r>
        <w:rPr>
          <w:rFonts w:hint="eastAsia" w:ascii="宋体" w:hAnsi="宋体" w:cs="黑体"/>
          <w:szCs w:val="21"/>
        </w:rPr>
        <w:t>行业企业人员：元柱国、曹林森</w:t>
      </w:r>
    </w:p>
    <w:p w14:paraId="36567214">
      <w:pPr>
        <w:spacing w:line="360" w:lineRule="exact"/>
        <w:ind w:firstLine="424" w:firstLineChars="202"/>
        <w:rPr>
          <w:rFonts w:hint="eastAsia" w:ascii="宋体" w:hAnsi="宋体" w:eastAsia="宋体" w:cs="黑体"/>
          <w:szCs w:val="21"/>
          <w:lang w:eastAsia="zh-CN"/>
        </w:rPr>
      </w:pPr>
      <w:r>
        <w:rPr>
          <w:rFonts w:hint="eastAsia" w:ascii="宋体" w:hAnsi="宋体" w:cs="黑体"/>
          <w:szCs w:val="21"/>
        </w:rPr>
        <w:t>院部领导（审核）：刘保玉</w:t>
      </w:r>
    </w:p>
    <w:p w14:paraId="2D63408F">
      <w:pPr>
        <w:spacing w:line="360" w:lineRule="exact"/>
        <w:ind w:firstLine="424" w:firstLineChars="202"/>
        <w:rPr>
          <w:rFonts w:ascii="宋体" w:hAnsi="宋体"/>
          <w:b/>
          <w:bCs/>
          <w:szCs w:val="21"/>
        </w:rPr>
      </w:pPr>
      <w:r>
        <w:rPr>
          <w:rFonts w:hint="eastAsia" w:ascii="宋体" w:hAnsi="宋体" w:cs="黑体"/>
          <w:szCs w:val="21"/>
        </w:rPr>
        <w:t>教务处领导（审定）：郭磊　</w:t>
      </w:r>
    </w:p>
    <w:p w14:paraId="041B02B2">
      <w:pPr>
        <w:adjustRightInd w:val="0"/>
        <w:snapToGrid w:val="0"/>
        <w:spacing w:line="360" w:lineRule="exact"/>
        <w:ind w:firstLine="424" w:firstLineChars="202"/>
        <w:rPr>
          <w:rFonts w:ascii="宋体" w:hAnsi="宋体" w:cs="黑体"/>
          <w:szCs w:val="21"/>
        </w:rPr>
      </w:pPr>
      <w:r>
        <w:rPr>
          <w:rFonts w:hint="eastAsia" w:ascii="宋体" w:hAnsi="宋体" w:cs="黑体"/>
          <w:szCs w:val="21"/>
        </w:rPr>
        <w:t>主管院长（批准执行）：冯朝印</w:t>
      </w:r>
      <w:bookmarkEnd w:id="84"/>
    </w:p>
    <w:p w14:paraId="52331AAF">
      <w:pPr>
        <w:widowControl/>
        <w:spacing w:line="360" w:lineRule="exact"/>
        <w:jc w:val="left"/>
        <w:rPr>
          <w:rFonts w:ascii="黑体" w:hAnsi="黑体" w:eastAsia="黑体" w:cs="黑体"/>
          <w:color w:val="000000"/>
          <w:spacing w:val="-10"/>
          <w:sz w:val="32"/>
          <w:szCs w:val="32"/>
        </w:rPr>
      </w:pPr>
      <w:r>
        <w:rPr>
          <w:rFonts w:ascii="黑体" w:hAnsi="黑体" w:eastAsia="黑体" w:cs="黑体"/>
          <w:color w:val="000000"/>
          <w:spacing w:val="-10"/>
          <w:sz w:val="32"/>
          <w:szCs w:val="32"/>
        </w:rPr>
        <w:br w:type="page"/>
      </w:r>
    </w:p>
    <w:p w14:paraId="70FD436F">
      <w:pPr>
        <w:jc w:val="left"/>
        <w:rPr>
          <w:rFonts w:hint="eastAsia" w:ascii="黑体" w:eastAsia="黑体" w:cs="黑体"/>
          <w:color w:val="000000" w:themeColor="text1"/>
          <w:sz w:val="32"/>
          <w:szCs w:val="32"/>
          <w:lang w:eastAsia="zh-CN"/>
          <w14:textFill>
            <w14:solidFill>
              <w14:schemeClr w14:val="tx1"/>
            </w14:solidFill>
          </w14:textFill>
        </w:rPr>
      </w:pPr>
      <w:bookmarkStart w:id="85" w:name="_Hlk209022460"/>
      <w:r>
        <w:rPr>
          <w:rFonts w:hint="eastAsia" w:ascii="黑体" w:eastAsia="黑体" w:cs="黑体"/>
          <w:color w:val="000000" w:themeColor="text1"/>
          <w:sz w:val="32"/>
          <w:szCs w:val="32"/>
          <w14:textFill>
            <w14:solidFill>
              <w14:schemeClr w14:val="tx1"/>
            </w14:solidFill>
          </w14:textFill>
        </w:rPr>
        <w:t>附录1</w:t>
      </w:r>
      <w:bookmarkEnd w:id="85"/>
      <w:r>
        <w:rPr>
          <w:rFonts w:hint="eastAsia" w:ascii="黑体" w:eastAsia="黑体" w:cs="黑体"/>
          <w:color w:val="000000" w:themeColor="text1"/>
          <w:sz w:val="32"/>
          <w:szCs w:val="32"/>
          <w:lang w:eastAsia="zh-CN"/>
          <w14:textFill>
            <w14:solidFill>
              <w14:schemeClr w14:val="tx1"/>
            </w14:solidFill>
          </w14:textFill>
        </w:rPr>
        <w:t>：</w:t>
      </w:r>
    </w:p>
    <w:p w14:paraId="1BFF06B3">
      <w:pPr>
        <w:overflowPunct w:val="0"/>
        <w:adjustRightInd w:val="0"/>
        <w:snapToGrid w:val="0"/>
        <w:spacing w:line="360" w:lineRule="auto"/>
        <w:jc w:val="center"/>
        <w:outlineLvl w:val="0"/>
        <w:rPr>
          <w:rFonts w:ascii="黑体" w:hAnsi="黑体" w:eastAsia="黑体" w:cs="黑体"/>
          <w:color w:val="000000"/>
          <w:spacing w:val="-10"/>
          <w:sz w:val="32"/>
          <w:szCs w:val="32"/>
        </w:rPr>
      </w:pPr>
      <w:r>
        <w:rPr>
          <w:rFonts w:ascii="黑体" w:eastAsia="黑体" w:cs="黑体"/>
          <w:color w:val="000000" w:themeColor="text1"/>
          <w:sz w:val="30"/>
          <w:szCs w:val="30"/>
          <w14:textFill>
            <w14:solidFill>
              <w14:schemeClr w14:val="tx1"/>
            </w14:solidFill>
          </w14:textFill>
        </w:rPr>
        <w:drawing>
          <wp:inline distT="0" distB="0" distL="0" distR="0">
            <wp:extent cx="5210175" cy="73723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srcRect l="2650" r="6787" b="3970"/>
                    <a:stretch>
                      <a:fillRect/>
                    </a:stretch>
                  </pic:blipFill>
                  <pic:spPr>
                    <a:xfrm>
                      <a:off x="0" y="0"/>
                      <a:ext cx="5210175" cy="7372350"/>
                    </a:xfrm>
                    <a:prstGeom prst="rect">
                      <a:avLst/>
                    </a:prstGeom>
                    <a:noFill/>
                    <a:ln>
                      <a:noFill/>
                    </a:ln>
                  </pic:spPr>
                </pic:pic>
              </a:graphicData>
            </a:graphic>
          </wp:inline>
        </w:drawing>
      </w:r>
    </w:p>
    <w:p w14:paraId="014C6D7A">
      <w:pPr>
        <w:pStyle w:val="9"/>
      </w:pPr>
      <w:r>
        <w:br w:type="page"/>
      </w:r>
    </w:p>
    <w:p w14:paraId="21B0BBD9">
      <w:pPr>
        <w:widowControl/>
        <w:jc w:val="left"/>
        <w:rPr>
          <w:rFonts w:hint="eastAsia" w:ascii="黑体" w:eastAsia="黑体" w:cs="黑体"/>
          <w:color w:val="000000" w:themeColor="text1"/>
          <w:sz w:val="30"/>
          <w:szCs w:val="30"/>
          <w:lang w:eastAsia="zh-CN"/>
          <w14:textFill>
            <w14:solidFill>
              <w14:schemeClr w14:val="tx1"/>
            </w14:solidFill>
          </w14:textFill>
        </w:rPr>
      </w:pPr>
      <w:r>
        <w:rPr>
          <w:rFonts w:hint="eastAsia" w:ascii="黑体" w:eastAsia="黑体" w:cs="黑体"/>
          <w:color w:val="000000" w:themeColor="text1"/>
          <w:sz w:val="30"/>
          <w:szCs w:val="30"/>
          <w14:textFill>
            <w14:solidFill>
              <w14:schemeClr w14:val="tx1"/>
            </w14:solidFill>
          </w14:textFill>
        </w:rPr>
        <w:t>附录</w:t>
      </w:r>
      <w:r>
        <w:rPr>
          <w:rFonts w:ascii="黑体" w:eastAsia="黑体" w:cs="黑体"/>
          <w:color w:val="000000" w:themeColor="text1"/>
          <w:sz w:val="30"/>
          <w:szCs w:val="30"/>
          <w14:textFill>
            <w14:solidFill>
              <w14:schemeClr w14:val="tx1"/>
            </w14:solidFill>
          </w14:textFill>
        </w:rPr>
        <w:t>2</w:t>
      </w:r>
      <w:r>
        <w:rPr>
          <w:rFonts w:hint="eastAsia" w:ascii="黑体" w:eastAsia="黑体" w:cs="黑体"/>
          <w:color w:val="000000" w:themeColor="text1"/>
          <w:sz w:val="30"/>
          <w:szCs w:val="30"/>
          <w:lang w:eastAsia="zh-CN"/>
          <w14:textFill>
            <w14:solidFill>
              <w14:schemeClr w14:val="tx1"/>
            </w14:solidFill>
          </w14:textFill>
        </w:rPr>
        <w:t>：</w:t>
      </w:r>
    </w:p>
    <w:p w14:paraId="17496AB0">
      <w:pPr>
        <w:pStyle w:val="9"/>
        <w:jc w:val="center"/>
      </w:pPr>
      <w:r>
        <w:drawing>
          <wp:inline distT="0" distB="0" distL="0" distR="0">
            <wp:extent cx="5381625" cy="77203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srcRect t="11771" r="17778" b="21874"/>
                    <a:stretch>
                      <a:fillRect/>
                    </a:stretch>
                  </pic:blipFill>
                  <pic:spPr>
                    <a:xfrm>
                      <a:off x="0" y="0"/>
                      <a:ext cx="5386095" cy="7727348"/>
                    </a:xfrm>
                    <a:prstGeom prst="rect">
                      <a:avLst/>
                    </a:prstGeom>
                    <a:noFill/>
                    <a:ln>
                      <a:noFill/>
                    </a:ln>
                  </pic:spPr>
                </pic:pic>
              </a:graphicData>
            </a:graphic>
          </wp:inline>
        </w:drawing>
      </w:r>
    </w:p>
    <w:sectPr>
      <w:headerReference r:id="rId4" w:type="default"/>
      <w:footerReference r:id="rId5" w:type="default"/>
      <w:pgSz w:w="11906" w:h="16838"/>
      <w:pgMar w:top="1417"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121B">
    <w:pPr>
      <w:pStyle w:val="15"/>
      <w:jc w:val="center"/>
    </w:pPr>
    <w:r>
      <mc:AlternateContent>
        <mc:Choice Requires="wps">
          <w:drawing>
            <wp:anchor distT="0" distB="0" distL="114300" distR="114300" simplePos="0" relativeHeight="251659264" behindDoc="0" locked="0" layoutInCell="1" allowOverlap="1">
              <wp:simplePos x="0" y="0"/>
              <wp:positionH relativeFrom="margin">
                <wp:posOffset>2853055</wp:posOffset>
              </wp:positionH>
              <wp:positionV relativeFrom="paragraph">
                <wp:posOffset>1905</wp:posOffset>
              </wp:positionV>
              <wp:extent cx="228600" cy="1524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228600"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B85A3">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724</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4.65pt;margin-top:0.15pt;height:12pt;width:18pt;mso-position-horizontal-relative:margin;z-index:251659264;mso-width-relative:page;mso-height-relative:page;" filled="f" stroked="f" coordsize="21600,21600" o:gfxdata="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NQ1ODWAAAABwEAAA8AAAAAAAAAAQAgAAAAIgAAAGRycy9kb3ducmV2LnhtbFBL&#10;AQIUABQAAAAIAIdO4kABZuPwMQIAAFcEAAAOAAAAAAAAAAEAIAAAACUBAABkcnMvZTJvRG9jLnht&#10;bFBLBQYAAAAABgAGAFkBAADIBQAAAAA=&#10;">
              <v:fill on="f" focussize="0,0"/>
              <v:stroke on="f" weight="0.5pt"/>
              <v:imagedata o:title=""/>
              <o:lock v:ext="edit" aspectratio="f"/>
              <v:textbox inset="0mm,0mm,0mm,0mm">
                <w:txbxContent>
                  <w:p w14:paraId="575B85A3">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724</w:t>
                    </w:r>
                    <w:r>
                      <w:rPr>
                        <w:rFonts w:hint="eastAsia"/>
                      </w:rPr>
                      <w:fldChar w:fldCharType="end"/>
                    </w:r>
                  </w:p>
                </w:txbxContent>
              </v:textbox>
            </v:shape>
          </w:pict>
        </mc:Fallback>
      </mc:AlternateContent>
    </w:r>
  </w:p>
  <w:p w14:paraId="78C0957C">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6E574">
    <w:pPr>
      <w:pStyle w:val="16"/>
      <w:pBdr>
        <w:bottom w:val="none" w:color="auto" w:sz="0" w:space="1"/>
      </w:pBdr>
      <w:jc w:val="right"/>
      <w:rPr>
        <w:rFonts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11B6">
    <w:pPr>
      <w:pStyle w:val="16"/>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C4A32"/>
    <w:multiLevelType w:val="multilevel"/>
    <w:tmpl w:val="2C7C4A32"/>
    <w:lvl w:ilvl="0" w:tentative="0">
      <w:start w:val="1"/>
      <w:numFmt w:val="bullet"/>
      <w:lvlText w:val=""/>
      <w:lvlJc w:val="left"/>
      <w:pPr>
        <w:ind w:left="844" w:hanging="420"/>
      </w:pPr>
      <w:rPr>
        <w:rFonts w:hint="default" w:ascii="Wingdings" w:hAnsi="Wingdings"/>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1">
    <w:nsid w:val="73030425"/>
    <w:multiLevelType w:val="multilevel"/>
    <w:tmpl w:val="7303042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lMjFmZTFmODhhMDUyMGFjMjA2ZjJhNmE2MzQ3YTYifQ=="/>
  </w:docVars>
  <w:rsids>
    <w:rsidRoot w:val="00E655D2"/>
    <w:rsid w:val="0000592A"/>
    <w:rsid w:val="000163CB"/>
    <w:rsid w:val="00024FB6"/>
    <w:rsid w:val="000323E2"/>
    <w:rsid w:val="000836EE"/>
    <w:rsid w:val="00092065"/>
    <w:rsid w:val="00097B0E"/>
    <w:rsid w:val="000B632E"/>
    <w:rsid w:val="00134E3B"/>
    <w:rsid w:val="00150197"/>
    <w:rsid w:val="001A3E32"/>
    <w:rsid w:val="001E7147"/>
    <w:rsid w:val="001F1721"/>
    <w:rsid w:val="002D2B05"/>
    <w:rsid w:val="002D5DE6"/>
    <w:rsid w:val="002E3EDA"/>
    <w:rsid w:val="002F54DB"/>
    <w:rsid w:val="002F7741"/>
    <w:rsid w:val="00300D38"/>
    <w:rsid w:val="00304E0B"/>
    <w:rsid w:val="00334EA0"/>
    <w:rsid w:val="003530B2"/>
    <w:rsid w:val="0037374E"/>
    <w:rsid w:val="00387A83"/>
    <w:rsid w:val="003B5DD5"/>
    <w:rsid w:val="003E2831"/>
    <w:rsid w:val="003E620C"/>
    <w:rsid w:val="00415B5D"/>
    <w:rsid w:val="004169BF"/>
    <w:rsid w:val="004F3EAB"/>
    <w:rsid w:val="005159FB"/>
    <w:rsid w:val="00541009"/>
    <w:rsid w:val="0064182A"/>
    <w:rsid w:val="00682D68"/>
    <w:rsid w:val="00692F56"/>
    <w:rsid w:val="006D4FCB"/>
    <w:rsid w:val="0072196A"/>
    <w:rsid w:val="00744A34"/>
    <w:rsid w:val="007505A8"/>
    <w:rsid w:val="0075670E"/>
    <w:rsid w:val="00770802"/>
    <w:rsid w:val="00797FEA"/>
    <w:rsid w:val="007A2489"/>
    <w:rsid w:val="007B2C71"/>
    <w:rsid w:val="007D607E"/>
    <w:rsid w:val="007E4364"/>
    <w:rsid w:val="00800C8D"/>
    <w:rsid w:val="00841935"/>
    <w:rsid w:val="008437C5"/>
    <w:rsid w:val="00855EA1"/>
    <w:rsid w:val="00856AA1"/>
    <w:rsid w:val="008F2E55"/>
    <w:rsid w:val="00914E04"/>
    <w:rsid w:val="00934283"/>
    <w:rsid w:val="009A5EEE"/>
    <w:rsid w:val="009C2ADE"/>
    <w:rsid w:val="00A1028F"/>
    <w:rsid w:val="00A2149C"/>
    <w:rsid w:val="00A91E93"/>
    <w:rsid w:val="00B1467C"/>
    <w:rsid w:val="00B3635B"/>
    <w:rsid w:val="00B66C85"/>
    <w:rsid w:val="00BC14C1"/>
    <w:rsid w:val="00BE11C4"/>
    <w:rsid w:val="00C608C5"/>
    <w:rsid w:val="00C9028C"/>
    <w:rsid w:val="00D16104"/>
    <w:rsid w:val="00D5751B"/>
    <w:rsid w:val="00D92999"/>
    <w:rsid w:val="00DB3C17"/>
    <w:rsid w:val="00DE1C45"/>
    <w:rsid w:val="00E02A2D"/>
    <w:rsid w:val="00E10B06"/>
    <w:rsid w:val="00E655D2"/>
    <w:rsid w:val="00E8022C"/>
    <w:rsid w:val="00E95DC5"/>
    <w:rsid w:val="00EA5BC9"/>
    <w:rsid w:val="00EB6895"/>
    <w:rsid w:val="00EE75D8"/>
    <w:rsid w:val="00F25192"/>
    <w:rsid w:val="00F62536"/>
    <w:rsid w:val="00F831EB"/>
    <w:rsid w:val="00FD0DFB"/>
    <w:rsid w:val="00FD4532"/>
    <w:rsid w:val="00FD7465"/>
    <w:rsid w:val="00FE2614"/>
    <w:rsid w:val="014D229A"/>
    <w:rsid w:val="01A63B71"/>
    <w:rsid w:val="0202045A"/>
    <w:rsid w:val="020465E5"/>
    <w:rsid w:val="024A6D3D"/>
    <w:rsid w:val="028257A5"/>
    <w:rsid w:val="032718CA"/>
    <w:rsid w:val="03CC3F79"/>
    <w:rsid w:val="04131FD3"/>
    <w:rsid w:val="04602913"/>
    <w:rsid w:val="04A722F0"/>
    <w:rsid w:val="04B85C19"/>
    <w:rsid w:val="05E46175"/>
    <w:rsid w:val="0630462F"/>
    <w:rsid w:val="067F5249"/>
    <w:rsid w:val="069508FC"/>
    <w:rsid w:val="06A30C83"/>
    <w:rsid w:val="079C0394"/>
    <w:rsid w:val="084540C5"/>
    <w:rsid w:val="08AC35B4"/>
    <w:rsid w:val="08EB3186"/>
    <w:rsid w:val="09120C6F"/>
    <w:rsid w:val="0AE54168"/>
    <w:rsid w:val="0B930B2F"/>
    <w:rsid w:val="0BB963BF"/>
    <w:rsid w:val="0BBE393E"/>
    <w:rsid w:val="0BFA4A89"/>
    <w:rsid w:val="0C300E1D"/>
    <w:rsid w:val="0CD768AD"/>
    <w:rsid w:val="0CFB5460"/>
    <w:rsid w:val="0D2C0B5A"/>
    <w:rsid w:val="0D6728AE"/>
    <w:rsid w:val="0D7B0B2B"/>
    <w:rsid w:val="0D7E33C4"/>
    <w:rsid w:val="0D7E3539"/>
    <w:rsid w:val="0DC349A0"/>
    <w:rsid w:val="0DE30ABE"/>
    <w:rsid w:val="0EA57F58"/>
    <w:rsid w:val="0ECA5BA8"/>
    <w:rsid w:val="0EF71175"/>
    <w:rsid w:val="0F2719A8"/>
    <w:rsid w:val="0F9968F5"/>
    <w:rsid w:val="11B150AD"/>
    <w:rsid w:val="11E325C6"/>
    <w:rsid w:val="11FA6BF9"/>
    <w:rsid w:val="126F5865"/>
    <w:rsid w:val="12B037A6"/>
    <w:rsid w:val="12BA4077"/>
    <w:rsid w:val="12EF1A32"/>
    <w:rsid w:val="1307385E"/>
    <w:rsid w:val="13732930"/>
    <w:rsid w:val="13C123FA"/>
    <w:rsid w:val="13CE67A8"/>
    <w:rsid w:val="14377E13"/>
    <w:rsid w:val="144D56CE"/>
    <w:rsid w:val="14996104"/>
    <w:rsid w:val="14B626B1"/>
    <w:rsid w:val="14D03E94"/>
    <w:rsid w:val="14D34DD3"/>
    <w:rsid w:val="14DA6037"/>
    <w:rsid w:val="1535337C"/>
    <w:rsid w:val="157F3975"/>
    <w:rsid w:val="168D3A3C"/>
    <w:rsid w:val="172249BC"/>
    <w:rsid w:val="17583271"/>
    <w:rsid w:val="18552D3D"/>
    <w:rsid w:val="189061D2"/>
    <w:rsid w:val="18C70140"/>
    <w:rsid w:val="19FD3BD2"/>
    <w:rsid w:val="1A375275"/>
    <w:rsid w:val="1B8F3E6A"/>
    <w:rsid w:val="1C2426FB"/>
    <w:rsid w:val="1C533032"/>
    <w:rsid w:val="1DC100F4"/>
    <w:rsid w:val="1DF545EE"/>
    <w:rsid w:val="1E7A2CED"/>
    <w:rsid w:val="1F574F0D"/>
    <w:rsid w:val="1F887C4E"/>
    <w:rsid w:val="1FBA11A0"/>
    <w:rsid w:val="20990E39"/>
    <w:rsid w:val="224F7922"/>
    <w:rsid w:val="2312401D"/>
    <w:rsid w:val="235E2D7D"/>
    <w:rsid w:val="24803E32"/>
    <w:rsid w:val="24A85EE5"/>
    <w:rsid w:val="25022000"/>
    <w:rsid w:val="252065D9"/>
    <w:rsid w:val="258B3006"/>
    <w:rsid w:val="25AE7211"/>
    <w:rsid w:val="25E07CD6"/>
    <w:rsid w:val="26745518"/>
    <w:rsid w:val="26BE3BF5"/>
    <w:rsid w:val="26E03714"/>
    <w:rsid w:val="28AC7CC6"/>
    <w:rsid w:val="29163618"/>
    <w:rsid w:val="2A36684C"/>
    <w:rsid w:val="2A506E02"/>
    <w:rsid w:val="2A7556E2"/>
    <w:rsid w:val="2A9C3DF6"/>
    <w:rsid w:val="2AAA7342"/>
    <w:rsid w:val="2AEA147F"/>
    <w:rsid w:val="2AF20768"/>
    <w:rsid w:val="2B2D2CA0"/>
    <w:rsid w:val="2B4D4487"/>
    <w:rsid w:val="2BC379C3"/>
    <w:rsid w:val="2C3A4EE8"/>
    <w:rsid w:val="2C893688"/>
    <w:rsid w:val="2CEA45B3"/>
    <w:rsid w:val="2D8A78FE"/>
    <w:rsid w:val="2D962D7E"/>
    <w:rsid w:val="2E6C2514"/>
    <w:rsid w:val="2EEA646D"/>
    <w:rsid w:val="2F7B5643"/>
    <w:rsid w:val="2FD77D1D"/>
    <w:rsid w:val="301325CB"/>
    <w:rsid w:val="307B769F"/>
    <w:rsid w:val="315419EB"/>
    <w:rsid w:val="3159656F"/>
    <w:rsid w:val="31DB05D3"/>
    <w:rsid w:val="323E39E4"/>
    <w:rsid w:val="33094292"/>
    <w:rsid w:val="333F0B89"/>
    <w:rsid w:val="33A930DF"/>
    <w:rsid w:val="33EE3550"/>
    <w:rsid w:val="349E40E0"/>
    <w:rsid w:val="34E46E36"/>
    <w:rsid w:val="3567370C"/>
    <w:rsid w:val="359E1E6A"/>
    <w:rsid w:val="377A726D"/>
    <w:rsid w:val="37A11B10"/>
    <w:rsid w:val="37E94928"/>
    <w:rsid w:val="38E66C78"/>
    <w:rsid w:val="39F723CF"/>
    <w:rsid w:val="3A9B0E49"/>
    <w:rsid w:val="3AA47050"/>
    <w:rsid w:val="3B9774F8"/>
    <w:rsid w:val="3C622515"/>
    <w:rsid w:val="3D424CF4"/>
    <w:rsid w:val="3E755B14"/>
    <w:rsid w:val="3ECD4126"/>
    <w:rsid w:val="3EDC119B"/>
    <w:rsid w:val="3EF868E3"/>
    <w:rsid w:val="3F665914"/>
    <w:rsid w:val="40451F15"/>
    <w:rsid w:val="41C12819"/>
    <w:rsid w:val="42083676"/>
    <w:rsid w:val="425A137D"/>
    <w:rsid w:val="42DA32B5"/>
    <w:rsid w:val="43B058C3"/>
    <w:rsid w:val="44C727D9"/>
    <w:rsid w:val="456728CD"/>
    <w:rsid w:val="45692A85"/>
    <w:rsid w:val="4572446C"/>
    <w:rsid w:val="45795141"/>
    <w:rsid w:val="45AA64DA"/>
    <w:rsid w:val="45C40201"/>
    <w:rsid w:val="45CA7DC2"/>
    <w:rsid w:val="46134C16"/>
    <w:rsid w:val="4693216E"/>
    <w:rsid w:val="469F45FA"/>
    <w:rsid w:val="473C62ED"/>
    <w:rsid w:val="47F612B0"/>
    <w:rsid w:val="480E72EC"/>
    <w:rsid w:val="48696A42"/>
    <w:rsid w:val="48FE530B"/>
    <w:rsid w:val="490C1CEF"/>
    <w:rsid w:val="49984BB7"/>
    <w:rsid w:val="499C416C"/>
    <w:rsid w:val="49E11E95"/>
    <w:rsid w:val="4A0155CC"/>
    <w:rsid w:val="4AC77FE6"/>
    <w:rsid w:val="4BD022EE"/>
    <w:rsid w:val="4CAA1F4A"/>
    <w:rsid w:val="4D0A450A"/>
    <w:rsid w:val="4D8C7584"/>
    <w:rsid w:val="4DA8648A"/>
    <w:rsid w:val="4E2579AB"/>
    <w:rsid w:val="4EBD41B7"/>
    <w:rsid w:val="518973B4"/>
    <w:rsid w:val="518E2793"/>
    <w:rsid w:val="51961E5E"/>
    <w:rsid w:val="52812A8D"/>
    <w:rsid w:val="52972F71"/>
    <w:rsid w:val="540608E6"/>
    <w:rsid w:val="544615F0"/>
    <w:rsid w:val="548D462B"/>
    <w:rsid w:val="5571597F"/>
    <w:rsid w:val="5575554B"/>
    <w:rsid w:val="55F577D9"/>
    <w:rsid w:val="565D6679"/>
    <w:rsid w:val="56AE653C"/>
    <w:rsid w:val="575519D1"/>
    <w:rsid w:val="580A0135"/>
    <w:rsid w:val="58BF3F8F"/>
    <w:rsid w:val="590B2D4F"/>
    <w:rsid w:val="5AC27E15"/>
    <w:rsid w:val="5ADA39FB"/>
    <w:rsid w:val="5B0F29BD"/>
    <w:rsid w:val="5BA93BDB"/>
    <w:rsid w:val="5C6B498A"/>
    <w:rsid w:val="5C6E11DD"/>
    <w:rsid w:val="5D860E0C"/>
    <w:rsid w:val="5E135486"/>
    <w:rsid w:val="5E86731E"/>
    <w:rsid w:val="5EF534F9"/>
    <w:rsid w:val="5FA81A57"/>
    <w:rsid w:val="60165644"/>
    <w:rsid w:val="601B192E"/>
    <w:rsid w:val="6145629C"/>
    <w:rsid w:val="61606FA1"/>
    <w:rsid w:val="61E319E8"/>
    <w:rsid w:val="627B1F73"/>
    <w:rsid w:val="631E6E8B"/>
    <w:rsid w:val="6390559E"/>
    <w:rsid w:val="63913B6B"/>
    <w:rsid w:val="651D5558"/>
    <w:rsid w:val="655A5777"/>
    <w:rsid w:val="673404ED"/>
    <w:rsid w:val="68877872"/>
    <w:rsid w:val="69307903"/>
    <w:rsid w:val="6951669D"/>
    <w:rsid w:val="69BB6272"/>
    <w:rsid w:val="69D43938"/>
    <w:rsid w:val="69F96CF3"/>
    <w:rsid w:val="6A1433ED"/>
    <w:rsid w:val="6A22301E"/>
    <w:rsid w:val="6AE94799"/>
    <w:rsid w:val="6B3B68C1"/>
    <w:rsid w:val="6B8B1551"/>
    <w:rsid w:val="6C6B4781"/>
    <w:rsid w:val="6CA175DB"/>
    <w:rsid w:val="6D171AC6"/>
    <w:rsid w:val="6D617FAC"/>
    <w:rsid w:val="6DF51706"/>
    <w:rsid w:val="6E10072C"/>
    <w:rsid w:val="6E70286B"/>
    <w:rsid w:val="6E9A3775"/>
    <w:rsid w:val="6EC44BEF"/>
    <w:rsid w:val="6F4D27F0"/>
    <w:rsid w:val="6F894AD9"/>
    <w:rsid w:val="6FD26F3F"/>
    <w:rsid w:val="6FDF7B76"/>
    <w:rsid w:val="70E17439"/>
    <w:rsid w:val="71E73A61"/>
    <w:rsid w:val="720C748B"/>
    <w:rsid w:val="729C5033"/>
    <w:rsid w:val="731A6DC0"/>
    <w:rsid w:val="747E5952"/>
    <w:rsid w:val="74E6194D"/>
    <w:rsid w:val="75165ABA"/>
    <w:rsid w:val="768960A6"/>
    <w:rsid w:val="78704E06"/>
    <w:rsid w:val="78767001"/>
    <w:rsid w:val="788F3A2D"/>
    <w:rsid w:val="78F85C68"/>
    <w:rsid w:val="79633970"/>
    <w:rsid w:val="7A5F5873"/>
    <w:rsid w:val="7AA17C39"/>
    <w:rsid w:val="7B063ACD"/>
    <w:rsid w:val="7B0923DC"/>
    <w:rsid w:val="7B4B2CBD"/>
    <w:rsid w:val="7C0F53E1"/>
    <w:rsid w:val="7D4551F4"/>
    <w:rsid w:val="7D5E0064"/>
    <w:rsid w:val="7DE36933"/>
    <w:rsid w:val="7E3E210E"/>
    <w:rsid w:val="7E736858"/>
    <w:rsid w:val="7E9712AE"/>
    <w:rsid w:val="7EE026C5"/>
    <w:rsid w:val="7F0F6D00"/>
    <w:rsid w:val="7F507294"/>
    <w:rsid w:val="7F61356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Lines="50" w:afterLines="50" w:line="400" w:lineRule="exact"/>
      <w:ind w:firstLine="480" w:firstLineChars="200"/>
      <w:jc w:val="left"/>
      <w:outlineLvl w:val="0"/>
    </w:pPr>
    <w:rPr>
      <w:rFonts w:hint="eastAsia" w:ascii="宋体" w:hAnsi="宋体"/>
      <w:b/>
      <w:kern w:val="44"/>
      <w:sz w:val="24"/>
      <w:szCs w:val="48"/>
    </w:rPr>
  </w:style>
  <w:style w:type="paragraph" w:styleId="3">
    <w:name w:val="heading 2"/>
    <w:basedOn w:val="1"/>
    <w:next w:val="1"/>
    <w:unhideWhenUsed/>
    <w:qFormat/>
    <w:uiPriority w:val="0"/>
    <w:pPr>
      <w:keepNext/>
      <w:keepLines/>
      <w:spacing w:beforeLines="50" w:afterLines="50" w:line="400" w:lineRule="exact"/>
      <w:ind w:firstLine="562" w:firstLineChars="200"/>
      <w:outlineLvl w:val="1"/>
    </w:pPr>
    <w:rPr>
      <w:rFonts w:ascii="Arial" w:hAnsi="Arial"/>
      <w:b/>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52"/>
    <w:unhideWhenUsed/>
    <w:qFormat/>
    <w:uiPriority w:val="0"/>
    <w:pPr>
      <w:keepNext/>
      <w:keepLines/>
      <w:spacing w:line="340" w:lineRule="exact"/>
      <w:outlineLvl w:val="3"/>
    </w:pPr>
    <w:rPr>
      <w:rFonts w:ascii="Arial" w:hAnsi="Arial"/>
      <w:b/>
      <w:color w:val="548DD4"/>
    </w:rPr>
  </w:style>
  <w:style w:type="paragraph" w:styleId="6">
    <w:name w:val="heading 5"/>
    <w:basedOn w:val="1"/>
    <w:next w:val="1"/>
    <w:link w:val="100"/>
    <w:semiHidden/>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Theme="minorHAnsi" w:hAnsiTheme="minorHAnsi" w:cstheme="minorHAnsi"/>
      <w:sz w:val="20"/>
      <w:szCs w:val="20"/>
    </w:rPr>
  </w:style>
  <w:style w:type="paragraph" w:styleId="8">
    <w:name w:val="annotation text"/>
    <w:basedOn w:val="1"/>
    <w:link w:val="43"/>
    <w:qFormat/>
    <w:uiPriority w:val="0"/>
    <w:pPr>
      <w:jc w:val="left"/>
    </w:pPr>
  </w:style>
  <w:style w:type="paragraph" w:styleId="9">
    <w:name w:val="Body Text"/>
    <w:basedOn w:val="1"/>
    <w:link w:val="48"/>
    <w:qFormat/>
    <w:uiPriority w:val="0"/>
    <w:pPr>
      <w:spacing w:after="120"/>
    </w:pPr>
  </w:style>
  <w:style w:type="paragraph" w:styleId="10">
    <w:name w:val="toc 5"/>
    <w:basedOn w:val="1"/>
    <w:next w:val="1"/>
    <w:qFormat/>
    <w:uiPriority w:val="0"/>
    <w:pPr>
      <w:ind w:left="840"/>
      <w:jc w:val="left"/>
    </w:pPr>
    <w:rPr>
      <w:rFonts w:asciiTheme="minorHAnsi" w:hAnsiTheme="minorHAnsi" w:cstheme="minorHAnsi"/>
      <w:sz w:val="20"/>
      <w:szCs w:val="20"/>
    </w:rPr>
  </w:style>
  <w:style w:type="paragraph" w:styleId="11">
    <w:name w:val="toc 3"/>
    <w:basedOn w:val="1"/>
    <w:next w:val="1"/>
    <w:qFormat/>
    <w:uiPriority w:val="0"/>
    <w:pPr>
      <w:ind w:left="840" w:leftChars="400"/>
    </w:pPr>
  </w:style>
  <w:style w:type="paragraph" w:styleId="12">
    <w:name w:val="toc 8"/>
    <w:basedOn w:val="1"/>
    <w:next w:val="1"/>
    <w:qFormat/>
    <w:uiPriority w:val="0"/>
    <w:pPr>
      <w:ind w:left="1470"/>
      <w:jc w:val="left"/>
    </w:pPr>
    <w:rPr>
      <w:rFonts w:asciiTheme="minorHAnsi" w:hAnsiTheme="minorHAnsi" w:cstheme="minorHAnsi"/>
      <w:sz w:val="20"/>
      <w:szCs w:val="20"/>
    </w:rPr>
  </w:style>
  <w:style w:type="paragraph" w:styleId="13">
    <w:name w:val="Date"/>
    <w:basedOn w:val="1"/>
    <w:next w:val="1"/>
    <w:link w:val="55"/>
    <w:qFormat/>
    <w:uiPriority w:val="0"/>
    <w:pPr>
      <w:ind w:left="100" w:leftChars="2500"/>
    </w:pPr>
  </w:style>
  <w:style w:type="paragraph" w:styleId="14">
    <w:name w:val="Balloon Text"/>
    <w:basedOn w:val="1"/>
    <w:link w:val="45"/>
    <w:qFormat/>
    <w:uiPriority w:val="0"/>
    <w:rPr>
      <w:sz w:val="18"/>
      <w:szCs w:val="18"/>
    </w:rPr>
  </w:style>
  <w:style w:type="paragraph" w:styleId="15">
    <w:name w:val="footer"/>
    <w:basedOn w:val="1"/>
    <w:link w:val="65"/>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qFormat/>
    <w:uiPriority w:val="0"/>
    <w:pPr>
      <w:ind w:left="630"/>
      <w:jc w:val="left"/>
    </w:pPr>
    <w:rPr>
      <w:rFonts w:asciiTheme="minorHAnsi" w:hAnsiTheme="minorHAnsi" w:cstheme="minorHAnsi"/>
      <w:sz w:val="20"/>
      <w:szCs w:val="20"/>
    </w:rPr>
  </w:style>
  <w:style w:type="paragraph" w:styleId="19">
    <w:name w:val="toc 6"/>
    <w:basedOn w:val="1"/>
    <w:next w:val="1"/>
    <w:qFormat/>
    <w:uiPriority w:val="0"/>
    <w:pPr>
      <w:ind w:left="1050"/>
      <w:jc w:val="left"/>
    </w:pPr>
    <w:rPr>
      <w:rFonts w:asciiTheme="minorHAnsi" w:hAnsiTheme="minorHAnsi" w:cstheme="minorHAnsi"/>
      <w:sz w:val="20"/>
      <w:szCs w:val="20"/>
    </w:rPr>
  </w:style>
  <w:style w:type="paragraph" w:styleId="20">
    <w:name w:val="table of figures"/>
    <w:basedOn w:val="1"/>
    <w:next w:val="1"/>
    <w:qFormat/>
    <w:uiPriority w:val="0"/>
    <w:pPr>
      <w:ind w:left="200" w:leftChars="200" w:hanging="200" w:hangingChars="200"/>
    </w:pPr>
  </w:style>
  <w:style w:type="paragraph" w:styleId="21">
    <w:name w:val="toc 2"/>
    <w:basedOn w:val="1"/>
    <w:next w:val="1"/>
    <w:qFormat/>
    <w:uiPriority w:val="39"/>
    <w:pPr>
      <w:ind w:left="420" w:leftChars="200"/>
    </w:pPr>
  </w:style>
  <w:style w:type="paragraph" w:styleId="22">
    <w:name w:val="toc 9"/>
    <w:basedOn w:val="1"/>
    <w:next w:val="1"/>
    <w:qFormat/>
    <w:uiPriority w:val="0"/>
    <w:pPr>
      <w:ind w:left="1680"/>
      <w:jc w:val="left"/>
    </w:pPr>
    <w:rPr>
      <w:rFonts w:asciiTheme="minorHAnsi" w:hAnsiTheme="minorHAnsi" w:cstheme="minorHAnsi"/>
      <w:sz w:val="20"/>
      <w:szCs w:val="20"/>
    </w:rPr>
  </w:style>
  <w:style w:type="paragraph" w:styleId="23">
    <w:name w:val="Normal (Web)"/>
    <w:basedOn w:val="1"/>
    <w:qFormat/>
    <w:uiPriority w:val="99"/>
    <w:pPr>
      <w:spacing w:beforeAutospacing="1" w:afterAutospacing="1"/>
      <w:jc w:val="left"/>
    </w:pPr>
    <w:rPr>
      <w:kern w:val="0"/>
    </w:rPr>
  </w:style>
  <w:style w:type="paragraph" w:styleId="24">
    <w:name w:val="annotation subject"/>
    <w:basedOn w:val="8"/>
    <w:next w:val="8"/>
    <w:link w:val="44"/>
    <w:qFormat/>
    <w:uiPriority w:val="0"/>
    <w:rPr>
      <w:b/>
      <w:bCs/>
    </w:rPr>
  </w:style>
  <w:style w:type="paragraph" w:styleId="25">
    <w:name w:val="Body Text First Indent"/>
    <w:basedOn w:val="9"/>
    <w:qFormat/>
    <w:uiPriority w:val="99"/>
    <w:pPr>
      <w:spacing w:after="0" w:line="360" w:lineRule="auto"/>
      <w:ind w:firstLine="420" w:firstLineChars="1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Times New Roman" w:hAnsi="Times New Roman" w:eastAsia="宋体" w:cs="Times New Roman"/>
      <w:b/>
    </w:rPr>
  </w:style>
  <w:style w:type="character" w:styleId="30">
    <w:name w:val="page number"/>
    <w:basedOn w:val="28"/>
    <w:qFormat/>
    <w:uiPriority w:val="0"/>
    <w:rPr>
      <w:rFonts w:asciiTheme="minorHAnsi" w:hAnsiTheme="minorHAnsi" w:eastAsiaTheme="minorEastAsia" w:cstheme="minorBidi"/>
      <w:lang w:val="en-US" w:eastAsia="zh-CN" w:bidi="ar-SA"/>
    </w:rPr>
  </w:style>
  <w:style w:type="character" w:styleId="31">
    <w:name w:val="Emphasis"/>
    <w:basedOn w:val="28"/>
    <w:qFormat/>
    <w:uiPriority w:val="0"/>
    <w:rPr>
      <w:rFonts w:ascii="Times New Roman" w:hAnsi="Times New Roman" w:eastAsia="宋体" w:cs="Times New Roman"/>
      <w:i/>
    </w:rPr>
  </w:style>
  <w:style w:type="character" w:styleId="32">
    <w:name w:val="Hyperlink"/>
    <w:basedOn w:val="28"/>
    <w:unhideWhenUsed/>
    <w:qFormat/>
    <w:uiPriority w:val="99"/>
    <w:rPr>
      <w:rFonts w:ascii="Times New Roman" w:hAnsi="Times New Roman" w:eastAsia="宋体" w:cs="Times New Roman"/>
      <w:color w:val="0000FF"/>
      <w:u w:val="single"/>
    </w:rPr>
  </w:style>
  <w:style w:type="character" w:styleId="33">
    <w:name w:val="annotation reference"/>
    <w:basedOn w:val="28"/>
    <w:qFormat/>
    <w:uiPriority w:val="0"/>
    <w:rPr>
      <w:rFonts w:ascii="Times New Roman" w:hAnsi="Times New Roman" w:eastAsia="宋体" w:cs="Times New Roman"/>
      <w:sz w:val="21"/>
      <w:szCs w:val="21"/>
    </w:rPr>
  </w:style>
  <w:style w:type="paragraph" w:customStyle="1" w:styleId="34">
    <w:name w:val="列出段落1"/>
    <w:basedOn w:val="1"/>
    <w:qFormat/>
    <w:uiPriority w:val="0"/>
    <w:pPr>
      <w:widowControl/>
      <w:ind w:firstLine="420" w:firstLineChars="200"/>
      <w:jc w:val="left"/>
    </w:pPr>
    <w:rPr>
      <w:rFonts w:ascii="宋体" w:hAnsi="宋体" w:cs="宋体"/>
      <w:kern w:val="0"/>
      <w:sz w:val="24"/>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table" w:customStyle="1" w:styleId="3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7">
    <w:name w:val="Table Text"/>
    <w:basedOn w:val="1"/>
    <w:qFormat/>
    <w:uiPriority w:val="0"/>
    <w:rPr>
      <w:rFonts w:ascii="Arial" w:hAnsi="Arial" w:eastAsia="Arial" w:cs="Arial"/>
      <w:sz w:val="18"/>
      <w:szCs w:val="18"/>
      <w:lang w:eastAsia="en-US"/>
    </w:rPr>
  </w:style>
  <w:style w:type="character" w:customStyle="1" w:styleId="38">
    <w:name w:val="font11"/>
    <w:basedOn w:val="28"/>
    <w:qFormat/>
    <w:uiPriority w:val="0"/>
    <w:rPr>
      <w:rFonts w:hint="eastAsia" w:ascii="宋体" w:hAnsi="宋体" w:eastAsia="宋体" w:cs="宋体"/>
      <w:color w:val="000000"/>
      <w:sz w:val="18"/>
      <w:szCs w:val="18"/>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2">
    <w:name w:val="批注框文本 Char"/>
    <w:basedOn w:val="28"/>
    <w:qFormat/>
    <w:uiPriority w:val="0"/>
    <w:rPr>
      <w:rFonts w:ascii="Times New Roman" w:hAnsi="Times New Roman" w:eastAsia="宋体" w:cs="Times New Roman"/>
      <w:sz w:val="18"/>
      <w:szCs w:val="18"/>
    </w:rPr>
  </w:style>
  <w:style w:type="character" w:customStyle="1" w:styleId="43">
    <w:name w:val="批注文字 字符"/>
    <w:basedOn w:val="28"/>
    <w:link w:val="8"/>
    <w:qFormat/>
    <w:uiPriority w:val="0"/>
    <w:rPr>
      <w:rFonts w:ascii="Times New Roman" w:hAnsi="Times New Roman" w:eastAsia="宋体" w:cs="Times New Roman"/>
    </w:rPr>
  </w:style>
  <w:style w:type="character" w:customStyle="1" w:styleId="44">
    <w:name w:val="批注主题 字符"/>
    <w:basedOn w:val="43"/>
    <w:link w:val="24"/>
    <w:qFormat/>
    <w:uiPriority w:val="0"/>
    <w:rPr>
      <w:rFonts w:ascii="Times New Roman" w:hAnsi="Times New Roman" w:eastAsia="宋体" w:cs="Times New Roman"/>
      <w:b/>
      <w:bCs/>
    </w:rPr>
  </w:style>
  <w:style w:type="character" w:customStyle="1" w:styleId="45">
    <w:name w:val="批注框文本 字符"/>
    <w:basedOn w:val="28"/>
    <w:link w:val="14"/>
    <w:qFormat/>
    <w:uiPriority w:val="0"/>
    <w:rPr>
      <w:rFonts w:ascii="Times New Roman" w:hAnsi="Times New Roman" w:eastAsia="宋体" w:cs="Times New Roman"/>
      <w:kern w:val="2"/>
      <w:sz w:val="18"/>
      <w:szCs w:val="18"/>
    </w:rPr>
  </w:style>
  <w:style w:type="paragraph" w:styleId="46">
    <w:name w:val="List Paragraph"/>
    <w:basedOn w:val="1"/>
    <w:unhideWhenUsed/>
    <w:qFormat/>
    <w:uiPriority w:val="99"/>
    <w:pPr>
      <w:spacing w:line="400" w:lineRule="exact"/>
      <w:ind w:firstLine="420" w:firstLineChars="200"/>
    </w:p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正文文本 字符"/>
    <w:basedOn w:val="28"/>
    <w:link w:val="9"/>
    <w:qFormat/>
    <w:uiPriority w:val="0"/>
    <w:rPr>
      <w:rFonts w:ascii="Times New Roman" w:hAnsi="Times New Roman" w:eastAsia="宋体" w:cs="Times New Roman"/>
      <w:lang w:val="en-US" w:eastAsia="zh-CN" w:bidi="ar-SA"/>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正文样式"/>
    <w:basedOn w:val="1"/>
    <w:qFormat/>
    <w:uiPriority w:val="0"/>
    <w:pPr>
      <w:spacing w:line="400" w:lineRule="exact"/>
      <w:ind w:firstLine="200" w:firstLineChars="200"/>
    </w:pPr>
    <w:rPr>
      <w:color w:val="000000" w:themeColor="text1"/>
      <w14:textFill>
        <w14:solidFill>
          <w14:schemeClr w14:val="tx1"/>
        </w14:solidFill>
      </w14:textFill>
    </w:rPr>
  </w:style>
  <w:style w:type="paragraph" w:customStyle="1" w:styleId="51">
    <w:name w:val="TOC 标题1"/>
    <w:basedOn w:val="2"/>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2">
    <w:name w:val="标题 4 字符"/>
    <w:basedOn w:val="28"/>
    <w:link w:val="5"/>
    <w:qFormat/>
    <w:uiPriority w:val="0"/>
    <w:rPr>
      <w:rFonts w:ascii="Arial" w:hAnsi="Arial" w:eastAsiaTheme="minorEastAsia" w:cstheme="minorBidi"/>
      <w:b/>
      <w:color w:val="548DD4"/>
      <w:lang w:val="en-US" w:eastAsia="zh-CN" w:bidi="ar-SA"/>
    </w:r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TOC 标题2"/>
    <w:basedOn w:val="2"/>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5">
    <w:name w:val="日期 字符"/>
    <w:basedOn w:val="28"/>
    <w:link w:val="13"/>
    <w:qFormat/>
    <w:uiPriority w:val="0"/>
    <w:rPr>
      <w:rFonts w:asciiTheme="minorHAnsi" w:hAnsiTheme="minorHAnsi" w:eastAsiaTheme="minorEastAsia" w:cstheme="minorBidi"/>
      <w:lang w:val="en-US" w:eastAsia="zh-CN" w:bidi="ar-SA"/>
    </w:rPr>
  </w:style>
  <w:style w:type="table" w:customStyle="1" w:styleId="56">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我的正文"/>
    <w:basedOn w:val="1"/>
    <w:link w:val="64"/>
    <w:qFormat/>
    <w:uiPriority w:val="0"/>
    <w:pPr>
      <w:widowControl/>
      <w:spacing w:line="400" w:lineRule="exact"/>
      <w:ind w:firstLine="420" w:firstLineChars="200"/>
    </w:pPr>
    <w:rPr>
      <w:rFonts w:cs="宋体"/>
      <w:kern w:val="0"/>
      <w:szCs w:val="21"/>
    </w:rPr>
  </w:style>
  <w:style w:type="character" w:customStyle="1" w:styleId="58">
    <w:name w:val="font31"/>
    <w:basedOn w:val="28"/>
    <w:qFormat/>
    <w:uiPriority w:val="0"/>
    <w:rPr>
      <w:rFonts w:hint="default" w:ascii="Times New Roman" w:hAnsi="Times New Roman" w:eastAsia="宋体" w:cs="Times New Roman"/>
      <w:color w:val="000000"/>
      <w:sz w:val="13"/>
      <w:szCs w:val="13"/>
      <w:u w:val="none"/>
    </w:rPr>
  </w:style>
  <w:style w:type="character" w:customStyle="1" w:styleId="59">
    <w:name w:val="font21"/>
    <w:basedOn w:val="28"/>
    <w:qFormat/>
    <w:uiPriority w:val="0"/>
    <w:rPr>
      <w:rFonts w:hint="default" w:ascii="Times New Roman" w:hAnsi="Times New Roman" w:eastAsia="宋体" w:cs="Times New Roman"/>
      <w:color w:val="000000"/>
      <w:sz w:val="13"/>
      <w:szCs w:val="13"/>
      <w:u w:val="none"/>
    </w:rPr>
  </w:style>
  <w:style w:type="character" w:customStyle="1" w:styleId="60">
    <w:name w:val="font81"/>
    <w:basedOn w:val="28"/>
    <w:qFormat/>
    <w:uiPriority w:val="0"/>
    <w:rPr>
      <w:rFonts w:hint="eastAsia" w:ascii="宋体" w:hAnsi="宋体" w:eastAsia="宋体" w:cs="宋体"/>
      <w:color w:val="000000"/>
      <w:sz w:val="13"/>
      <w:szCs w:val="13"/>
      <w:u w:val="none"/>
    </w:rPr>
  </w:style>
  <w:style w:type="character" w:customStyle="1" w:styleId="61">
    <w:name w:val="font41"/>
    <w:basedOn w:val="28"/>
    <w:qFormat/>
    <w:uiPriority w:val="0"/>
    <w:rPr>
      <w:rFonts w:hint="eastAsia" w:ascii="宋体" w:hAnsi="宋体" w:eastAsia="宋体" w:cs="宋体"/>
      <w:color w:val="000000"/>
      <w:sz w:val="13"/>
      <w:szCs w:val="13"/>
      <w:u w:val="none"/>
    </w:rPr>
  </w:style>
  <w:style w:type="character" w:customStyle="1" w:styleId="62">
    <w:name w:val="font61"/>
    <w:basedOn w:val="28"/>
    <w:qFormat/>
    <w:uiPriority w:val="0"/>
    <w:rPr>
      <w:rFonts w:hint="eastAsia" w:ascii="宋体" w:hAnsi="宋体" w:eastAsia="宋体" w:cs="宋体"/>
      <w:color w:val="000000"/>
      <w:sz w:val="13"/>
      <w:szCs w:val="13"/>
      <w:u w:val="none"/>
    </w:rPr>
  </w:style>
  <w:style w:type="character" w:customStyle="1" w:styleId="63">
    <w:name w:val="font01"/>
    <w:qFormat/>
    <w:uiPriority w:val="0"/>
    <w:rPr>
      <w:rFonts w:hint="eastAsia" w:ascii="宋体" w:hAnsi="宋体" w:eastAsia="宋体" w:cs="宋体"/>
      <w:color w:val="000000"/>
      <w:sz w:val="24"/>
      <w:szCs w:val="24"/>
      <w:u w:val="none"/>
    </w:rPr>
  </w:style>
  <w:style w:type="character" w:customStyle="1" w:styleId="64">
    <w:name w:val="我的正文 Char"/>
    <w:link w:val="57"/>
    <w:qFormat/>
    <w:uiPriority w:val="0"/>
    <w:rPr>
      <w:rFonts w:ascii="Times New Roman" w:hAnsi="Times New Roman" w:eastAsia="宋体" w:cs="宋体"/>
      <w:kern w:val="0"/>
      <w:szCs w:val="21"/>
    </w:rPr>
  </w:style>
  <w:style w:type="character" w:customStyle="1" w:styleId="65">
    <w:name w:val="页脚 字符"/>
    <w:basedOn w:val="28"/>
    <w:link w:val="15"/>
    <w:qFormat/>
    <w:uiPriority w:val="99"/>
    <w:rPr>
      <w:rFonts w:ascii="Times New Roman" w:hAnsi="Times New Roman" w:eastAsia="宋体" w:cs="Times New Roman"/>
      <w:sz w:val="18"/>
      <w:szCs w:val="18"/>
      <w:lang w:val="en-US" w:eastAsia="zh-CN" w:bidi="ar-SA"/>
    </w:rPr>
  </w:style>
  <w:style w:type="character" w:customStyle="1" w:styleId="66">
    <w:name w:val="font71"/>
    <w:basedOn w:val="28"/>
    <w:qFormat/>
    <w:uiPriority w:val="0"/>
    <w:rPr>
      <w:rFonts w:hint="eastAsia" w:ascii="宋体" w:hAnsi="宋体" w:eastAsia="宋体" w:cs="Times New Roman"/>
      <w:color w:val="000000"/>
      <w:sz w:val="13"/>
      <w:szCs w:val="13"/>
      <w:u w:val="none"/>
      <w:lang w:val="en-US" w:eastAsia="zh-CN" w:bidi="ar-SA"/>
    </w:rPr>
  </w:style>
  <w:style w:type="paragraph" w:customStyle="1" w:styleId="6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8">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9">
    <w:name w:val="font1"/>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0">
    <w:name w:val="font2"/>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1">
    <w:name w:val="font3"/>
    <w:basedOn w:val="1"/>
    <w:qFormat/>
    <w:uiPriority w:val="0"/>
    <w:pPr>
      <w:widowControl/>
      <w:spacing w:before="100" w:beforeAutospacing="1" w:after="100" w:afterAutospacing="1"/>
      <w:jc w:val="left"/>
    </w:pPr>
    <w:rPr>
      <w:color w:val="000000"/>
      <w:kern w:val="0"/>
      <w:sz w:val="13"/>
      <w:szCs w:val="13"/>
    </w:rPr>
  </w:style>
  <w:style w:type="paragraph" w:customStyle="1" w:styleId="72">
    <w:name w:val="font4"/>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3">
    <w:name w:val="font5"/>
    <w:basedOn w:val="1"/>
    <w:qFormat/>
    <w:uiPriority w:val="0"/>
    <w:pPr>
      <w:widowControl/>
      <w:spacing w:before="100" w:beforeAutospacing="1" w:after="100" w:afterAutospacing="1"/>
      <w:jc w:val="left"/>
    </w:pPr>
    <w:rPr>
      <w:b/>
      <w:bCs/>
      <w:color w:val="000000"/>
      <w:kern w:val="0"/>
      <w:sz w:val="13"/>
      <w:szCs w:val="13"/>
    </w:rPr>
  </w:style>
  <w:style w:type="paragraph" w:customStyle="1" w:styleId="74">
    <w:name w:val="font6"/>
    <w:basedOn w:val="1"/>
    <w:qFormat/>
    <w:uiPriority w:val="0"/>
    <w:pPr>
      <w:widowControl/>
      <w:spacing w:before="100" w:beforeAutospacing="1" w:after="100" w:afterAutospacing="1"/>
      <w:jc w:val="left"/>
    </w:pPr>
    <w:rPr>
      <w:color w:val="000000"/>
      <w:kern w:val="0"/>
      <w:sz w:val="13"/>
      <w:szCs w:val="13"/>
    </w:rPr>
  </w:style>
  <w:style w:type="paragraph" w:customStyle="1" w:styleId="75">
    <w:name w:val="font7"/>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6">
    <w:name w:val="et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77">
    <w:name w:val="et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78">
    <w:name w:val="et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79">
    <w:name w:val="et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kern w:val="0"/>
      <w:sz w:val="13"/>
      <w:szCs w:val="13"/>
    </w:rPr>
  </w:style>
  <w:style w:type="paragraph" w:customStyle="1" w:styleId="80">
    <w:name w:val="et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b/>
      <w:bCs/>
      <w:kern w:val="0"/>
      <w:sz w:val="13"/>
      <w:szCs w:val="13"/>
    </w:rPr>
  </w:style>
  <w:style w:type="paragraph" w:customStyle="1" w:styleId="81">
    <w:name w:val="et8"/>
    <w:basedOn w:val="1"/>
    <w:qFormat/>
    <w:uiPriority w:val="0"/>
    <w:pPr>
      <w:widowControl/>
      <w:pBdr>
        <w:left w:val="single" w:color="000000" w:sz="8" w:space="0"/>
        <w:bottom w:val="single" w:color="000000" w:sz="8" w:space="0"/>
        <w:right w:val="single" w:color="000000" w:sz="8" w:space="0"/>
      </w:pBdr>
      <w:shd w:val="clear" w:color="auto" w:fill="92D050"/>
      <w:spacing w:before="100" w:beforeAutospacing="1" w:after="100" w:afterAutospacing="1"/>
      <w:jc w:val="center"/>
    </w:pPr>
    <w:rPr>
      <w:kern w:val="0"/>
      <w:sz w:val="13"/>
      <w:szCs w:val="13"/>
    </w:rPr>
  </w:style>
  <w:style w:type="paragraph" w:customStyle="1" w:styleId="82">
    <w:name w:val="et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13"/>
      <w:szCs w:val="13"/>
    </w:rPr>
  </w:style>
  <w:style w:type="paragraph" w:customStyle="1" w:styleId="83">
    <w:name w:val="et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84">
    <w:name w:val="et1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5">
    <w:name w:val="et13"/>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6">
    <w:name w:val="et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7">
    <w:name w:val="et16"/>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8">
    <w:name w:val="et1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9">
    <w:name w:val="et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90">
    <w:name w:val="et2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13"/>
      <w:szCs w:val="13"/>
    </w:rPr>
  </w:style>
  <w:style w:type="paragraph" w:customStyle="1" w:styleId="91">
    <w:name w:val="et2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92">
    <w:name w:val="et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3">
    <w:name w:val="et28"/>
    <w:basedOn w:val="1"/>
    <w:qFormat/>
    <w:uiPriority w:val="0"/>
    <w:pPr>
      <w:widowControl/>
      <w:pBdr>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4">
    <w:name w:val="et2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5">
    <w:name w:val="et3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6">
    <w:name w:val="et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97">
    <w:name w:val="et3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8">
    <w:name w:val="et33"/>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color w:val="000000"/>
      <w:kern w:val="0"/>
      <w:sz w:val="13"/>
      <w:szCs w:val="13"/>
    </w:rPr>
  </w:style>
  <w:style w:type="paragraph" w:customStyle="1" w:styleId="99">
    <w:name w:val="et3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character" w:customStyle="1" w:styleId="100">
    <w:name w:val="标题 5 字符"/>
    <w:basedOn w:val="28"/>
    <w:link w:val="6"/>
    <w:semiHidden/>
    <w:qFormat/>
    <w:uiPriority w:val="0"/>
    <w:rPr>
      <w:rFonts w:ascii="Times New Roman" w:hAnsi="Times New Roman" w:eastAsia="宋体" w:cs="Times New Roman"/>
      <w:b/>
      <w:bCs/>
      <w:sz w:val="28"/>
      <w:szCs w:val="28"/>
      <w:lang w:val="en-US" w:eastAsia="zh-CN" w:bidi="ar-SA"/>
    </w:rPr>
  </w:style>
  <w:style w:type="paragraph" w:styleId="10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lb"/>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EA261-64E7-47C2-BF39-44997D3AAEDC}">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2711</Words>
  <Characters>2793</Characters>
  <Lines>385</Lines>
  <Paragraphs>108</Paragraphs>
  <TotalTime>4</TotalTime>
  <ScaleCrop>false</ScaleCrop>
  <LinksUpToDate>false</LinksUpToDate>
  <CharactersWithSpaces>2874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2025-09-15T02:22:00Z</dcterms:created>
  <dc:creator>xbany</dc:creator>
  <cp:lastModifiedBy>李阳</cp:lastModifiedBy>
  <cp:lastPrinted>2025-08-01T13:21:00Z</cp:lastPrinted>
  <dcterms:modified xsi:type="dcterms:W3CDTF">2025-12-18T08:26:17Z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E44C704DC6C24D7C8467D5CD7C580DEC_13</vt:lpwstr>
  </property>
  <property fmtid="{D5CDD505-2E9C-101B-9397-08002B2CF9AE}" pid="4" name="KSOTemplateDocerSaveRecord">
    <vt:lpwstr>eyJoZGlkIjoiMzg3MjQ3MjI3NmM2YmQzMTZiM2Q0NmIxZDQ4YmQwNzIiLCJ1c2VySWQiOiIyMDA3OTA1ODEifQ==</vt:lpwstr>
  </property>
</Properties>
</file>