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CESI黑体-GB2312"/>
          <w:kern w:val="0"/>
          <w:sz w:val="32"/>
          <w:szCs w:val="32"/>
        </w:rPr>
      </w:pPr>
      <w:bookmarkStart w:id="0" w:name="_Hlk116308693"/>
      <w:bookmarkStart w:id="5" w:name="_GoBack"/>
      <w:bookmarkEnd w:id="5"/>
      <w:r>
        <w:rPr>
          <w:rFonts w:hint="eastAsia" w:ascii="黑体" w:hAnsi="黑体" w:eastAsia="黑体" w:cs="CESI黑体-GB2312"/>
          <w:kern w:val="0"/>
          <w:sz w:val="32"/>
          <w:szCs w:val="32"/>
        </w:rPr>
        <w:t>附件4</w:t>
      </w:r>
    </w:p>
    <w:p>
      <w:pPr>
        <w:rPr>
          <w:rFonts w:ascii="黑体" w:hAnsi="黑体" w:eastAsia="黑体" w:cs="CESI黑体-GB2312"/>
          <w:kern w:val="0"/>
          <w:sz w:val="32"/>
          <w:szCs w:val="32"/>
        </w:rPr>
      </w:pPr>
    </w:p>
    <w:p>
      <w:pPr>
        <w:snapToGrid w:val="0"/>
        <w:jc w:val="center"/>
        <w:outlineLvl w:val="1"/>
        <w:rPr>
          <w:rFonts w:ascii="方正小标宋简体" w:hAnsi="Times New Roman" w:eastAsia="方正小标宋简体" w:cs="Times New Roman"/>
          <w:bCs/>
          <w:kern w:val="36"/>
          <w:sz w:val="44"/>
          <w:szCs w:val="44"/>
        </w:rPr>
      </w:pPr>
      <w:r>
        <w:rPr>
          <w:rFonts w:hint="eastAsia" w:ascii="方正小标宋简体" w:hAnsi="Times New Roman" w:eastAsia="方正小标宋简体" w:cs="Times New Roman"/>
          <w:bCs/>
          <w:kern w:val="36"/>
          <w:sz w:val="44"/>
          <w:szCs w:val="44"/>
        </w:rPr>
        <w:t>2023“建美中原”河南省大学生建筑设计大赛</w:t>
      </w:r>
    </w:p>
    <w:p>
      <w:pPr>
        <w:snapToGrid w:val="0"/>
        <w:jc w:val="center"/>
        <w:outlineLvl w:val="1"/>
        <w:rPr>
          <w:rFonts w:ascii="方正小标宋简体" w:hAnsi="Times New Roman" w:eastAsia="方正小标宋简体" w:cs="Times New Roman"/>
          <w:bCs/>
          <w:kern w:val="36"/>
          <w:sz w:val="44"/>
          <w:szCs w:val="44"/>
        </w:rPr>
      </w:pPr>
      <w:r>
        <w:rPr>
          <w:rFonts w:hint="eastAsia" w:ascii="方正小标宋简体" w:hAnsi="Times New Roman" w:eastAsia="方正小标宋简体" w:cs="Times New Roman"/>
          <w:bCs/>
          <w:kern w:val="36"/>
          <w:sz w:val="44"/>
          <w:szCs w:val="44"/>
        </w:rPr>
        <w:t>工 作 方 案</w:t>
      </w:r>
    </w:p>
    <w:p>
      <w:pPr>
        <w:ind w:firstLine="640" w:firstLineChars="200"/>
        <w:rPr>
          <w:rFonts w:ascii="仿宋_GB2312" w:hAnsi="仿宋_GB2312" w:cs="仿宋_GB2312"/>
          <w:sz w:val="32"/>
          <w:szCs w:val="32"/>
        </w:rPr>
      </w:pPr>
    </w:p>
    <w:p>
      <w:pPr>
        <w:ind w:firstLine="640" w:firstLineChars="200"/>
        <w:rPr>
          <w:rFonts w:ascii="仿宋_GB2312" w:hAnsi="仿宋_GB2312" w:cs="仿宋_GB2312"/>
          <w:sz w:val="32"/>
          <w:szCs w:val="32"/>
        </w:rPr>
      </w:pPr>
      <w:r>
        <w:rPr>
          <w:rFonts w:hint="eastAsia" w:ascii="仿宋_GB2312" w:hAnsi="仿宋_GB2312" w:cs="仿宋_GB2312"/>
          <w:sz w:val="32"/>
          <w:szCs w:val="32"/>
        </w:rPr>
        <w:t>为贯彻落实省委省政府关于“设计河南”建设的战略部署，持续深化教育教学改革，加快培养卓越设计人才，打造设计创新中心和人才高地，全面推进“设计河南”建设，根据《河南省教育厅关于加强普通高等学校设计类人才培养的指导意见》（教高〔2022〕145 号）和《河南省教育厅关于加强普通高等学校大学生学科竞赛工作的指导意见》（教高 2002）164 号等文件精神，决定举办2023“建美中原”河南省大学生建筑设计大赛，特制订本工作方案。</w:t>
      </w:r>
    </w:p>
    <w:p>
      <w:pPr>
        <w:ind w:firstLine="640" w:firstLineChars="200"/>
        <w:rPr>
          <w:rFonts w:ascii="黑体" w:hAnsi="黑体" w:eastAsia="黑体" w:cs="黑体"/>
          <w:sz w:val="32"/>
          <w:szCs w:val="32"/>
        </w:rPr>
      </w:pPr>
      <w:r>
        <w:rPr>
          <w:rFonts w:hint="eastAsia" w:ascii="黑体" w:hAnsi="黑体" w:eastAsia="黑体" w:cs="黑体"/>
          <w:sz w:val="32"/>
          <w:szCs w:val="32"/>
        </w:rPr>
        <w:t>一、大赛目的</w:t>
      </w:r>
    </w:p>
    <w:p>
      <w:pPr>
        <w:ind w:firstLine="640" w:firstLineChars="200"/>
        <w:rPr>
          <w:rFonts w:ascii="仿宋_GB2312" w:hAnsi="仿宋_GB2312" w:cs="仿宋_GB2312"/>
          <w:sz w:val="32"/>
          <w:szCs w:val="32"/>
        </w:rPr>
      </w:pPr>
      <w:r>
        <w:rPr>
          <w:rFonts w:hint="eastAsia" w:ascii="仿宋_GB2312" w:hAnsi="仿宋_GB2312" w:cs="仿宋_GB2312"/>
          <w:sz w:val="32"/>
          <w:szCs w:val="32"/>
        </w:rPr>
        <w:t>提供多元思考、释放设计理念和交流成长的舞台，探索地域、文化、场所与建筑有机结合的新思路，发挥以赛促学、以赛代评作用，加速建筑行业设计、建造领域人才培养，塑造和培养有理想、有创意的青年建筑设计和建造人才。</w:t>
      </w:r>
    </w:p>
    <w:p>
      <w:pPr>
        <w:ind w:firstLine="640" w:firstLineChars="200"/>
        <w:rPr>
          <w:rFonts w:ascii="黑体" w:hAnsi="黑体" w:eastAsia="黑体" w:cs="黑体"/>
          <w:sz w:val="32"/>
          <w:szCs w:val="32"/>
        </w:rPr>
      </w:pPr>
      <w:r>
        <w:rPr>
          <w:rFonts w:hint="eastAsia" w:ascii="黑体" w:hAnsi="黑体" w:eastAsia="黑体" w:cs="黑体"/>
          <w:sz w:val="32"/>
          <w:szCs w:val="32"/>
        </w:rPr>
        <w:t>二、大赛组织</w:t>
      </w:r>
    </w:p>
    <w:p>
      <w:pPr>
        <w:ind w:firstLine="640" w:firstLineChars="200"/>
        <w:rPr>
          <w:rFonts w:ascii="仿宋_GB2312" w:hAnsi="仿宋_GB2312" w:cs="仿宋_GB2312"/>
          <w:sz w:val="32"/>
          <w:szCs w:val="32"/>
        </w:rPr>
      </w:pPr>
      <w:r>
        <w:rPr>
          <w:rFonts w:hint="eastAsia" w:ascii="仿宋_GB2312" w:hAnsi="仿宋_GB2312" w:cs="仿宋_GB2312"/>
          <w:sz w:val="32"/>
          <w:szCs w:val="32"/>
        </w:rPr>
        <w:t>主办单位：河南省教育厅</w:t>
      </w:r>
    </w:p>
    <w:p>
      <w:pPr>
        <w:ind w:firstLine="640" w:firstLineChars="200"/>
        <w:rPr>
          <w:rFonts w:ascii="仿宋_GB2312" w:hAnsi="仿宋_GB2312" w:cs="仿宋_GB2312"/>
          <w:sz w:val="32"/>
          <w:szCs w:val="32"/>
        </w:rPr>
      </w:pPr>
      <w:r>
        <w:rPr>
          <w:rFonts w:hint="eastAsia" w:ascii="仿宋_GB2312" w:hAnsi="仿宋_GB2312" w:cs="仿宋_GB2312"/>
          <w:sz w:val="32"/>
          <w:szCs w:val="32"/>
        </w:rPr>
        <w:t>承办单位：河南省土木建筑学会  河南省建设教育协会</w:t>
      </w:r>
    </w:p>
    <w:p>
      <w:pPr>
        <w:ind w:firstLine="2240" w:firstLineChars="700"/>
        <w:rPr>
          <w:rFonts w:ascii="仿宋_GB2312" w:hAnsi="仿宋_GB2312" w:cs="仿宋_GB2312"/>
          <w:sz w:val="32"/>
          <w:szCs w:val="32"/>
        </w:rPr>
      </w:pPr>
      <w:r>
        <w:rPr>
          <w:rFonts w:hint="eastAsia" w:ascii="仿宋_GB2312" w:hAnsi="仿宋_GB2312" w:cs="仿宋_GB2312"/>
          <w:sz w:val="32"/>
          <w:szCs w:val="32"/>
        </w:rPr>
        <w:t>河南</w:t>
      </w:r>
      <w:r>
        <w:rPr>
          <w:rFonts w:hint="eastAsia" w:ascii="仿宋_GB2312" w:hAnsi="仿宋_GB2312" w:cs="仿宋_GB2312"/>
          <w:spacing w:val="-8"/>
          <w:sz w:val="32"/>
          <w:szCs w:val="32"/>
        </w:rPr>
        <w:t>城建学院  河南省数字建造工程技术研究中心</w:t>
      </w:r>
    </w:p>
    <w:p>
      <w:pPr>
        <w:ind w:firstLine="2240" w:firstLineChars="700"/>
        <w:rPr>
          <w:rFonts w:ascii="仿宋_GB2312" w:hAnsi="仿宋_GB2312" w:cs="仿宋_GB2312"/>
          <w:sz w:val="32"/>
          <w:szCs w:val="32"/>
        </w:rPr>
      </w:pPr>
      <w:r>
        <w:rPr>
          <w:rFonts w:hint="eastAsia" w:ascii="仿宋_GB2312" w:hAnsi="仿宋_GB2312" w:cs="仿宋_GB2312"/>
          <w:sz w:val="32"/>
          <w:szCs w:val="32"/>
        </w:rPr>
        <w:t>河南省全过程工程咨询工程技术研究中心</w:t>
      </w:r>
    </w:p>
    <w:p>
      <w:pPr>
        <w:ind w:firstLine="640" w:firstLineChars="200"/>
        <w:rPr>
          <w:rFonts w:ascii="仿宋_GB2312" w:hAnsi="仿宋_GB2312" w:cs="仿宋_GB2312"/>
          <w:sz w:val="32"/>
          <w:szCs w:val="32"/>
        </w:rPr>
      </w:pPr>
      <w:r>
        <w:rPr>
          <w:rFonts w:hint="eastAsia" w:ascii="仿宋_GB2312" w:hAnsi="仿宋_GB2312" w:cs="仿宋_GB2312"/>
          <w:sz w:val="32"/>
          <w:szCs w:val="32"/>
        </w:rPr>
        <w:t>协办单位：广联达科技股份有限公司  盈建科软件股份有限公司  杭州嗡嗡科技有限公司</w:t>
      </w:r>
    </w:p>
    <w:p>
      <w:pPr>
        <w:ind w:firstLine="640" w:firstLineChars="200"/>
        <w:rPr>
          <w:rFonts w:ascii="仿宋_GB2312" w:hAnsi="仿宋_GB2312" w:cs="仿宋_GB2312"/>
          <w:sz w:val="32"/>
          <w:szCs w:val="32"/>
        </w:rPr>
      </w:pPr>
      <w:r>
        <w:rPr>
          <w:rFonts w:hint="eastAsia" w:ascii="仿宋_GB2312" w:hAnsi="仿宋_GB2312" w:cs="仿宋_GB2312"/>
          <w:sz w:val="32"/>
          <w:szCs w:val="32"/>
        </w:rPr>
        <w:t>为保证大赛顺利开展，成立大赛组委会和专家组，负责大赛组织实施。组委会秘书处设在河南省数字建造工程技术研究中心。</w:t>
      </w:r>
    </w:p>
    <w:p>
      <w:pPr>
        <w:ind w:firstLine="640" w:firstLineChars="200"/>
        <w:rPr>
          <w:rFonts w:ascii="黑体" w:hAnsi="黑体" w:eastAsia="黑体" w:cs="黑体"/>
          <w:sz w:val="32"/>
          <w:szCs w:val="32"/>
        </w:rPr>
      </w:pPr>
      <w:r>
        <w:rPr>
          <w:rFonts w:hint="eastAsia" w:ascii="黑体" w:hAnsi="黑体" w:eastAsia="黑体" w:cs="黑体"/>
          <w:sz w:val="32"/>
          <w:szCs w:val="32"/>
        </w:rPr>
        <w:t>三、参赛对象</w:t>
      </w:r>
    </w:p>
    <w:p>
      <w:pPr>
        <w:ind w:firstLine="640" w:firstLineChars="200"/>
        <w:rPr>
          <w:rFonts w:ascii="仿宋_GB2312" w:hAnsi="仿宋_GB2312" w:cs="仿宋_GB2312"/>
          <w:sz w:val="32"/>
          <w:szCs w:val="32"/>
        </w:rPr>
      </w:pPr>
      <w:r>
        <w:rPr>
          <w:rFonts w:hint="eastAsia" w:ascii="仿宋_GB2312" w:hAnsi="仿宋_GB2312" w:cs="仿宋_GB2312"/>
          <w:sz w:val="32"/>
          <w:szCs w:val="32"/>
        </w:rPr>
        <w:t>（一）面向河南省土木工程、交通工程、工程管理、工程造价、给排水科学与工程、建筑学、城乡规划、建筑设计、环境设计、建筑环境与能源应用工程、建筑电气与智能化、建筑工程技术、建筑装饰工程技术、建筑室内设计、工程监理等相关专业在校大学生；</w:t>
      </w:r>
    </w:p>
    <w:p>
      <w:pPr>
        <w:ind w:firstLine="640" w:firstLineChars="200"/>
        <w:rPr>
          <w:rFonts w:ascii="仿宋_GB2312" w:hAnsi="仿宋_GB2312" w:cs="仿宋_GB2312"/>
          <w:sz w:val="32"/>
          <w:szCs w:val="32"/>
        </w:rPr>
      </w:pPr>
      <w:r>
        <w:rPr>
          <w:rFonts w:hint="eastAsia" w:ascii="仿宋_GB2312" w:hAnsi="仿宋_GB2312" w:cs="仿宋_GB2312"/>
          <w:sz w:val="32"/>
          <w:szCs w:val="32"/>
        </w:rPr>
        <w:t>（二）比赛为团体赛，以二级学院（系）为单位组织在校学生参赛，每赛项各二级学院（系）限报2支参赛队伍，每支参赛队伍由3名选手组成，选手须为同校在籍学生，年级不限，不得跨校组队，同一名选手限报1支参赛队伍；每队设指导教师1-2人，须为本校在职教职工。</w:t>
      </w:r>
    </w:p>
    <w:p>
      <w:pPr>
        <w:ind w:firstLine="640" w:firstLineChars="200"/>
        <w:rPr>
          <w:rFonts w:ascii="仿宋_GB2312" w:hAnsi="仿宋_GB2312" w:cs="仿宋_GB2312"/>
          <w:sz w:val="32"/>
          <w:szCs w:val="32"/>
        </w:rPr>
      </w:pPr>
      <w:r>
        <w:rPr>
          <w:rFonts w:hint="eastAsia" w:ascii="仿宋_GB2312" w:hAnsi="仿宋_GB2312" w:cs="仿宋_GB2312"/>
          <w:sz w:val="32"/>
          <w:szCs w:val="32"/>
        </w:rPr>
        <w:t>（三）比赛分为本科组（含硕士、本科）和高职组（含高职、中职），两组按照不同赛项独立评分、评奖。</w:t>
      </w:r>
    </w:p>
    <w:p>
      <w:pPr>
        <w:ind w:firstLine="640" w:firstLineChars="200"/>
        <w:rPr>
          <w:rFonts w:ascii="黑体" w:hAnsi="黑体" w:eastAsia="黑体" w:cs="黑体"/>
          <w:sz w:val="32"/>
          <w:szCs w:val="32"/>
        </w:rPr>
      </w:pPr>
      <w:r>
        <w:rPr>
          <w:rFonts w:hint="eastAsia" w:ascii="黑体" w:hAnsi="黑体" w:eastAsia="黑体" w:cs="黑体"/>
          <w:sz w:val="32"/>
          <w:szCs w:val="32"/>
        </w:rPr>
        <w:t>四、大赛内容及评分</w:t>
      </w:r>
    </w:p>
    <w:p>
      <w:pPr>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（一）大赛内容</w:t>
      </w:r>
    </w:p>
    <w:p>
      <w:pPr>
        <w:ind w:firstLine="640" w:firstLineChars="200"/>
        <w:rPr>
          <w:rFonts w:ascii="仿宋_GB2312" w:hAnsi="仿宋_GB2312" w:cs="仿宋_GB2312"/>
          <w:sz w:val="32"/>
          <w:szCs w:val="32"/>
        </w:rPr>
      </w:pPr>
      <w:r>
        <w:rPr>
          <w:rFonts w:hint="eastAsia" w:ascii="仿宋_GB2312" w:hAnsi="仿宋_GB2312" w:cs="仿宋_GB2312"/>
          <w:sz w:val="32"/>
          <w:szCs w:val="32"/>
        </w:rPr>
        <w:t>1.大赛分为建筑设计、数字建造两个赛道；</w:t>
      </w:r>
    </w:p>
    <w:p>
      <w:pPr>
        <w:ind w:firstLine="640" w:firstLineChars="200"/>
        <w:rPr>
          <w:rFonts w:ascii="仿宋_GB2312" w:hAnsi="仿宋_GB2312" w:cs="仿宋_GB2312"/>
          <w:sz w:val="32"/>
          <w:szCs w:val="32"/>
        </w:rPr>
      </w:pPr>
      <w:r>
        <w:rPr>
          <w:rFonts w:hint="eastAsia" w:ascii="仿宋_GB2312" w:hAnsi="仿宋_GB2312" w:cs="仿宋_GB2312"/>
          <w:sz w:val="32"/>
          <w:szCs w:val="32"/>
        </w:rPr>
        <w:t>2.本科组建筑设计赛道共有数字化建筑设计、数字化结构设计、机电深化设计、装配式深化设计四个赛项；</w:t>
      </w:r>
    </w:p>
    <w:p>
      <w:pPr>
        <w:ind w:firstLine="640" w:firstLineChars="200"/>
        <w:rPr>
          <w:rFonts w:ascii="仿宋_GB2312" w:hAnsi="仿宋_GB2312" w:cs="仿宋_GB2312"/>
          <w:sz w:val="32"/>
          <w:szCs w:val="32"/>
        </w:rPr>
      </w:pPr>
      <w:r>
        <w:rPr>
          <w:rFonts w:hint="eastAsia" w:ascii="仿宋_GB2312" w:hAnsi="仿宋_GB2312" w:cs="仿宋_GB2312"/>
          <w:sz w:val="32"/>
          <w:szCs w:val="32"/>
        </w:rPr>
        <w:t>3.高职组建筑设计赛道共有数字化建筑设计、数字化结构设计、装配式深化设计、室内装饰设计四个赛项；</w:t>
      </w:r>
    </w:p>
    <w:p>
      <w:pPr>
        <w:ind w:firstLine="640" w:firstLineChars="200"/>
        <w:rPr>
          <w:rFonts w:ascii="仿宋_GB2312" w:hAnsi="仿宋_GB2312" w:cs="仿宋_GB2312"/>
          <w:sz w:val="32"/>
          <w:szCs w:val="32"/>
        </w:rPr>
      </w:pPr>
      <w:r>
        <w:rPr>
          <w:rFonts w:hint="eastAsia" w:ascii="仿宋_GB2312" w:hAnsi="仿宋_GB2312" w:cs="仿宋_GB2312"/>
          <w:sz w:val="32"/>
          <w:szCs w:val="32"/>
        </w:rPr>
        <w:t>4.本科组与高职组数字建造赛道内容相同，共有工程管理、工程造价两个赛项。</w:t>
      </w:r>
    </w:p>
    <w:tbl>
      <w:tblPr>
        <w:tblStyle w:val="16"/>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699"/>
        <w:gridCol w:w="1144"/>
        <w:gridCol w:w="1124"/>
        <w:gridCol w:w="1701"/>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blHeader/>
          <w:jc w:val="center"/>
        </w:trPr>
        <w:tc>
          <w:tcPr>
            <w:tcW w:w="69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jc w:val="center"/>
              <w:rPr>
                <w:rFonts w:ascii="黑体" w:hAnsi="黑体" w:eastAsia="黑体" w:cs="仿宋_GB2312"/>
                <w:bCs/>
                <w:sz w:val="24"/>
                <w:szCs w:val="24"/>
              </w:rPr>
            </w:pPr>
            <w:bookmarkStart w:id="1" w:name="_Hlk105591355"/>
            <w:r>
              <w:rPr>
                <w:rFonts w:hint="eastAsia" w:ascii="黑体" w:hAnsi="黑体" w:eastAsia="黑体" w:cs="仿宋_GB2312"/>
                <w:bCs/>
                <w:sz w:val="24"/>
                <w:szCs w:val="24"/>
              </w:rPr>
              <w:t>序号</w:t>
            </w:r>
          </w:p>
        </w:tc>
        <w:tc>
          <w:tcPr>
            <w:tcW w:w="114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jc w:val="center"/>
              <w:rPr>
                <w:rFonts w:ascii="黑体" w:hAnsi="黑体" w:eastAsia="黑体" w:cs="仿宋_GB2312"/>
                <w:bCs/>
                <w:sz w:val="24"/>
                <w:szCs w:val="24"/>
              </w:rPr>
            </w:pPr>
            <w:r>
              <w:rPr>
                <w:rFonts w:hint="eastAsia" w:ascii="黑体" w:hAnsi="黑体" w:eastAsia="黑体" w:cs="仿宋_GB2312"/>
                <w:bCs/>
                <w:sz w:val="24"/>
                <w:szCs w:val="24"/>
              </w:rPr>
              <w:t>赛道</w:t>
            </w:r>
          </w:p>
        </w:tc>
        <w:tc>
          <w:tcPr>
            <w:tcW w:w="112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jc w:val="center"/>
              <w:rPr>
                <w:rFonts w:ascii="黑体" w:hAnsi="黑体" w:eastAsia="黑体" w:cs="仿宋_GB2312"/>
                <w:bCs/>
                <w:sz w:val="24"/>
                <w:szCs w:val="24"/>
              </w:rPr>
            </w:pPr>
            <w:r>
              <w:rPr>
                <w:rFonts w:hint="eastAsia" w:ascii="黑体" w:hAnsi="黑体" w:eastAsia="黑体" w:cs="仿宋_GB2312"/>
                <w:bCs/>
                <w:sz w:val="24"/>
                <w:szCs w:val="24"/>
              </w:rPr>
              <w:t>赛项</w:t>
            </w:r>
          </w:p>
        </w:tc>
        <w:tc>
          <w:tcPr>
            <w:tcW w:w="170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jc w:val="center"/>
              <w:rPr>
                <w:rFonts w:ascii="黑体" w:hAnsi="黑体" w:eastAsia="黑体" w:cs="仿宋_GB2312"/>
                <w:bCs/>
                <w:sz w:val="24"/>
                <w:szCs w:val="24"/>
              </w:rPr>
            </w:pPr>
            <w:r>
              <w:rPr>
                <w:rFonts w:hint="eastAsia" w:ascii="黑体" w:hAnsi="黑体" w:eastAsia="黑体" w:cs="仿宋_GB2312"/>
                <w:bCs/>
                <w:sz w:val="24"/>
                <w:szCs w:val="24"/>
              </w:rPr>
              <w:t>子项目</w:t>
            </w:r>
          </w:p>
        </w:tc>
        <w:tc>
          <w:tcPr>
            <w:tcW w:w="4678"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jc w:val="center"/>
              <w:rPr>
                <w:rFonts w:ascii="黑体" w:hAnsi="黑体" w:eastAsia="黑体" w:cs="仿宋_GB2312"/>
                <w:bCs/>
                <w:sz w:val="24"/>
                <w:szCs w:val="24"/>
              </w:rPr>
            </w:pPr>
            <w:r>
              <w:rPr>
                <w:rFonts w:hint="eastAsia" w:ascii="黑体" w:hAnsi="黑体" w:eastAsia="黑体" w:cs="仿宋_GB2312"/>
                <w:bCs/>
                <w:sz w:val="24"/>
                <w:szCs w:val="24"/>
              </w:rPr>
              <w:t>比赛内容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27" w:hRule="atLeast"/>
          <w:jc w:val="center"/>
        </w:trPr>
        <w:tc>
          <w:tcPr>
            <w:tcW w:w="699" w:type="dxa"/>
            <w:tcBorders>
              <w:top w:val="single" w:color="000000" w:sz="8" w:space="0"/>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bookmarkStart w:id="2" w:name="_Hlk105235687"/>
            <w:r>
              <w:rPr>
                <w:rFonts w:hint="eastAsia" w:ascii="仿宋_GB2312" w:hAnsi="仿宋_GB2312" w:cs="仿宋_GB2312"/>
                <w:sz w:val="24"/>
                <w:szCs w:val="24"/>
              </w:rPr>
              <w:t>1</w:t>
            </w:r>
          </w:p>
        </w:tc>
        <w:tc>
          <w:tcPr>
            <w:tcW w:w="1144" w:type="dxa"/>
            <w:vMerge w:val="restart"/>
            <w:tcBorders>
              <w:top w:val="single" w:color="000000" w:sz="8" w:space="0"/>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建筑设计</w:t>
            </w:r>
          </w:p>
        </w:tc>
        <w:tc>
          <w:tcPr>
            <w:tcW w:w="1124" w:type="dxa"/>
            <w:vMerge w:val="restart"/>
            <w:tcBorders>
              <w:top w:val="single" w:color="000000" w:sz="8" w:space="0"/>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数字化建筑设计</w:t>
            </w:r>
          </w:p>
        </w:tc>
        <w:tc>
          <w:tcPr>
            <w:tcW w:w="170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BIM三维正向设计</w:t>
            </w:r>
          </w:p>
        </w:tc>
        <w:tc>
          <w:tcPr>
            <w:tcW w:w="4678" w:type="dxa"/>
            <w:tcBorders>
              <w:top w:val="single" w:color="000000" w:sz="8" w:space="0"/>
              <w:left w:val="single" w:color="000000" w:sz="8" w:space="0"/>
              <w:right w:val="single" w:color="000000" w:sz="8" w:space="0"/>
            </w:tcBorders>
            <w:tcMar>
              <w:top w:w="0" w:type="dxa"/>
              <w:left w:w="0" w:type="dxa"/>
              <w:bottom w:w="0" w:type="dxa"/>
              <w:right w:w="0" w:type="dxa"/>
            </w:tcMar>
            <w:vAlign w:val="center"/>
          </w:tcPr>
          <w:p>
            <w:pPr>
              <w:snapToGrid w:val="0"/>
              <w:jc w:val="left"/>
              <w:rPr>
                <w:rFonts w:ascii="仿宋_GB2312" w:hAnsi="仿宋_GB2312" w:cs="仿宋_GB2312"/>
                <w:sz w:val="24"/>
                <w:szCs w:val="24"/>
              </w:rPr>
            </w:pPr>
            <w:r>
              <w:rPr>
                <w:rFonts w:hint="eastAsia" w:ascii="仿宋_GB2312" w:hAnsi="仿宋_GB2312" w:cs="仿宋_GB2312"/>
                <w:sz w:val="24"/>
                <w:szCs w:val="24"/>
              </w:rPr>
              <w:t>利用BIM三维正向设计手段，根据构思的空间布局，室内流线与建筑外部形态等，参照国家设计规范要求，完成一栋单体建筑的三维建筑设计。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30" w:hRule="atLeast"/>
          <w:jc w:val="center"/>
        </w:trPr>
        <w:tc>
          <w:tcPr>
            <w:tcW w:w="699" w:type="dxa"/>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2</w:t>
            </w:r>
          </w:p>
        </w:tc>
        <w:tc>
          <w:tcPr>
            <w:tcW w:w="114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12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70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二维建筑设计图纸生成</w:t>
            </w:r>
          </w:p>
        </w:tc>
        <w:tc>
          <w:tcPr>
            <w:tcW w:w="4678" w:type="dxa"/>
            <w:tcBorders>
              <w:left w:val="single" w:color="000000" w:sz="8" w:space="0"/>
              <w:right w:val="single" w:color="000000" w:sz="8" w:space="0"/>
            </w:tcBorders>
            <w:tcMar>
              <w:top w:w="0" w:type="dxa"/>
              <w:left w:w="0" w:type="dxa"/>
              <w:bottom w:w="0" w:type="dxa"/>
              <w:right w:w="0" w:type="dxa"/>
            </w:tcMar>
            <w:vAlign w:val="center"/>
          </w:tcPr>
          <w:p>
            <w:pPr>
              <w:snapToGrid w:val="0"/>
              <w:jc w:val="left"/>
              <w:rPr>
                <w:rFonts w:ascii="仿宋_GB2312" w:hAnsi="仿宋_GB2312" w:cs="仿宋_GB2312"/>
                <w:sz w:val="24"/>
                <w:szCs w:val="24"/>
              </w:rPr>
            </w:pPr>
            <w:r>
              <w:rPr>
                <w:rFonts w:hint="eastAsia" w:ascii="仿宋_GB2312" w:hAnsi="仿宋_GB2312" w:cs="仿宋_GB2312"/>
                <w:sz w:val="24"/>
                <w:szCs w:val="24"/>
              </w:rPr>
              <w:t>利用设计好的三维建筑模型，生成二维建筑施工设计图纸，包含施工图设计说明、平面图、立面图、剖面图、剖透视图，门窗表、门窗大样、楼梯详图等。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29" w:hRule="atLeast"/>
          <w:jc w:val="center"/>
        </w:trPr>
        <w:tc>
          <w:tcPr>
            <w:tcW w:w="699" w:type="dxa"/>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3</w:t>
            </w:r>
          </w:p>
        </w:tc>
        <w:tc>
          <w:tcPr>
            <w:tcW w:w="114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12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70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三维建筑设计模型渲染及动画制作</w:t>
            </w:r>
          </w:p>
        </w:tc>
        <w:tc>
          <w:tcPr>
            <w:tcW w:w="4678" w:type="dxa"/>
            <w:tcBorders>
              <w:left w:val="single" w:color="000000" w:sz="8" w:space="0"/>
              <w:right w:val="single" w:color="000000" w:sz="8" w:space="0"/>
            </w:tcBorders>
            <w:tcMar>
              <w:top w:w="0" w:type="dxa"/>
              <w:left w:w="0" w:type="dxa"/>
              <w:bottom w:w="0" w:type="dxa"/>
              <w:right w:w="0" w:type="dxa"/>
            </w:tcMar>
            <w:vAlign w:val="center"/>
          </w:tcPr>
          <w:p>
            <w:pPr>
              <w:snapToGrid w:val="0"/>
              <w:jc w:val="left"/>
              <w:rPr>
                <w:rFonts w:ascii="仿宋_GB2312" w:hAnsi="仿宋_GB2312" w:cs="仿宋_GB2312"/>
                <w:sz w:val="24"/>
                <w:szCs w:val="24"/>
              </w:rPr>
            </w:pPr>
            <w:r>
              <w:rPr>
                <w:rFonts w:hint="eastAsia" w:ascii="仿宋_GB2312" w:hAnsi="仿宋_GB2312" w:cs="仿宋_GB2312"/>
                <w:sz w:val="24"/>
                <w:szCs w:val="24"/>
              </w:rPr>
              <w:t>动画，渲染图片等方案展示。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38" w:hRule="atLeast"/>
          <w:jc w:val="center"/>
        </w:trPr>
        <w:tc>
          <w:tcPr>
            <w:tcW w:w="699" w:type="dxa"/>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4</w:t>
            </w:r>
          </w:p>
        </w:tc>
        <w:tc>
          <w:tcPr>
            <w:tcW w:w="114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124" w:type="dxa"/>
            <w:vMerge w:val="restart"/>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数字化结构设计</w:t>
            </w:r>
          </w:p>
        </w:tc>
        <w:tc>
          <w:tcPr>
            <w:tcW w:w="170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创建结构计算三维模型</w:t>
            </w:r>
          </w:p>
        </w:tc>
        <w:tc>
          <w:tcPr>
            <w:tcW w:w="4678" w:type="dxa"/>
            <w:tcBorders>
              <w:left w:val="single" w:color="000000" w:sz="8" w:space="0"/>
              <w:right w:val="single" w:color="000000" w:sz="8" w:space="0"/>
            </w:tcBorders>
            <w:tcMar>
              <w:top w:w="0" w:type="dxa"/>
              <w:left w:w="0" w:type="dxa"/>
              <w:bottom w:w="0" w:type="dxa"/>
              <w:right w:w="0" w:type="dxa"/>
            </w:tcMar>
            <w:vAlign w:val="center"/>
          </w:tcPr>
          <w:p>
            <w:pPr>
              <w:snapToGrid w:val="0"/>
              <w:jc w:val="left"/>
              <w:rPr>
                <w:rFonts w:ascii="仿宋_GB2312" w:hAnsi="仿宋_GB2312" w:cs="仿宋_GB2312"/>
                <w:sz w:val="24"/>
                <w:szCs w:val="24"/>
              </w:rPr>
            </w:pPr>
            <w:r>
              <w:rPr>
                <w:rFonts w:hint="eastAsia" w:ascii="仿宋_GB2312" w:hAnsi="仿宋_GB2312" w:cs="仿宋_GB2312"/>
                <w:sz w:val="24"/>
                <w:szCs w:val="24"/>
              </w:rPr>
              <w:t>网格节点的正确绘制；</w:t>
            </w:r>
          </w:p>
          <w:p>
            <w:pPr>
              <w:snapToGrid w:val="0"/>
              <w:jc w:val="left"/>
              <w:rPr>
                <w:rFonts w:ascii="仿宋_GB2312" w:hAnsi="仿宋_GB2312" w:cs="仿宋_GB2312"/>
                <w:sz w:val="24"/>
                <w:szCs w:val="24"/>
              </w:rPr>
            </w:pPr>
            <w:r>
              <w:rPr>
                <w:rFonts w:hint="eastAsia" w:ascii="仿宋_GB2312" w:hAnsi="仿宋_GB2312" w:cs="仿宋_GB2312"/>
                <w:sz w:val="24"/>
                <w:szCs w:val="24"/>
              </w:rPr>
              <w:t>结构墙、柱、梁、板等结构构件的设计；</w:t>
            </w:r>
          </w:p>
          <w:p>
            <w:pPr>
              <w:snapToGrid w:val="0"/>
              <w:jc w:val="left"/>
              <w:rPr>
                <w:rFonts w:ascii="仿宋_GB2312" w:hAnsi="仿宋_GB2312" w:cs="仿宋_GB2312"/>
                <w:sz w:val="24"/>
                <w:szCs w:val="24"/>
              </w:rPr>
            </w:pPr>
            <w:r>
              <w:rPr>
                <w:rFonts w:hint="eastAsia" w:ascii="仿宋_GB2312" w:hAnsi="仿宋_GB2312" w:cs="仿宋_GB2312"/>
                <w:sz w:val="24"/>
                <w:szCs w:val="24"/>
              </w:rPr>
              <w:t>结构荷载（梁上线荷载、楼板面荷载等）的正确施加；</w:t>
            </w:r>
          </w:p>
          <w:p>
            <w:pPr>
              <w:snapToGrid w:val="0"/>
              <w:jc w:val="left"/>
              <w:rPr>
                <w:rFonts w:ascii="仿宋_GB2312" w:hAnsi="仿宋_GB2312" w:cs="仿宋_GB2312"/>
                <w:sz w:val="24"/>
                <w:szCs w:val="24"/>
              </w:rPr>
            </w:pPr>
            <w:r>
              <w:rPr>
                <w:rFonts w:hint="eastAsia" w:ascii="仿宋_GB2312" w:hAnsi="仿宋_GB2312" w:cs="仿宋_GB2312"/>
                <w:sz w:val="24"/>
                <w:szCs w:val="24"/>
              </w:rPr>
              <w:t>楼层正确组装为整体三维模型。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2" w:hRule="atLeast"/>
          <w:jc w:val="center"/>
        </w:trPr>
        <w:tc>
          <w:tcPr>
            <w:tcW w:w="699" w:type="dxa"/>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5</w:t>
            </w:r>
          </w:p>
        </w:tc>
        <w:tc>
          <w:tcPr>
            <w:tcW w:w="114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12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highlight w:val="green"/>
              </w:rPr>
            </w:pPr>
          </w:p>
        </w:tc>
        <w:tc>
          <w:tcPr>
            <w:tcW w:w="170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进行结构整体及各构件计算，并选取部分构件进行优化设计及计算</w:t>
            </w:r>
          </w:p>
        </w:tc>
        <w:tc>
          <w:tcPr>
            <w:tcW w:w="4678" w:type="dxa"/>
            <w:tcBorders>
              <w:left w:val="single" w:color="000000" w:sz="8" w:space="0"/>
              <w:right w:val="single" w:color="000000" w:sz="8" w:space="0"/>
            </w:tcBorders>
            <w:tcMar>
              <w:top w:w="0" w:type="dxa"/>
              <w:left w:w="0" w:type="dxa"/>
              <w:bottom w:w="0" w:type="dxa"/>
              <w:right w:w="0" w:type="dxa"/>
            </w:tcMar>
            <w:vAlign w:val="center"/>
          </w:tcPr>
          <w:p>
            <w:pPr>
              <w:snapToGrid w:val="0"/>
              <w:jc w:val="left"/>
              <w:rPr>
                <w:rFonts w:ascii="仿宋_GB2312" w:hAnsi="仿宋_GB2312" w:cs="仿宋_GB2312"/>
                <w:sz w:val="24"/>
                <w:szCs w:val="24"/>
              </w:rPr>
            </w:pPr>
            <w:r>
              <w:rPr>
                <w:rFonts w:hint="eastAsia" w:ascii="仿宋_GB2312" w:hAnsi="仿宋_GB2312" w:cs="仿宋_GB2312"/>
                <w:sz w:val="24"/>
                <w:szCs w:val="24"/>
              </w:rPr>
              <w:t>正确填写结构计算参数，包括结构选型、施工模拟、风荷载、地震作用、工况组合等正确填写；</w:t>
            </w:r>
          </w:p>
          <w:p>
            <w:pPr>
              <w:snapToGrid w:val="0"/>
              <w:jc w:val="left"/>
              <w:rPr>
                <w:rFonts w:ascii="仿宋_GB2312" w:hAnsi="仿宋_GB2312" w:cs="仿宋_GB2312"/>
                <w:sz w:val="24"/>
                <w:szCs w:val="24"/>
              </w:rPr>
            </w:pPr>
            <w:r>
              <w:rPr>
                <w:rFonts w:hint="eastAsia" w:ascii="仿宋_GB2312" w:hAnsi="仿宋_GB2312" w:cs="仿宋_GB2312"/>
                <w:sz w:val="24"/>
                <w:szCs w:val="24"/>
              </w:rPr>
              <w:t>正确定义模型中的特殊构件，包括墙、柱、梁等构件；</w:t>
            </w:r>
          </w:p>
          <w:p>
            <w:pPr>
              <w:snapToGrid w:val="0"/>
              <w:jc w:val="left"/>
              <w:rPr>
                <w:rFonts w:ascii="仿宋_GB2312" w:hAnsi="仿宋_GB2312" w:cs="仿宋_GB2312"/>
                <w:sz w:val="24"/>
                <w:szCs w:val="24"/>
              </w:rPr>
            </w:pPr>
            <w:r>
              <w:rPr>
                <w:rFonts w:hint="eastAsia" w:ascii="仿宋_GB2312" w:hAnsi="仿宋_GB2312" w:cs="仿宋_GB2312"/>
                <w:sz w:val="24"/>
                <w:szCs w:val="24"/>
              </w:rPr>
              <w:t>正确定义楼板计算参数，包括计算方法、边缘约束等正确定义。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2" w:hRule="atLeast"/>
          <w:jc w:val="center"/>
        </w:trPr>
        <w:tc>
          <w:tcPr>
            <w:tcW w:w="699" w:type="dxa"/>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6</w:t>
            </w:r>
          </w:p>
        </w:tc>
        <w:tc>
          <w:tcPr>
            <w:tcW w:w="114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12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highlight w:val="green"/>
              </w:rPr>
            </w:pPr>
          </w:p>
        </w:tc>
        <w:tc>
          <w:tcPr>
            <w:tcW w:w="170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完成施工图设计及绘制</w:t>
            </w:r>
          </w:p>
        </w:tc>
        <w:tc>
          <w:tcPr>
            <w:tcW w:w="4678" w:type="dxa"/>
            <w:tcBorders>
              <w:left w:val="single" w:color="000000" w:sz="8" w:space="0"/>
              <w:right w:val="single" w:color="000000" w:sz="8" w:space="0"/>
            </w:tcBorders>
            <w:tcMar>
              <w:top w:w="0" w:type="dxa"/>
              <w:left w:w="0" w:type="dxa"/>
              <w:bottom w:w="0" w:type="dxa"/>
              <w:right w:w="0" w:type="dxa"/>
            </w:tcMar>
            <w:vAlign w:val="center"/>
          </w:tcPr>
          <w:p>
            <w:pPr>
              <w:snapToGrid w:val="0"/>
              <w:jc w:val="left"/>
              <w:rPr>
                <w:rFonts w:ascii="仿宋_GB2312" w:hAnsi="仿宋_GB2312" w:cs="仿宋_GB2312"/>
                <w:sz w:val="24"/>
                <w:szCs w:val="24"/>
              </w:rPr>
            </w:pPr>
            <w:r>
              <w:rPr>
                <w:rFonts w:hint="eastAsia" w:ascii="仿宋_GB2312" w:hAnsi="仿宋_GB2312" w:cs="仿宋_GB2312"/>
                <w:sz w:val="24"/>
                <w:szCs w:val="24"/>
              </w:rPr>
              <w:t>输出CAD 图纸（汇总到一张 CAD 图纸中），内容包含墙、柱、梁、板平面施工图、图纸目录、结构设计总说明等。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61" w:hRule="atLeast"/>
          <w:jc w:val="center"/>
        </w:trPr>
        <w:tc>
          <w:tcPr>
            <w:tcW w:w="699" w:type="dxa"/>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7</w:t>
            </w:r>
          </w:p>
        </w:tc>
        <w:tc>
          <w:tcPr>
            <w:tcW w:w="114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12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highlight w:val="green"/>
              </w:rPr>
            </w:pPr>
          </w:p>
        </w:tc>
        <w:tc>
          <w:tcPr>
            <w:tcW w:w="170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highlight w:val="green"/>
              </w:rPr>
            </w:pPr>
            <w:r>
              <w:rPr>
                <w:rFonts w:hint="eastAsia" w:ascii="仿宋_GB2312" w:hAnsi="仿宋_GB2312" w:cs="仿宋_GB2312"/>
                <w:sz w:val="24"/>
                <w:szCs w:val="24"/>
              </w:rPr>
              <w:t>整理计算书</w:t>
            </w:r>
          </w:p>
        </w:tc>
        <w:tc>
          <w:tcPr>
            <w:tcW w:w="4678" w:type="dxa"/>
            <w:tcBorders>
              <w:left w:val="single" w:color="000000" w:sz="8" w:space="0"/>
              <w:right w:val="single" w:color="000000" w:sz="8" w:space="0"/>
            </w:tcBorders>
            <w:tcMar>
              <w:top w:w="0" w:type="dxa"/>
              <w:left w:w="0" w:type="dxa"/>
              <w:bottom w:w="0" w:type="dxa"/>
              <w:right w:w="0" w:type="dxa"/>
            </w:tcMar>
            <w:vAlign w:val="center"/>
          </w:tcPr>
          <w:p>
            <w:pPr>
              <w:snapToGrid w:val="0"/>
              <w:jc w:val="left"/>
              <w:rPr>
                <w:rFonts w:ascii="仿宋_GB2312" w:hAnsi="仿宋_GB2312" w:cs="仿宋_GB2312"/>
                <w:sz w:val="24"/>
                <w:szCs w:val="24"/>
              </w:rPr>
            </w:pPr>
            <w:r>
              <w:rPr>
                <w:rFonts w:hint="eastAsia" w:ascii="仿宋_GB2312" w:hAnsi="仿宋_GB2312" w:cs="仿宋_GB2312"/>
                <w:sz w:val="24"/>
                <w:szCs w:val="24"/>
              </w:rPr>
              <w:t>提供符合规范要求的结构整体计算书（WORD 格式）；</w:t>
            </w:r>
          </w:p>
          <w:p>
            <w:pPr>
              <w:snapToGrid w:val="0"/>
              <w:jc w:val="left"/>
              <w:rPr>
                <w:rFonts w:ascii="仿宋_GB2312" w:hAnsi="仿宋_GB2312" w:cs="仿宋_GB2312"/>
                <w:sz w:val="24"/>
                <w:szCs w:val="24"/>
              </w:rPr>
            </w:pPr>
            <w:r>
              <w:rPr>
                <w:rFonts w:hint="eastAsia" w:ascii="仿宋_GB2312" w:hAnsi="仿宋_GB2312" w:cs="仿宋_GB2312"/>
                <w:sz w:val="24"/>
                <w:szCs w:val="24"/>
              </w:rPr>
              <w:t>提供各结构构件计算简图，包括墙、柱、梁、板计算简图（汇总到一张 CAD 图纸中）。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79" w:hRule="atLeast"/>
          <w:jc w:val="center"/>
        </w:trPr>
        <w:tc>
          <w:tcPr>
            <w:tcW w:w="699" w:type="dxa"/>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8</w:t>
            </w:r>
          </w:p>
        </w:tc>
        <w:tc>
          <w:tcPr>
            <w:tcW w:w="114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124" w:type="dxa"/>
            <w:vMerge w:val="restart"/>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机电深化设计（*本科组）</w:t>
            </w:r>
          </w:p>
        </w:tc>
        <w:tc>
          <w:tcPr>
            <w:tcW w:w="170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建立包括暖通、给排水、电气系统三维模型</w:t>
            </w:r>
          </w:p>
        </w:tc>
        <w:tc>
          <w:tcPr>
            <w:tcW w:w="4678" w:type="dxa"/>
            <w:tcBorders>
              <w:left w:val="single" w:color="000000" w:sz="8" w:space="0"/>
              <w:right w:val="single" w:color="000000" w:sz="8" w:space="0"/>
            </w:tcBorders>
            <w:tcMar>
              <w:top w:w="0" w:type="dxa"/>
              <w:left w:w="0" w:type="dxa"/>
              <w:bottom w:w="0" w:type="dxa"/>
              <w:right w:w="0" w:type="dxa"/>
            </w:tcMar>
            <w:vAlign w:val="center"/>
          </w:tcPr>
          <w:p>
            <w:pPr>
              <w:snapToGrid w:val="0"/>
              <w:jc w:val="left"/>
              <w:rPr>
                <w:rFonts w:ascii="仿宋_GB2312" w:hAnsi="仿宋_GB2312" w:cs="仿宋_GB2312"/>
                <w:sz w:val="24"/>
                <w:szCs w:val="24"/>
              </w:rPr>
            </w:pPr>
            <w:r>
              <w:rPr>
                <w:rFonts w:hint="eastAsia" w:ascii="仿宋_GB2312" w:hAnsi="仿宋_GB2312" w:cs="仿宋_GB2312"/>
                <w:sz w:val="24"/>
                <w:szCs w:val="24"/>
              </w:rPr>
              <w:t>暖通专业（采暖系统或空调系统）的设计与建模；</w:t>
            </w:r>
          </w:p>
          <w:p>
            <w:pPr>
              <w:snapToGrid w:val="0"/>
              <w:jc w:val="left"/>
              <w:rPr>
                <w:rFonts w:ascii="仿宋_GB2312" w:hAnsi="仿宋_GB2312" w:cs="仿宋_GB2312"/>
                <w:sz w:val="24"/>
                <w:szCs w:val="24"/>
              </w:rPr>
            </w:pPr>
            <w:r>
              <w:rPr>
                <w:rFonts w:hint="eastAsia" w:ascii="仿宋_GB2312" w:hAnsi="仿宋_GB2312" w:cs="仿宋_GB2312"/>
                <w:sz w:val="24"/>
                <w:szCs w:val="24"/>
              </w:rPr>
              <w:t>给排水专业（消防系统或给排水系统）的设计与建模；</w:t>
            </w:r>
          </w:p>
          <w:p>
            <w:pPr>
              <w:snapToGrid w:val="0"/>
              <w:jc w:val="left"/>
              <w:rPr>
                <w:rFonts w:ascii="仿宋_GB2312" w:hAnsi="仿宋_GB2312" w:cs="仿宋_GB2312"/>
                <w:sz w:val="24"/>
                <w:szCs w:val="24"/>
              </w:rPr>
            </w:pPr>
            <w:r>
              <w:rPr>
                <w:rFonts w:hint="eastAsia" w:ascii="仿宋_GB2312" w:hAnsi="仿宋_GB2312" w:cs="仿宋_GB2312"/>
                <w:sz w:val="24"/>
                <w:szCs w:val="24"/>
              </w:rPr>
              <w:t>电气专业（照明系统、插座系统、配电、消防系统）的设计与建模。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77" w:hRule="atLeast"/>
          <w:jc w:val="center"/>
        </w:trPr>
        <w:tc>
          <w:tcPr>
            <w:tcW w:w="699" w:type="dxa"/>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9</w:t>
            </w:r>
          </w:p>
        </w:tc>
        <w:tc>
          <w:tcPr>
            <w:tcW w:w="114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12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70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 xml:space="preserve">进行碰撞检查、管线综合、深化设计 </w:t>
            </w:r>
          </w:p>
        </w:tc>
        <w:tc>
          <w:tcPr>
            <w:tcW w:w="4678" w:type="dxa"/>
            <w:tcBorders>
              <w:left w:val="single" w:color="000000" w:sz="8" w:space="0"/>
              <w:right w:val="single" w:color="000000" w:sz="8" w:space="0"/>
            </w:tcBorders>
            <w:tcMar>
              <w:top w:w="0" w:type="dxa"/>
              <w:left w:w="0" w:type="dxa"/>
              <w:bottom w:w="0" w:type="dxa"/>
              <w:right w:w="0" w:type="dxa"/>
            </w:tcMar>
            <w:vAlign w:val="center"/>
          </w:tcPr>
          <w:p>
            <w:pPr>
              <w:snapToGrid w:val="0"/>
              <w:jc w:val="left"/>
              <w:rPr>
                <w:rFonts w:ascii="仿宋_GB2312" w:hAnsi="仿宋_GB2312" w:cs="仿宋_GB2312"/>
                <w:sz w:val="24"/>
                <w:szCs w:val="24"/>
              </w:rPr>
            </w:pPr>
            <w:r>
              <w:rPr>
                <w:rFonts w:hint="eastAsia" w:ascii="仿宋_GB2312" w:hAnsi="仿宋_GB2312" w:cs="仿宋_GB2312"/>
                <w:sz w:val="24"/>
                <w:szCs w:val="24"/>
              </w:rPr>
              <w:t>完成机电系统设备及管路的碰撞检查；</w:t>
            </w:r>
          </w:p>
          <w:p>
            <w:pPr>
              <w:snapToGrid w:val="0"/>
              <w:jc w:val="left"/>
              <w:rPr>
                <w:rFonts w:ascii="仿宋_GB2312" w:hAnsi="仿宋_GB2312" w:cs="仿宋_GB2312"/>
                <w:sz w:val="24"/>
                <w:szCs w:val="24"/>
              </w:rPr>
            </w:pPr>
            <w:r>
              <w:rPr>
                <w:rFonts w:hint="eastAsia" w:ascii="仿宋_GB2312" w:hAnsi="仿宋_GB2312" w:cs="仿宋_GB2312"/>
                <w:sz w:val="24"/>
                <w:szCs w:val="24"/>
              </w:rPr>
              <w:t>完成机电管道碰撞点位的调整；</w:t>
            </w:r>
          </w:p>
          <w:p>
            <w:pPr>
              <w:snapToGrid w:val="0"/>
              <w:jc w:val="left"/>
              <w:rPr>
                <w:rFonts w:ascii="仿宋_GB2312" w:hAnsi="仿宋_GB2312" w:cs="仿宋_GB2312"/>
                <w:sz w:val="24"/>
                <w:szCs w:val="24"/>
              </w:rPr>
            </w:pPr>
            <w:r>
              <w:rPr>
                <w:rFonts w:hint="eastAsia" w:ascii="仿宋_GB2312" w:hAnsi="仿宋_GB2312" w:cs="仿宋_GB2312"/>
                <w:sz w:val="24"/>
                <w:szCs w:val="24"/>
              </w:rPr>
              <w:t>完成机电碰撞调整前后对比图。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77" w:hRule="atLeast"/>
          <w:jc w:val="center"/>
        </w:trPr>
        <w:tc>
          <w:tcPr>
            <w:tcW w:w="699" w:type="dxa"/>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10</w:t>
            </w:r>
          </w:p>
        </w:tc>
        <w:tc>
          <w:tcPr>
            <w:tcW w:w="114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12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70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二维图纸生成</w:t>
            </w:r>
          </w:p>
        </w:tc>
        <w:tc>
          <w:tcPr>
            <w:tcW w:w="4678" w:type="dxa"/>
            <w:tcBorders>
              <w:left w:val="single" w:color="000000" w:sz="8" w:space="0"/>
              <w:right w:val="single" w:color="000000" w:sz="8" w:space="0"/>
            </w:tcBorders>
            <w:tcMar>
              <w:top w:w="0" w:type="dxa"/>
              <w:left w:w="0" w:type="dxa"/>
              <w:bottom w:w="0" w:type="dxa"/>
              <w:right w:w="0" w:type="dxa"/>
            </w:tcMar>
            <w:vAlign w:val="center"/>
          </w:tcPr>
          <w:p>
            <w:pPr>
              <w:snapToGrid w:val="0"/>
              <w:jc w:val="left"/>
              <w:rPr>
                <w:rFonts w:ascii="仿宋_GB2312" w:hAnsi="仿宋_GB2312" w:cs="仿宋_GB2312"/>
                <w:sz w:val="24"/>
                <w:szCs w:val="24"/>
              </w:rPr>
            </w:pPr>
            <w:r>
              <w:rPr>
                <w:rFonts w:hint="eastAsia" w:ascii="仿宋_GB2312" w:hAnsi="仿宋_GB2312" w:cs="仿宋_GB2312"/>
                <w:sz w:val="24"/>
                <w:szCs w:val="24"/>
              </w:rPr>
              <w:t>完成标准化图框与布局；</w:t>
            </w:r>
          </w:p>
          <w:p>
            <w:pPr>
              <w:snapToGrid w:val="0"/>
              <w:jc w:val="left"/>
              <w:rPr>
                <w:rFonts w:ascii="仿宋_GB2312" w:hAnsi="仿宋_GB2312" w:cs="仿宋_GB2312"/>
                <w:sz w:val="24"/>
                <w:szCs w:val="24"/>
              </w:rPr>
            </w:pPr>
            <w:r>
              <w:rPr>
                <w:rFonts w:hint="eastAsia" w:ascii="仿宋_GB2312" w:hAnsi="仿宋_GB2312" w:cs="仿宋_GB2312"/>
                <w:sz w:val="24"/>
                <w:szCs w:val="24"/>
              </w:rPr>
              <w:t>完成暖通专业施工图；</w:t>
            </w:r>
          </w:p>
          <w:p>
            <w:pPr>
              <w:snapToGrid w:val="0"/>
              <w:jc w:val="left"/>
              <w:rPr>
                <w:rFonts w:ascii="仿宋_GB2312" w:hAnsi="仿宋_GB2312" w:cs="仿宋_GB2312"/>
                <w:sz w:val="24"/>
                <w:szCs w:val="24"/>
              </w:rPr>
            </w:pPr>
            <w:r>
              <w:rPr>
                <w:rFonts w:hint="eastAsia" w:ascii="仿宋_GB2312" w:hAnsi="仿宋_GB2312" w:cs="仿宋_GB2312"/>
                <w:sz w:val="24"/>
                <w:szCs w:val="24"/>
              </w:rPr>
              <w:t>完成给排水专业施工图；</w:t>
            </w:r>
          </w:p>
          <w:p>
            <w:pPr>
              <w:snapToGrid w:val="0"/>
              <w:jc w:val="left"/>
              <w:rPr>
                <w:rFonts w:ascii="仿宋_GB2312" w:hAnsi="仿宋_GB2312" w:cs="仿宋_GB2312"/>
                <w:sz w:val="24"/>
                <w:szCs w:val="24"/>
              </w:rPr>
            </w:pPr>
            <w:r>
              <w:rPr>
                <w:rFonts w:hint="eastAsia" w:ascii="仿宋_GB2312" w:hAnsi="仿宋_GB2312" w:cs="仿宋_GB2312"/>
                <w:sz w:val="24"/>
                <w:szCs w:val="24"/>
              </w:rPr>
              <w:t>完成电气专业施工图；</w:t>
            </w:r>
          </w:p>
          <w:p>
            <w:pPr>
              <w:snapToGrid w:val="0"/>
              <w:jc w:val="left"/>
              <w:rPr>
                <w:rFonts w:ascii="仿宋_GB2312" w:hAnsi="仿宋_GB2312" w:cs="仿宋_GB2312"/>
                <w:sz w:val="24"/>
                <w:szCs w:val="24"/>
              </w:rPr>
            </w:pPr>
            <w:r>
              <w:rPr>
                <w:rFonts w:hint="eastAsia" w:ascii="仿宋_GB2312" w:hAnsi="仿宋_GB2312" w:cs="仿宋_GB2312"/>
                <w:sz w:val="24"/>
                <w:szCs w:val="24"/>
              </w:rPr>
              <w:t>施工图包括且不限于平面图、剖面图、轴侧图等。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77" w:hRule="atLeast"/>
          <w:jc w:val="center"/>
        </w:trPr>
        <w:tc>
          <w:tcPr>
            <w:tcW w:w="699" w:type="dxa"/>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11</w:t>
            </w:r>
          </w:p>
        </w:tc>
        <w:tc>
          <w:tcPr>
            <w:tcW w:w="114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12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70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完成机电工程量清单</w:t>
            </w:r>
          </w:p>
        </w:tc>
        <w:tc>
          <w:tcPr>
            <w:tcW w:w="4678" w:type="dxa"/>
            <w:tcBorders>
              <w:left w:val="single" w:color="000000" w:sz="8" w:space="0"/>
              <w:right w:val="single" w:color="000000" w:sz="8" w:space="0"/>
            </w:tcBorders>
            <w:tcMar>
              <w:top w:w="0" w:type="dxa"/>
              <w:left w:w="0" w:type="dxa"/>
              <w:bottom w:w="0" w:type="dxa"/>
              <w:right w:w="0" w:type="dxa"/>
            </w:tcMar>
            <w:vAlign w:val="center"/>
          </w:tcPr>
          <w:p>
            <w:pPr>
              <w:snapToGrid w:val="0"/>
              <w:jc w:val="left"/>
              <w:rPr>
                <w:rFonts w:ascii="仿宋_GB2312" w:hAnsi="仿宋_GB2312" w:cs="仿宋_GB2312"/>
                <w:sz w:val="24"/>
                <w:szCs w:val="24"/>
              </w:rPr>
            </w:pPr>
            <w:r>
              <w:rPr>
                <w:rFonts w:hint="eastAsia" w:ascii="仿宋_GB2312" w:hAnsi="仿宋_GB2312" w:cs="仿宋_GB2312"/>
                <w:sz w:val="24"/>
                <w:szCs w:val="24"/>
              </w:rPr>
              <w:t>空调设备清单；</w:t>
            </w:r>
          </w:p>
          <w:p>
            <w:pPr>
              <w:snapToGrid w:val="0"/>
              <w:jc w:val="left"/>
              <w:rPr>
                <w:rFonts w:ascii="仿宋_GB2312" w:hAnsi="仿宋_GB2312" w:cs="仿宋_GB2312"/>
                <w:sz w:val="24"/>
                <w:szCs w:val="24"/>
              </w:rPr>
            </w:pPr>
            <w:r>
              <w:rPr>
                <w:rFonts w:hint="eastAsia" w:ascii="仿宋_GB2312" w:hAnsi="仿宋_GB2312" w:cs="仿宋_GB2312"/>
                <w:sz w:val="24"/>
                <w:szCs w:val="24"/>
              </w:rPr>
              <w:t>机电管道（风管、水管）清单；</w:t>
            </w:r>
          </w:p>
          <w:p>
            <w:pPr>
              <w:snapToGrid w:val="0"/>
              <w:jc w:val="left"/>
              <w:rPr>
                <w:rFonts w:ascii="仿宋_GB2312" w:hAnsi="仿宋_GB2312" w:cs="仿宋_GB2312"/>
                <w:sz w:val="24"/>
                <w:szCs w:val="24"/>
              </w:rPr>
            </w:pPr>
            <w:r>
              <w:rPr>
                <w:rFonts w:hint="eastAsia" w:ascii="仿宋_GB2312" w:hAnsi="仿宋_GB2312" w:cs="仿宋_GB2312"/>
                <w:sz w:val="24"/>
                <w:szCs w:val="24"/>
              </w:rPr>
              <w:t>机电系统阀门附件仪表清单。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9" w:hRule="atLeast"/>
          <w:jc w:val="center"/>
        </w:trPr>
        <w:tc>
          <w:tcPr>
            <w:tcW w:w="699" w:type="dxa"/>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12</w:t>
            </w:r>
          </w:p>
        </w:tc>
        <w:tc>
          <w:tcPr>
            <w:tcW w:w="114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124" w:type="dxa"/>
            <w:vMerge w:val="restart"/>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装配式深化设计</w:t>
            </w:r>
          </w:p>
        </w:tc>
        <w:tc>
          <w:tcPr>
            <w:tcW w:w="170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理论比赛</w:t>
            </w:r>
          </w:p>
        </w:tc>
        <w:tc>
          <w:tcPr>
            <w:tcW w:w="4678" w:type="dxa"/>
            <w:tcBorders>
              <w:left w:val="single" w:color="000000" w:sz="8" w:space="0"/>
              <w:right w:val="single" w:color="000000" w:sz="8" w:space="0"/>
            </w:tcBorders>
            <w:tcMar>
              <w:top w:w="0" w:type="dxa"/>
              <w:left w:w="0" w:type="dxa"/>
              <w:bottom w:w="0" w:type="dxa"/>
              <w:right w:w="0" w:type="dxa"/>
            </w:tcMar>
            <w:vAlign w:val="center"/>
          </w:tcPr>
          <w:p>
            <w:pPr>
              <w:snapToGrid w:val="0"/>
              <w:jc w:val="left"/>
              <w:rPr>
                <w:rFonts w:ascii="仿宋_GB2312" w:hAnsi="仿宋_GB2312" w:cs="仿宋_GB2312"/>
                <w:sz w:val="24"/>
                <w:szCs w:val="24"/>
              </w:rPr>
            </w:pPr>
            <w:r>
              <w:rPr>
                <w:rFonts w:hint="eastAsia" w:ascii="仿宋_GB2312" w:hAnsi="仿宋_GB2312" w:cs="仿宋_GB2312"/>
                <w:sz w:val="24"/>
                <w:szCs w:val="24"/>
              </w:rPr>
              <w:t>装配式相关理论知识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1" w:hRule="atLeast"/>
          <w:jc w:val="center"/>
        </w:trPr>
        <w:tc>
          <w:tcPr>
            <w:tcW w:w="699" w:type="dxa"/>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13</w:t>
            </w:r>
          </w:p>
        </w:tc>
        <w:tc>
          <w:tcPr>
            <w:tcW w:w="114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12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70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快捷建模</w:t>
            </w:r>
          </w:p>
        </w:tc>
        <w:tc>
          <w:tcPr>
            <w:tcW w:w="4678" w:type="dxa"/>
            <w:vMerge w:val="restart"/>
            <w:tcBorders>
              <w:left w:val="single" w:color="000000" w:sz="8" w:space="0"/>
              <w:right w:val="single" w:color="000000" w:sz="8" w:space="0"/>
            </w:tcBorders>
            <w:tcMar>
              <w:top w:w="0" w:type="dxa"/>
              <w:left w:w="0" w:type="dxa"/>
              <w:bottom w:w="0" w:type="dxa"/>
              <w:right w:w="0" w:type="dxa"/>
            </w:tcMar>
            <w:vAlign w:val="center"/>
          </w:tcPr>
          <w:p>
            <w:pPr>
              <w:snapToGrid w:val="0"/>
              <w:jc w:val="left"/>
              <w:rPr>
                <w:rFonts w:ascii="仿宋_GB2312" w:hAnsi="仿宋_GB2312" w:cs="仿宋_GB2312"/>
                <w:sz w:val="24"/>
                <w:szCs w:val="24"/>
              </w:rPr>
            </w:pPr>
            <w:r>
              <w:rPr>
                <w:rFonts w:hint="eastAsia" w:ascii="仿宋_GB2312" w:hAnsi="仿宋_GB2312" w:cs="仿宋_GB2312"/>
                <w:sz w:val="24"/>
                <w:szCs w:val="24"/>
              </w:rPr>
              <w:t>根据提供的原始图纸，进行快速建模、预制构件拆分设计、预制构件、深化设计等内容。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05" w:hRule="atLeast"/>
          <w:jc w:val="center"/>
        </w:trPr>
        <w:tc>
          <w:tcPr>
            <w:tcW w:w="699" w:type="dxa"/>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14</w:t>
            </w:r>
          </w:p>
        </w:tc>
        <w:tc>
          <w:tcPr>
            <w:tcW w:w="114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12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70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预制构件拆分设计</w:t>
            </w:r>
          </w:p>
        </w:tc>
        <w:tc>
          <w:tcPr>
            <w:tcW w:w="4678"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left"/>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3" w:hRule="atLeast"/>
          <w:jc w:val="center"/>
        </w:trPr>
        <w:tc>
          <w:tcPr>
            <w:tcW w:w="699" w:type="dxa"/>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15</w:t>
            </w:r>
          </w:p>
        </w:tc>
        <w:tc>
          <w:tcPr>
            <w:tcW w:w="114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12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70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预制构件深化设计</w:t>
            </w:r>
          </w:p>
        </w:tc>
        <w:tc>
          <w:tcPr>
            <w:tcW w:w="4678"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left"/>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29" w:hRule="atLeast"/>
          <w:jc w:val="center"/>
        </w:trPr>
        <w:tc>
          <w:tcPr>
            <w:tcW w:w="699" w:type="dxa"/>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16</w:t>
            </w:r>
          </w:p>
        </w:tc>
        <w:tc>
          <w:tcPr>
            <w:tcW w:w="114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124" w:type="dxa"/>
            <w:vMerge w:val="restart"/>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室内装饰设计（*高职组）</w:t>
            </w:r>
          </w:p>
        </w:tc>
        <w:tc>
          <w:tcPr>
            <w:tcW w:w="170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效果图</w:t>
            </w:r>
          </w:p>
        </w:tc>
        <w:tc>
          <w:tcPr>
            <w:tcW w:w="4678" w:type="dxa"/>
            <w:vMerge w:val="restart"/>
            <w:tcBorders>
              <w:left w:val="single" w:color="000000" w:sz="8" w:space="0"/>
              <w:right w:val="single" w:color="000000" w:sz="8" w:space="0"/>
            </w:tcBorders>
            <w:tcMar>
              <w:top w:w="0" w:type="dxa"/>
              <w:left w:w="0" w:type="dxa"/>
              <w:bottom w:w="0" w:type="dxa"/>
              <w:right w:w="0" w:type="dxa"/>
            </w:tcMar>
            <w:vAlign w:val="center"/>
          </w:tcPr>
          <w:p>
            <w:pPr>
              <w:snapToGrid w:val="0"/>
              <w:jc w:val="left"/>
              <w:rPr>
                <w:rFonts w:ascii="仿宋_GB2312" w:hAnsi="仿宋_GB2312" w:cs="仿宋_GB2312"/>
                <w:sz w:val="24"/>
                <w:szCs w:val="24"/>
              </w:rPr>
            </w:pPr>
            <w:r>
              <w:rPr>
                <w:rFonts w:hint="eastAsia" w:ascii="仿宋_GB2312" w:hAnsi="仿宋_GB2312" w:cs="仿宋_GB2312"/>
                <w:sz w:val="24"/>
                <w:szCs w:val="24"/>
              </w:rPr>
              <w:t>1.根据提供的原始户型图纸，完成建筑及室内空间装饰模型的创建，包括室内空间功能布局设计、地面、天棚、墙面等造型设计、材料选用、光源设计、家具及软装配饰布置等；</w:t>
            </w:r>
          </w:p>
          <w:p>
            <w:pPr>
              <w:snapToGrid w:val="0"/>
              <w:jc w:val="left"/>
              <w:rPr>
                <w:rFonts w:ascii="仿宋_GB2312" w:hAnsi="仿宋_GB2312" w:cs="仿宋_GB2312"/>
                <w:sz w:val="24"/>
                <w:szCs w:val="24"/>
              </w:rPr>
            </w:pPr>
            <w:r>
              <w:rPr>
                <w:rFonts w:hint="eastAsia" w:ascii="仿宋_GB2312" w:hAnsi="仿宋_GB2312" w:cs="仿宋_GB2312"/>
                <w:sz w:val="24"/>
                <w:szCs w:val="24"/>
              </w:rPr>
              <w:t>2.效果图以*.png文件格式提交，分辨率不低于4K；</w:t>
            </w:r>
          </w:p>
          <w:p>
            <w:pPr>
              <w:snapToGrid w:val="0"/>
              <w:jc w:val="left"/>
              <w:rPr>
                <w:rFonts w:ascii="仿宋_GB2312" w:hAnsi="仿宋_GB2312" w:cs="仿宋_GB2312"/>
                <w:sz w:val="24"/>
                <w:szCs w:val="24"/>
              </w:rPr>
            </w:pPr>
            <w:r>
              <w:rPr>
                <w:rFonts w:hint="eastAsia" w:ascii="仿宋_GB2312" w:hAnsi="仿宋_GB2312" w:cs="仿宋_GB2312"/>
                <w:sz w:val="24"/>
                <w:szCs w:val="24"/>
              </w:rPr>
              <w:t>3.全景图和二维码以*.png文件格式提交；</w:t>
            </w:r>
          </w:p>
          <w:p>
            <w:pPr>
              <w:snapToGrid w:val="0"/>
              <w:jc w:val="left"/>
              <w:rPr>
                <w:rFonts w:ascii="仿宋_GB2312" w:hAnsi="仿宋_GB2312" w:cs="仿宋_GB2312"/>
                <w:sz w:val="24"/>
                <w:szCs w:val="24"/>
              </w:rPr>
            </w:pPr>
            <w:r>
              <w:rPr>
                <w:rFonts w:hint="eastAsia" w:ascii="仿宋_GB2312" w:hAnsi="仿宋_GB2312" w:cs="仿宋_GB2312"/>
                <w:sz w:val="24"/>
                <w:szCs w:val="24"/>
              </w:rPr>
              <w:t>4.三维模型上传至管理后台；</w:t>
            </w:r>
          </w:p>
          <w:p>
            <w:pPr>
              <w:snapToGrid w:val="0"/>
              <w:jc w:val="left"/>
              <w:rPr>
                <w:rFonts w:ascii="仿宋_GB2312" w:hAnsi="仿宋_GB2312" w:cs="仿宋_GB2312"/>
                <w:sz w:val="24"/>
                <w:szCs w:val="24"/>
              </w:rPr>
            </w:pPr>
            <w:r>
              <w:rPr>
                <w:rFonts w:hint="eastAsia" w:ascii="仿宋_GB2312" w:hAnsi="仿宋_GB2312" w:cs="仿宋_GB2312"/>
                <w:sz w:val="24"/>
                <w:szCs w:val="24"/>
              </w:rPr>
              <w:t>5.平面布置图格式A3规格*.pdf。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86" w:hRule="atLeast"/>
          <w:jc w:val="center"/>
        </w:trPr>
        <w:tc>
          <w:tcPr>
            <w:tcW w:w="699" w:type="dxa"/>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17</w:t>
            </w:r>
          </w:p>
        </w:tc>
        <w:tc>
          <w:tcPr>
            <w:tcW w:w="114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12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70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全景图</w:t>
            </w:r>
          </w:p>
        </w:tc>
        <w:tc>
          <w:tcPr>
            <w:tcW w:w="4678"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left"/>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38" w:hRule="atLeast"/>
          <w:jc w:val="center"/>
        </w:trPr>
        <w:tc>
          <w:tcPr>
            <w:tcW w:w="699" w:type="dxa"/>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18</w:t>
            </w:r>
          </w:p>
        </w:tc>
        <w:tc>
          <w:tcPr>
            <w:tcW w:w="114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12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70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三维模型</w:t>
            </w:r>
          </w:p>
        </w:tc>
        <w:tc>
          <w:tcPr>
            <w:tcW w:w="4678"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left"/>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 w:hRule="atLeast"/>
          <w:jc w:val="center"/>
        </w:trPr>
        <w:tc>
          <w:tcPr>
            <w:tcW w:w="699" w:type="dxa"/>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19</w:t>
            </w:r>
          </w:p>
        </w:tc>
        <w:tc>
          <w:tcPr>
            <w:tcW w:w="114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12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70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平面布置图</w:t>
            </w:r>
          </w:p>
        </w:tc>
        <w:tc>
          <w:tcPr>
            <w:tcW w:w="4678"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left"/>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86" w:hRule="atLeast"/>
          <w:jc w:val="center"/>
        </w:trPr>
        <w:tc>
          <w:tcPr>
            <w:tcW w:w="699" w:type="dxa"/>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20</w:t>
            </w:r>
          </w:p>
        </w:tc>
        <w:tc>
          <w:tcPr>
            <w:tcW w:w="1144" w:type="dxa"/>
            <w:vMerge w:val="restart"/>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数字建造</w:t>
            </w:r>
          </w:p>
        </w:tc>
        <w:tc>
          <w:tcPr>
            <w:tcW w:w="1124" w:type="dxa"/>
            <w:vMerge w:val="restart"/>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工程管理</w:t>
            </w:r>
          </w:p>
        </w:tc>
        <w:tc>
          <w:tcPr>
            <w:tcW w:w="170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BIM模型</w:t>
            </w:r>
          </w:p>
          <w:p>
            <w:pPr>
              <w:snapToGrid w:val="0"/>
              <w:jc w:val="center"/>
              <w:rPr>
                <w:rFonts w:ascii="仿宋_GB2312" w:hAnsi="仿宋_GB2312" w:cs="仿宋_GB2312"/>
                <w:sz w:val="24"/>
                <w:szCs w:val="24"/>
              </w:rPr>
            </w:pPr>
            <w:r>
              <w:rPr>
                <w:rFonts w:hint="eastAsia" w:ascii="仿宋_GB2312" w:hAnsi="仿宋_GB2312" w:cs="仿宋_GB2312"/>
                <w:sz w:val="24"/>
                <w:szCs w:val="24"/>
              </w:rPr>
              <w:t>创建</w:t>
            </w:r>
          </w:p>
        </w:tc>
        <w:tc>
          <w:tcPr>
            <w:tcW w:w="4678" w:type="dxa"/>
            <w:tcBorders>
              <w:left w:val="single" w:color="000000" w:sz="8" w:space="0"/>
              <w:right w:val="single" w:color="000000" w:sz="8" w:space="0"/>
            </w:tcBorders>
            <w:tcMar>
              <w:top w:w="0" w:type="dxa"/>
              <w:left w:w="0" w:type="dxa"/>
              <w:bottom w:w="0" w:type="dxa"/>
              <w:right w:w="0" w:type="dxa"/>
            </w:tcMar>
            <w:vAlign w:val="center"/>
          </w:tcPr>
          <w:p>
            <w:pPr>
              <w:snapToGrid w:val="0"/>
              <w:jc w:val="left"/>
              <w:rPr>
                <w:rFonts w:ascii="仿宋_GB2312" w:hAnsi="仿宋_GB2312" w:cs="仿宋_GB2312"/>
                <w:sz w:val="24"/>
                <w:szCs w:val="24"/>
              </w:rPr>
            </w:pPr>
            <w:r>
              <w:rPr>
                <w:rFonts w:hint="eastAsia" w:ascii="仿宋_GB2312" w:hAnsi="仿宋_GB2312" w:cs="仿宋_GB2312"/>
                <w:kern w:val="0"/>
                <w:sz w:val="24"/>
                <w:szCs w:val="24"/>
              </w:rPr>
              <w:t>根据提供的图纸，进行土建模型创建。各参赛队伍需完成掌握建筑构件创方法，如柱、墙体及门窗、屋顶、楼梯、台阶、散水、挑檐、栏杆等；掌握结构构件创建方法，基础、柱、梁、墙、板等。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78" w:hRule="atLeast"/>
          <w:jc w:val="center"/>
        </w:trPr>
        <w:tc>
          <w:tcPr>
            <w:tcW w:w="699" w:type="dxa"/>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21</w:t>
            </w:r>
          </w:p>
        </w:tc>
        <w:tc>
          <w:tcPr>
            <w:tcW w:w="114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12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70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BIM施工组织设计</w:t>
            </w:r>
          </w:p>
        </w:tc>
        <w:tc>
          <w:tcPr>
            <w:tcW w:w="4678" w:type="dxa"/>
            <w:tcBorders>
              <w:left w:val="single" w:color="000000" w:sz="8" w:space="0"/>
              <w:right w:val="single" w:color="000000" w:sz="8" w:space="0"/>
            </w:tcBorders>
            <w:tcMar>
              <w:top w:w="0" w:type="dxa"/>
              <w:left w:w="0" w:type="dxa"/>
              <w:bottom w:w="0" w:type="dxa"/>
              <w:right w:w="0" w:type="dxa"/>
            </w:tcMar>
            <w:vAlign w:val="center"/>
          </w:tcPr>
          <w:p>
            <w:pPr>
              <w:snapToGrid w:val="0"/>
              <w:jc w:val="left"/>
              <w:rPr>
                <w:rFonts w:ascii="仿宋_GB2312" w:hAnsi="仿宋_GB2312" w:cs="仿宋_GB2312"/>
                <w:kern w:val="0"/>
                <w:sz w:val="24"/>
                <w:szCs w:val="24"/>
              </w:rPr>
            </w:pPr>
            <w:r>
              <w:rPr>
                <w:rFonts w:hint="eastAsia" w:ascii="仿宋_GB2312" w:hAnsi="仿宋_GB2312" w:cs="仿宋_GB2312"/>
                <w:sz w:val="24"/>
                <w:szCs w:val="24"/>
              </w:rPr>
              <w:t>1.</w:t>
            </w:r>
            <w:r>
              <w:rPr>
                <w:rFonts w:hint="eastAsia" w:ascii="仿宋_GB2312" w:hAnsi="仿宋_GB2312" w:cs="仿宋_GB2312"/>
                <w:kern w:val="0"/>
                <w:sz w:val="24"/>
                <w:szCs w:val="24"/>
              </w:rPr>
              <w:t>根据工程资料与绘制说明文件，用</w:t>
            </w:r>
            <w:r>
              <w:rPr>
                <w:rFonts w:hint="eastAsia" w:ascii="仿宋_GB2312" w:hAnsi="仿宋_GB2312" w:cs="仿宋_GB2312"/>
                <w:sz w:val="24"/>
                <w:szCs w:val="24"/>
              </w:rPr>
              <w:t>广联达斑马进度软件</w:t>
            </w:r>
            <w:r>
              <w:rPr>
                <w:rFonts w:hint="eastAsia" w:ascii="仿宋_GB2312" w:hAnsi="仿宋_GB2312" w:cs="仿宋_GB2312"/>
                <w:kern w:val="0"/>
                <w:sz w:val="24"/>
                <w:szCs w:val="24"/>
              </w:rPr>
              <w:t>绘制网络图与资源曲图；</w:t>
            </w:r>
          </w:p>
          <w:p>
            <w:pPr>
              <w:snapToGrid w:val="0"/>
              <w:jc w:val="left"/>
              <w:rPr>
                <w:rFonts w:ascii="仿宋_GB2312" w:hAnsi="仿宋_GB2312" w:cs="仿宋_GB2312"/>
                <w:kern w:val="0"/>
                <w:sz w:val="24"/>
                <w:szCs w:val="24"/>
              </w:rPr>
            </w:pPr>
            <w:r>
              <w:rPr>
                <w:rFonts w:hint="eastAsia" w:ascii="仿宋_GB2312" w:hAnsi="仿宋_GB2312" w:cs="仿宋_GB2312"/>
                <w:sz w:val="24"/>
                <w:szCs w:val="24"/>
              </w:rPr>
              <w:t>2.根据工程资料与绘制说明文件，用广联达BIM施工现场布置软件通过导入CAD底图完成施工现场布置图的绘制。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95" w:hRule="atLeast"/>
          <w:jc w:val="center"/>
        </w:trPr>
        <w:tc>
          <w:tcPr>
            <w:tcW w:w="699" w:type="dxa"/>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22</w:t>
            </w:r>
          </w:p>
        </w:tc>
        <w:tc>
          <w:tcPr>
            <w:tcW w:w="114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12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70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BIM5D施工管理</w:t>
            </w:r>
          </w:p>
        </w:tc>
        <w:tc>
          <w:tcPr>
            <w:tcW w:w="4678" w:type="dxa"/>
            <w:tcBorders>
              <w:left w:val="single" w:color="000000" w:sz="8" w:space="0"/>
              <w:right w:val="single" w:color="000000" w:sz="8" w:space="0"/>
            </w:tcBorders>
            <w:tcMar>
              <w:top w:w="0" w:type="dxa"/>
              <w:left w:w="0" w:type="dxa"/>
              <w:bottom w:w="0" w:type="dxa"/>
              <w:right w:w="0" w:type="dxa"/>
            </w:tcMar>
            <w:vAlign w:val="center"/>
          </w:tcPr>
          <w:p>
            <w:pPr>
              <w:snapToGrid w:val="0"/>
              <w:jc w:val="left"/>
              <w:rPr>
                <w:rFonts w:ascii="仿宋_GB2312" w:hAnsi="仿宋_GB2312" w:cs="仿宋_GB2312"/>
                <w:kern w:val="0"/>
                <w:sz w:val="24"/>
                <w:szCs w:val="24"/>
              </w:rPr>
            </w:pPr>
            <w:r>
              <w:rPr>
                <w:rFonts w:hint="eastAsia" w:ascii="仿宋_GB2312" w:hAnsi="仿宋_GB2312" w:cs="仿宋_GB2312"/>
                <w:kern w:val="0"/>
                <w:sz w:val="24"/>
                <w:szCs w:val="24"/>
              </w:rPr>
              <w:t>1.基于BIM5D施工管理平台，根据试题要求，在给定BIM模型基础上，结合进度、成本等相关内容完成数据的集成；</w:t>
            </w:r>
          </w:p>
          <w:p>
            <w:pPr>
              <w:snapToGrid w:val="0"/>
              <w:jc w:val="left"/>
              <w:rPr>
                <w:rFonts w:ascii="仿宋_GB2312" w:hAnsi="仿宋_GB2312" w:cs="仿宋_GB2312"/>
                <w:kern w:val="0"/>
                <w:sz w:val="24"/>
                <w:szCs w:val="24"/>
              </w:rPr>
            </w:pPr>
            <w:r>
              <w:rPr>
                <w:rFonts w:hint="eastAsia" w:ascii="仿宋_GB2312" w:hAnsi="仿宋_GB2312" w:cs="仿宋_GB2312"/>
                <w:kern w:val="0"/>
                <w:sz w:val="24"/>
                <w:szCs w:val="24"/>
              </w:rPr>
              <w:t>2.数据集成后，根据试题中相关业务需求及内容完成数据的提取及分析。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6" w:hRule="atLeast"/>
          <w:jc w:val="center"/>
        </w:trPr>
        <w:tc>
          <w:tcPr>
            <w:tcW w:w="699" w:type="dxa"/>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23</w:t>
            </w:r>
          </w:p>
        </w:tc>
        <w:tc>
          <w:tcPr>
            <w:tcW w:w="114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124" w:type="dxa"/>
            <w:vMerge w:val="restart"/>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工程造价</w:t>
            </w:r>
          </w:p>
        </w:tc>
        <w:tc>
          <w:tcPr>
            <w:tcW w:w="170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基于BIM的招标文件编制</w:t>
            </w:r>
          </w:p>
        </w:tc>
        <w:tc>
          <w:tcPr>
            <w:tcW w:w="4678" w:type="dxa"/>
            <w:tcBorders>
              <w:left w:val="single" w:color="000000" w:sz="8" w:space="0"/>
              <w:right w:val="single" w:color="000000" w:sz="8" w:space="0"/>
            </w:tcBorders>
            <w:tcMar>
              <w:top w:w="0" w:type="dxa"/>
              <w:left w:w="0" w:type="dxa"/>
              <w:bottom w:w="0" w:type="dxa"/>
              <w:right w:w="0" w:type="dxa"/>
            </w:tcMar>
            <w:vAlign w:val="center"/>
          </w:tcPr>
          <w:p>
            <w:pPr>
              <w:snapToGrid w:val="0"/>
              <w:jc w:val="left"/>
              <w:rPr>
                <w:rFonts w:ascii="仿宋_GB2312" w:hAnsi="仿宋_GB2312" w:cs="仿宋_GB2312"/>
                <w:kern w:val="0"/>
                <w:sz w:val="24"/>
                <w:szCs w:val="24"/>
              </w:rPr>
            </w:pPr>
            <w:r>
              <w:rPr>
                <w:rFonts w:hint="eastAsia" w:ascii="仿宋_GB2312" w:hAnsi="仿宋_GB2312" w:cs="仿宋_GB2312"/>
                <w:kern w:val="0"/>
                <w:sz w:val="24"/>
                <w:szCs w:val="24"/>
              </w:rPr>
              <w:t>招标策划、建筑与装饰计量、水电安装计量、工程量清单计价、招标文件编制。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42" w:hRule="atLeast"/>
          <w:jc w:val="center"/>
        </w:trPr>
        <w:tc>
          <w:tcPr>
            <w:tcW w:w="699" w:type="dxa"/>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24</w:t>
            </w:r>
          </w:p>
        </w:tc>
        <w:tc>
          <w:tcPr>
            <w:tcW w:w="114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12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70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BIM施工组织设计</w:t>
            </w:r>
          </w:p>
        </w:tc>
        <w:tc>
          <w:tcPr>
            <w:tcW w:w="4678" w:type="dxa"/>
            <w:tcBorders>
              <w:left w:val="single" w:color="000000" w:sz="8" w:space="0"/>
              <w:right w:val="single" w:color="000000" w:sz="8" w:space="0"/>
            </w:tcBorders>
            <w:tcMar>
              <w:top w:w="0" w:type="dxa"/>
              <w:left w:w="0" w:type="dxa"/>
              <w:bottom w:w="0" w:type="dxa"/>
              <w:right w:w="0" w:type="dxa"/>
            </w:tcMar>
            <w:vAlign w:val="center"/>
          </w:tcPr>
          <w:p>
            <w:pPr>
              <w:snapToGrid w:val="0"/>
              <w:jc w:val="left"/>
              <w:rPr>
                <w:rFonts w:ascii="仿宋_GB2312" w:hAnsi="仿宋_GB2312" w:cs="仿宋_GB2312"/>
                <w:kern w:val="0"/>
                <w:sz w:val="24"/>
                <w:szCs w:val="24"/>
              </w:rPr>
            </w:pPr>
            <w:r>
              <w:rPr>
                <w:rFonts w:hint="eastAsia" w:ascii="仿宋_GB2312" w:hAnsi="仿宋_GB2312" w:cs="仿宋_GB2312"/>
                <w:kern w:val="0"/>
                <w:sz w:val="24"/>
                <w:szCs w:val="24"/>
              </w:rPr>
              <w:t>1.根据给定的工程资料与试题文件，应用广联达斑马进度软件完成一份单位工程的双代号时标网络图；</w:t>
            </w:r>
          </w:p>
          <w:p>
            <w:pPr>
              <w:snapToGrid w:val="0"/>
              <w:jc w:val="left"/>
              <w:rPr>
                <w:rFonts w:ascii="仿宋_GB2312" w:hAnsi="仿宋_GB2312" w:cs="仿宋_GB2312"/>
                <w:kern w:val="0"/>
                <w:sz w:val="24"/>
                <w:szCs w:val="24"/>
              </w:rPr>
            </w:pPr>
            <w:r>
              <w:rPr>
                <w:rFonts w:hint="eastAsia" w:ascii="仿宋_GB2312" w:hAnsi="仿宋_GB2312" w:cs="仿宋_GB2312"/>
                <w:kern w:val="0"/>
                <w:sz w:val="24"/>
                <w:szCs w:val="24"/>
              </w:rPr>
              <w:t>2. 根据给定的工程资料与试题文件，应用施工现场布置软件，完成 BIM 施工现场布置图的绘制。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42" w:hRule="atLeast"/>
          <w:jc w:val="center"/>
        </w:trPr>
        <w:tc>
          <w:tcPr>
            <w:tcW w:w="699" w:type="dxa"/>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25</w:t>
            </w:r>
          </w:p>
        </w:tc>
        <w:tc>
          <w:tcPr>
            <w:tcW w:w="114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124" w:type="dxa"/>
            <w:vMerge w:val="continue"/>
            <w:tcBorders>
              <w:left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p>
        </w:tc>
        <w:tc>
          <w:tcPr>
            <w:tcW w:w="170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BIM5D施工管理</w:t>
            </w:r>
          </w:p>
        </w:tc>
        <w:tc>
          <w:tcPr>
            <w:tcW w:w="4678" w:type="dxa"/>
            <w:tcBorders>
              <w:left w:val="single" w:color="000000" w:sz="8" w:space="0"/>
              <w:right w:val="single" w:color="000000" w:sz="8" w:space="0"/>
            </w:tcBorders>
            <w:tcMar>
              <w:top w:w="0" w:type="dxa"/>
              <w:left w:w="0" w:type="dxa"/>
              <w:bottom w:w="0" w:type="dxa"/>
              <w:right w:w="0" w:type="dxa"/>
            </w:tcMar>
            <w:vAlign w:val="center"/>
          </w:tcPr>
          <w:p>
            <w:pPr>
              <w:snapToGrid w:val="0"/>
              <w:jc w:val="left"/>
              <w:rPr>
                <w:rFonts w:ascii="仿宋_GB2312" w:hAnsi="仿宋_GB2312" w:cs="仿宋_GB2312"/>
                <w:kern w:val="0"/>
                <w:sz w:val="24"/>
                <w:szCs w:val="24"/>
              </w:rPr>
            </w:pPr>
            <w:r>
              <w:rPr>
                <w:rFonts w:hint="eastAsia" w:ascii="仿宋_GB2312" w:hAnsi="仿宋_GB2312" w:cs="仿宋_GB2312"/>
                <w:kern w:val="0"/>
                <w:sz w:val="24"/>
                <w:szCs w:val="24"/>
              </w:rPr>
              <w:t>根据给定的案例文件与试题要求，应用广联达BIM5D软件，完成 BIM 模型集成、进度挂接和成本关联，进而根据试题要求完成数据的提取与分析。</w:t>
            </w:r>
          </w:p>
        </w:tc>
      </w:tr>
      <w:bookmarkEnd w:id="1"/>
      <w:bookmarkEnd w:id="2"/>
    </w:tbl>
    <w:p>
      <w:pPr>
        <w:ind w:firstLine="480" w:firstLineChars="200"/>
        <w:rPr>
          <w:rFonts w:ascii="楷体_GB2312" w:hAnsi="仿宋_GB2312" w:eastAsia="楷体_GB2312" w:cs="仿宋_GB2312"/>
          <w:kern w:val="0"/>
          <w:sz w:val="24"/>
          <w:szCs w:val="24"/>
        </w:rPr>
      </w:pPr>
      <w:r>
        <w:rPr>
          <w:rFonts w:hint="eastAsia" w:ascii="楷体_GB2312" w:hAnsi="仿宋_GB2312" w:eastAsia="楷体_GB2312" w:cs="仿宋_GB2312"/>
          <w:kern w:val="0"/>
          <w:sz w:val="24"/>
          <w:szCs w:val="24"/>
        </w:rPr>
        <w:t>备注：未特殊标注的为本科和高职组共同开设赛项。</w:t>
      </w:r>
    </w:p>
    <w:p>
      <w:pPr>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（二）比赛评分</w:t>
      </w:r>
    </w:p>
    <w:p>
      <w:pPr>
        <w:ind w:firstLine="640" w:firstLineChars="200"/>
        <w:rPr>
          <w:rFonts w:ascii="仿宋_GB2312" w:hAnsi="仿宋_GB2312" w:cs="仿宋_GB2312"/>
          <w:sz w:val="32"/>
          <w:szCs w:val="32"/>
        </w:rPr>
      </w:pPr>
      <w:r>
        <w:rPr>
          <w:rFonts w:hint="eastAsia" w:ascii="仿宋_GB2312" w:hAnsi="仿宋_GB2312" w:cs="仿宋_GB2312"/>
          <w:sz w:val="32"/>
          <w:szCs w:val="32"/>
        </w:rPr>
        <w:t>1.评分方式</w:t>
      </w:r>
    </w:p>
    <w:p>
      <w:pPr>
        <w:ind w:firstLine="640" w:firstLineChars="200"/>
        <w:rPr>
          <w:rFonts w:ascii="仿宋_GB2312" w:hAnsi="仿宋_GB2312" w:cs="仿宋_GB2312"/>
          <w:sz w:val="32"/>
          <w:szCs w:val="32"/>
        </w:rPr>
      </w:pPr>
      <w:r>
        <w:rPr>
          <w:rFonts w:hint="eastAsia" w:ascii="仿宋_GB2312" w:hAnsi="仿宋_GB2312" w:cs="仿宋_GB2312"/>
          <w:sz w:val="32"/>
          <w:szCs w:val="32"/>
        </w:rPr>
        <w:t>赛项评分过程在大赛专家组的监督下执行，建筑设计赛道以评委人工评分为主，数字建造赛道评分由评分软件自动完成。</w:t>
      </w:r>
    </w:p>
    <w:p>
      <w:pPr>
        <w:ind w:firstLine="640" w:firstLineChars="200"/>
        <w:rPr>
          <w:rFonts w:ascii="仿宋_GB2312" w:hAnsi="仿宋_GB2312" w:cs="仿宋_GB2312"/>
          <w:sz w:val="32"/>
          <w:szCs w:val="32"/>
        </w:rPr>
      </w:pPr>
      <w:r>
        <w:rPr>
          <w:rFonts w:hint="eastAsia" w:ascii="仿宋_GB2312" w:hAnsi="仿宋_GB2312" w:cs="仿宋_GB2312"/>
          <w:sz w:val="32"/>
          <w:szCs w:val="32"/>
        </w:rPr>
        <w:t>数字建造各赛项子项目评分软件情况如下：</w:t>
      </w:r>
    </w:p>
    <w:tbl>
      <w:tblPr>
        <w:tblStyle w:val="16"/>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790"/>
        <w:gridCol w:w="1985"/>
        <w:gridCol w:w="5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179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序号</w:t>
            </w:r>
          </w:p>
        </w:tc>
        <w:tc>
          <w:tcPr>
            <w:tcW w:w="1985"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子项目</w:t>
            </w:r>
          </w:p>
        </w:tc>
        <w:tc>
          <w:tcPr>
            <w:tcW w:w="5506"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评分软件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179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w:t>
            </w:r>
          </w:p>
        </w:tc>
        <w:tc>
          <w:tcPr>
            <w:tcW w:w="1985"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BIM模型创建</w:t>
            </w:r>
          </w:p>
        </w:tc>
        <w:tc>
          <w:tcPr>
            <w:tcW w:w="5506"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广联达BIMMAKE评分软件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179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w:t>
            </w:r>
          </w:p>
        </w:tc>
        <w:tc>
          <w:tcPr>
            <w:tcW w:w="1985"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基于BIM的招标文件编制</w:t>
            </w:r>
          </w:p>
        </w:tc>
        <w:tc>
          <w:tcPr>
            <w:tcW w:w="5506"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广联达工程招投标沙盘执行评测系统 V3.0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1790" w:type="dxa"/>
            <w:tcBorders>
              <w:top w:val="single" w:color="000000" w:sz="8" w:space="0"/>
              <w:left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3</w:t>
            </w:r>
          </w:p>
        </w:tc>
        <w:tc>
          <w:tcPr>
            <w:tcW w:w="1985"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BIM施工组织设计</w:t>
            </w:r>
          </w:p>
        </w:tc>
        <w:tc>
          <w:tcPr>
            <w:tcW w:w="5506"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斑马·梦龙网络计划考核系统</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广联达BIM施工现场布置考核系统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179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4</w:t>
            </w:r>
          </w:p>
        </w:tc>
        <w:tc>
          <w:tcPr>
            <w:tcW w:w="1985"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BIM5D施工管理</w:t>
            </w:r>
          </w:p>
        </w:tc>
        <w:tc>
          <w:tcPr>
            <w:tcW w:w="5506"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广联达BIM5D施工管理评分软件 GQTYPF</w:t>
            </w:r>
          </w:p>
        </w:tc>
      </w:tr>
    </w:tbl>
    <w:p>
      <w:pPr>
        <w:ind w:firstLine="640" w:firstLineChars="200"/>
        <w:rPr>
          <w:rFonts w:ascii="仿宋_GB2312" w:hAnsi="仿宋_GB2312" w:cs="仿宋_GB2312"/>
          <w:sz w:val="32"/>
          <w:szCs w:val="32"/>
        </w:rPr>
      </w:pPr>
      <w:r>
        <w:rPr>
          <w:rFonts w:hint="eastAsia" w:ascii="仿宋_GB2312" w:hAnsi="仿宋_GB2312" w:cs="仿宋_GB2312"/>
          <w:sz w:val="32"/>
          <w:szCs w:val="32"/>
        </w:rPr>
        <w:t>2.评分细则</w:t>
      </w:r>
    </w:p>
    <w:tbl>
      <w:tblPr>
        <w:tblStyle w:val="1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09"/>
        <w:gridCol w:w="992"/>
        <w:gridCol w:w="1134"/>
        <w:gridCol w:w="4395"/>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tblHeader/>
          <w:jc w:val="center"/>
        </w:trPr>
        <w:tc>
          <w:tcPr>
            <w:tcW w:w="9356" w:type="dxa"/>
            <w:gridSpan w:val="6"/>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黑体" w:hAnsi="黑体" w:eastAsia="黑体" w:cs="仿宋_GB2312"/>
                <w:bCs/>
                <w:sz w:val="24"/>
                <w:szCs w:val="24"/>
              </w:rPr>
            </w:pPr>
            <w:bookmarkStart w:id="3" w:name="_Hlk105592055"/>
            <w:r>
              <w:rPr>
                <w:rFonts w:hint="eastAsia" w:ascii="黑体" w:hAnsi="黑体" w:eastAsia="黑体" w:cs="仿宋_GB2312"/>
                <w:bCs/>
                <w:sz w:val="24"/>
                <w:szCs w:val="24"/>
              </w:rPr>
              <w:t>建筑设计赛道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tblHeader/>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序号</w:t>
            </w:r>
          </w:p>
        </w:tc>
        <w:tc>
          <w:tcPr>
            <w:tcW w:w="99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赛项</w:t>
            </w:r>
          </w:p>
        </w:tc>
        <w:tc>
          <w:tcPr>
            <w:tcW w:w="113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子项目</w:t>
            </w:r>
          </w:p>
        </w:tc>
        <w:tc>
          <w:tcPr>
            <w:tcW w:w="4395"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评分细则</w:t>
            </w:r>
          </w:p>
        </w:tc>
        <w:tc>
          <w:tcPr>
            <w:tcW w:w="113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分值</w:t>
            </w:r>
          </w:p>
          <w:p>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占比</w:t>
            </w:r>
          </w:p>
        </w:tc>
        <w:tc>
          <w:tcPr>
            <w:tcW w:w="99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模块</w:t>
            </w:r>
          </w:p>
          <w:p>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5" w:hRule="atLeast"/>
          <w:jc w:val="center"/>
        </w:trPr>
        <w:tc>
          <w:tcPr>
            <w:tcW w:w="709" w:type="dxa"/>
            <w:tcBorders>
              <w:top w:val="single" w:color="000000" w:sz="8" w:space="0"/>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w:t>
            </w:r>
          </w:p>
        </w:tc>
        <w:tc>
          <w:tcPr>
            <w:tcW w:w="992" w:type="dxa"/>
            <w:vMerge w:val="restart"/>
            <w:tcBorders>
              <w:top w:val="single" w:color="000000" w:sz="8" w:space="0"/>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数字化建筑设计</w:t>
            </w:r>
          </w:p>
        </w:tc>
        <w:tc>
          <w:tcPr>
            <w:tcW w:w="113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BIM三维正向设计</w:t>
            </w:r>
          </w:p>
        </w:tc>
        <w:tc>
          <w:tcPr>
            <w:tcW w:w="4395"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1.建筑功能空间合理性；</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2.建筑设计是否满足国家相关规范；</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3.建筑结构形式、建筑面积、建筑高度等是否符合任务书要求；</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4.模型完整度与精细度（梁、板、柱、墙、门窗、楼梯、室外台阶、栏杆等的表达）。</w:t>
            </w:r>
          </w:p>
        </w:tc>
        <w:tc>
          <w:tcPr>
            <w:tcW w:w="113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60%</w:t>
            </w:r>
          </w:p>
        </w:tc>
        <w:tc>
          <w:tcPr>
            <w:tcW w:w="99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88" w:hRule="atLeast"/>
          <w:jc w:val="center"/>
        </w:trPr>
        <w:tc>
          <w:tcPr>
            <w:tcW w:w="709" w:type="dxa"/>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w:t>
            </w:r>
          </w:p>
        </w:tc>
        <w:tc>
          <w:tcPr>
            <w:tcW w:w="992" w:type="dxa"/>
            <w:vMerge w:val="continue"/>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c>
          <w:tcPr>
            <w:tcW w:w="113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二维建筑设计图纸生成</w:t>
            </w:r>
          </w:p>
        </w:tc>
        <w:tc>
          <w:tcPr>
            <w:tcW w:w="4395"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1.图纸深度的表达；</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2.图纸尺寸标注的完整性与正确性；</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3.是否有相关详图索引；</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4.施工图设计说明完整性。</w:t>
            </w:r>
          </w:p>
        </w:tc>
        <w:tc>
          <w:tcPr>
            <w:tcW w:w="113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25%</w:t>
            </w:r>
          </w:p>
        </w:tc>
        <w:tc>
          <w:tcPr>
            <w:tcW w:w="99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3</w:t>
            </w:r>
          </w:p>
        </w:tc>
        <w:tc>
          <w:tcPr>
            <w:tcW w:w="992" w:type="dxa"/>
            <w:vMerge w:val="continue"/>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c>
          <w:tcPr>
            <w:tcW w:w="113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三维建筑设计模型渲染动画制作</w:t>
            </w:r>
          </w:p>
        </w:tc>
        <w:tc>
          <w:tcPr>
            <w:tcW w:w="4395"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1.单体建筑物美观性；</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2.建筑展示全面与完整性（含细节）。</w:t>
            </w:r>
          </w:p>
        </w:tc>
        <w:tc>
          <w:tcPr>
            <w:tcW w:w="113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15%</w:t>
            </w:r>
          </w:p>
        </w:tc>
        <w:tc>
          <w:tcPr>
            <w:tcW w:w="99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07" w:hRule="atLeast"/>
          <w:jc w:val="center"/>
        </w:trPr>
        <w:tc>
          <w:tcPr>
            <w:tcW w:w="7230" w:type="dxa"/>
            <w:gridSpan w:val="4"/>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小计</w:t>
            </w:r>
          </w:p>
        </w:tc>
        <w:tc>
          <w:tcPr>
            <w:tcW w:w="113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100%</w:t>
            </w:r>
          </w:p>
        </w:tc>
        <w:tc>
          <w:tcPr>
            <w:tcW w:w="99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4</w:t>
            </w:r>
          </w:p>
        </w:tc>
        <w:tc>
          <w:tcPr>
            <w:tcW w:w="992" w:type="dxa"/>
            <w:vMerge w:val="restart"/>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数字化结构设计</w:t>
            </w:r>
          </w:p>
        </w:tc>
        <w:tc>
          <w:tcPr>
            <w:tcW w:w="113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创建结构计算三维模型</w:t>
            </w:r>
          </w:p>
        </w:tc>
        <w:tc>
          <w:tcPr>
            <w:tcW w:w="4395" w:type="dxa"/>
            <w:tcBorders>
              <w:top w:val="single" w:color="000000" w:sz="8" w:space="0"/>
              <w:left w:val="single" w:color="000000" w:sz="8" w:space="0"/>
              <w:right w:val="single" w:color="000000" w:sz="8" w:space="0"/>
            </w:tcBorders>
            <w:tcMar>
              <w:top w:w="0" w:type="dxa"/>
              <w:left w:w="0" w:type="dxa"/>
              <w:bottom w:w="0" w:type="dxa"/>
              <w:right w:w="0" w:type="dxa"/>
            </w:tcMar>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1.网格节点的正确绘制；</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2.结构墙、柱、梁、板等结构构件的设计；</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3.结构荷载（梁上线荷载、楼板面荷载等）的正确施加；</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4.楼层正确组装为整体三维模型。</w:t>
            </w:r>
          </w:p>
        </w:tc>
        <w:tc>
          <w:tcPr>
            <w:tcW w:w="1134" w:type="dxa"/>
            <w:tcBorders>
              <w:top w:val="single" w:color="000000" w:sz="8" w:space="0"/>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30%</w:t>
            </w:r>
          </w:p>
        </w:tc>
        <w:tc>
          <w:tcPr>
            <w:tcW w:w="992" w:type="dxa"/>
            <w:tcBorders>
              <w:top w:val="single" w:color="000000" w:sz="8" w:space="0"/>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5</w:t>
            </w:r>
          </w:p>
        </w:tc>
        <w:tc>
          <w:tcPr>
            <w:tcW w:w="992" w:type="dxa"/>
            <w:vMerge w:val="continue"/>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c>
          <w:tcPr>
            <w:tcW w:w="113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进行结构整体及各构件计算，并选取部分构件进行优化设计及计算</w:t>
            </w:r>
          </w:p>
        </w:tc>
        <w:tc>
          <w:tcPr>
            <w:tcW w:w="4395" w:type="dxa"/>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1.正确填写结构计算参数，包括结构选型、施工模拟、风荷载、地震作用、工况组合等正确填写；</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2.正确定义模型中的特殊构件，包括墙、柱、梁等构件；</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3.正确定义楼板计算参数，包括计算方法、边缘约束等正确定义。</w:t>
            </w:r>
          </w:p>
        </w:tc>
        <w:tc>
          <w:tcPr>
            <w:tcW w:w="1134" w:type="dxa"/>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40%</w:t>
            </w:r>
          </w:p>
        </w:tc>
        <w:tc>
          <w:tcPr>
            <w:tcW w:w="992" w:type="dxa"/>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6</w:t>
            </w:r>
          </w:p>
        </w:tc>
        <w:tc>
          <w:tcPr>
            <w:tcW w:w="992" w:type="dxa"/>
            <w:vMerge w:val="continue"/>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c>
          <w:tcPr>
            <w:tcW w:w="113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完成施工图设计及绘制</w:t>
            </w:r>
          </w:p>
        </w:tc>
        <w:tc>
          <w:tcPr>
            <w:tcW w:w="4395" w:type="dxa"/>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输出CAD 图纸（汇总到一张 CAD 图纸中），内容包含墙、柱、梁、板平面施工图、图纸目录、结构设计总说明等。</w:t>
            </w:r>
          </w:p>
        </w:tc>
        <w:tc>
          <w:tcPr>
            <w:tcW w:w="1134" w:type="dxa"/>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20%</w:t>
            </w:r>
          </w:p>
        </w:tc>
        <w:tc>
          <w:tcPr>
            <w:tcW w:w="992" w:type="dxa"/>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7</w:t>
            </w:r>
          </w:p>
        </w:tc>
        <w:tc>
          <w:tcPr>
            <w:tcW w:w="992" w:type="dxa"/>
            <w:vMerge w:val="continue"/>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c>
          <w:tcPr>
            <w:tcW w:w="113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整理计算书</w:t>
            </w:r>
          </w:p>
        </w:tc>
        <w:tc>
          <w:tcPr>
            <w:tcW w:w="4395"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1.提供符合规范要求的结构整体计算书（WORD 格式）；</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2.提供各结构构件计算简图，包括墙、柱、梁、板计算简图（汇总到一张 CAD 图纸中）。</w:t>
            </w:r>
          </w:p>
        </w:tc>
        <w:tc>
          <w:tcPr>
            <w:tcW w:w="1134"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10%</w:t>
            </w:r>
          </w:p>
        </w:tc>
        <w:tc>
          <w:tcPr>
            <w:tcW w:w="992"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230" w:type="dxa"/>
            <w:gridSpan w:val="4"/>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小计</w:t>
            </w:r>
          </w:p>
        </w:tc>
        <w:tc>
          <w:tcPr>
            <w:tcW w:w="1134"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100%</w:t>
            </w:r>
          </w:p>
        </w:tc>
        <w:tc>
          <w:tcPr>
            <w:tcW w:w="992"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8</w:t>
            </w:r>
          </w:p>
        </w:tc>
        <w:tc>
          <w:tcPr>
            <w:tcW w:w="992" w:type="dxa"/>
            <w:vMerge w:val="restart"/>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机电深化设计（*本科组）</w:t>
            </w:r>
          </w:p>
        </w:tc>
        <w:tc>
          <w:tcPr>
            <w:tcW w:w="1134" w:type="dxa"/>
            <w:tcBorders>
              <w:top w:val="single" w:color="000000" w:sz="8" w:space="0"/>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建立包括暖通、给排水、电气系统三维模型</w:t>
            </w:r>
          </w:p>
        </w:tc>
        <w:tc>
          <w:tcPr>
            <w:tcW w:w="4395" w:type="dxa"/>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1.暖通专业（采暖系统或空调系统）的设计与建模；</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2.给排水专业（消防系统或给排水系统）的设计与建模；</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3.电气专业（照明系统、插座系统、配电、消防系统）的设计与建模。</w:t>
            </w:r>
          </w:p>
        </w:tc>
        <w:tc>
          <w:tcPr>
            <w:tcW w:w="1134" w:type="dxa"/>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30%</w:t>
            </w:r>
          </w:p>
        </w:tc>
        <w:tc>
          <w:tcPr>
            <w:tcW w:w="992" w:type="dxa"/>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9</w:t>
            </w:r>
          </w:p>
        </w:tc>
        <w:tc>
          <w:tcPr>
            <w:tcW w:w="992" w:type="dxa"/>
            <w:vMerge w:val="continue"/>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c>
          <w:tcPr>
            <w:tcW w:w="1134" w:type="dxa"/>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 xml:space="preserve">进行碰撞检查、管线综合、深化设计 </w:t>
            </w:r>
          </w:p>
        </w:tc>
        <w:tc>
          <w:tcPr>
            <w:tcW w:w="4395" w:type="dxa"/>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1.完成机电系统设备及管路的碰撞检查；</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2.完成机电管道碰撞点位的调整；</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3.完成机电碰撞调整前后对比图。</w:t>
            </w:r>
          </w:p>
        </w:tc>
        <w:tc>
          <w:tcPr>
            <w:tcW w:w="1134" w:type="dxa"/>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40%</w:t>
            </w:r>
          </w:p>
        </w:tc>
        <w:tc>
          <w:tcPr>
            <w:tcW w:w="992" w:type="dxa"/>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10</w:t>
            </w:r>
          </w:p>
        </w:tc>
        <w:tc>
          <w:tcPr>
            <w:tcW w:w="992" w:type="dxa"/>
            <w:vMerge w:val="continue"/>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c>
          <w:tcPr>
            <w:tcW w:w="1134" w:type="dxa"/>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二维图纸生成</w:t>
            </w:r>
          </w:p>
        </w:tc>
        <w:tc>
          <w:tcPr>
            <w:tcW w:w="4395" w:type="dxa"/>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1.完成标准化图框与布局；</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2.完成暖通专业施工图；</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3.完成给排水专业施工图；</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4.完成电气专业施工图；</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5.施工图包括且不限于平面图、剖面图、轴侧图等。</w:t>
            </w:r>
          </w:p>
        </w:tc>
        <w:tc>
          <w:tcPr>
            <w:tcW w:w="1134" w:type="dxa"/>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15%</w:t>
            </w:r>
          </w:p>
        </w:tc>
        <w:tc>
          <w:tcPr>
            <w:tcW w:w="992" w:type="dxa"/>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55" w:hRule="atLeast"/>
          <w:jc w:val="center"/>
        </w:trPr>
        <w:tc>
          <w:tcPr>
            <w:tcW w:w="709" w:type="dxa"/>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11</w:t>
            </w:r>
          </w:p>
        </w:tc>
        <w:tc>
          <w:tcPr>
            <w:tcW w:w="992" w:type="dxa"/>
            <w:vMerge w:val="continue"/>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c>
          <w:tcPr>
            <w:tcW w:w="1134"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完成机电工程量清单</w:t>
            </w:r>
          </w:p>
        </w:tc>
        <w:tc>
          <w:tcPr>
            <w:tcW w:w="4395"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1.空调设备清单；</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2.机电管道（风管、水管）清单；</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3.机电系统阀门附件仪表清单。</w:t>
            </w:r>
          </w:p>
        </w:tc>
        <w:tc>
          <w:tcPr>
            <w:tcW w:w="1134"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15%</w:t>
            </w:r>
          </w:p>
        </w:tc>
        <w:tc>
          <w:tcPr>
            <w:tcW w:w="992"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230" w:type="dxa"/>
            <w:gridSpan w:val="4"/>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小计</w:t>
            </w:r>
          </w:p>
        </w:tc>
        <w:tc>
          <w:tcPr>
            <w:tcW w:w="1134"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100%</w:t>
            </w:r>
          </w:p>
        </w:tc>
        <w:tc>
          <w:tcPr>
            <w:tcW w:w="992"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12</w:t>
            </w:r>
          </w:p>
        </w:tc>
        <w:tc>
          <w:tcPr>
            <w:tcW w:w="992" w:type="dxa"/>
            <w:vMerge w:val="restart"/>
            <w:tcBorders>
              <w:top w:val="single" w:color="000000" w:sz="8" w:space="0"/>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装配式深化设计</w:t>
            </w:r>
          </w:p>
        </w:tc>
        <w:tc>
          <w:tcPr>
            <w:tcW w:w="113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理论比赛</w:t>
            </w:r>
          </w:p>
        </w:tc>
        <w:tc>
          <w:tcPr>
            <w:tcW w:w="4395"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装配式相关理论知识</w:t>
            </w:r>
          </w:p>
        </w:tc>
        <w:tc>
          <w:tcPr>
            <w:tcW w:w="113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30%</w:t>
            </w:r>
          </w:p>
        </w:tc>
        <w:tc>
          <w:tcPr>
            <w:tcW w:w="99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13</w:t>
            </w:r>
          </w:p>
        </w:tc>
        <w:tc>
          <w:tcPr>
            <w:tcW w:w="992" w:type="dxa"/>
            <w:vMerge w:val="continue"/>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c>
          <w:tcPr>
            <w:tcW w:w="113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快捷建模</w:t>
            </w:r>
          </w:p>
        </w:tc>
        <w:tc>
          <w:tcPr>
            <w:tcW w:w="4395" w:type="dxa"/>
            <w:vMerge w:val="restart"/>
            <w:tcBorders>
              <w:top w:val="single" w:color="000000" w:sz="8" w:space="0"/>
              <w:left w:val="single" w:color="000000" w:sz="8" w:space="0"/>
              <w:right w:val="single" w:color="000000" w:sz="8" w:space="0"/>
            </w:tcBorders>
            <w:tcMar>
              <w:top w:w="0" w:type="dxa"/>
              <w:left w:w="0" w:type="dxa"/>
              <w:bottom w:w="0" w:type="dxa"/>
              <w:right w:w="0" w:type="dxa"/>
            </w:tcMar>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根据提供的原始图纸，进行快速建模、预制构件拆分设计、预制构件 深化设计等内容。</w:t>
            </w:r>
          </w:p>
        </w:tc>
        <w:tc>
          <w:tcPr>
            <w:tcW w:w="113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20%</w:t>
            </w:r>
          </w:p>
        </w:tc>
        <w:tc>
          <w:tcPr>
            <w:tcW w:w="99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14</w:t>
            </w:r>
          </w:p>
        </w:tc>
        <w:tc>
          <w:tcPr>
            <w:tcW w:w="992" w:type="dxa"/>
            <w:vMerge w:val="continue"/>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c>
          <w:tcPr>
            <w:tcW w:w="1134" w:type="dxa"/>
            <w:tcBorders>
              <w:top w:val="single" w:color="000000" w:sz="8" w:space="0"/>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预制构件拆分设计</w:t>
            </w:r>
          </w:p>
        </w:tc>
        <w:tc>
          <w:tcPr>
            <w:tcW w:w="4395" w:type="dxa"/>
            <w:vMerge w:val="continue"/>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left"/>
              <w:rPr>
                <w:rFonts w:ascii="仿宋_GB2312" w:hAnsi="仿宋_GB2312" w:cs="仿宋_GB2312"/>
                <w:sz w:val="24"/>
                <w:szCs w:val="24"/>
              </w:rPr>
            </w:pPr>
          </w:p>
        </w:tc>
        <w:tc>
          <w:tcPr>
            <w:tcW w:w="1134" w:type="dxa"/>
            <w:tcBorders>
              <w:top w:val="single" w:color="000000" w:sz="8" w:space="0"/>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25%</w:t>
            </w:r>
          </w:p>
        </w:tc>
        <w:tc>
          <w:tcPr>
            <w:tcW w:w="992" w:type="dxa"/>
            <w:tcBorders>
              <w:top w:val="single" w:color="000000" w:sz="8" w:space="0"/>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15</w:t>
            </w:r>
          </w:p>
        </w:tc>
        <w:tc>
          <w:tcPr>
            <w:tcW w:w="992" w:type="dxa"/>
            <w:vMerge w:val="continue"/>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c>
          <w:tcPr>
            <w:tcW w:w="1134"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预制构件深化设计</w:t>
            </w:r>
          </w:p>
        </w:tc>
        <w:tc>
          <w:tcPr>
            <w:tcW w:w="4395" w:type="dxa"/>
            <w:vMerge w:val="continue"/>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left"/>
              <w:rPr>
                <w:rFonts w:ascii="仿宋_GB2312" w:hAnsi="仿宋_GB2312" w:cs="仿宋_GB2312"/>
                <w:sz w:val="24"/>
                <w:szCs w:val="24"/>
              </w:rPr>
            </w:pPr>
          </w:p>
        </w:tc>
        <w:tc>
          <w:tcPr>
            <w:tcW w:w="1134"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25%</w:t>
            </w:r>
          </w:p>
        </w:tc>
        <w:tc>
          <w:tcPr>
            <w:tcW w:w="992"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230" w:type="dxa"/>
            <w:gridSpan w:val="4"/>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小计</w:t>
            </w:r>
          </w:p>
        </w:tc>
        <w:tc>
          <w:tcPr>
            <w:tcW w:w="113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100%</w:t>
            </w:r>
          </w:p>
        </w:tc>
        <w:tc>
          <w:tcPr>
            <w:tcW w:w="99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100分</w:t>
            </w:r>
          </w:p>
        </w:tc>
      </w:tr>
      <w:bookmarkEnd w:id="3"/>
    </w:tbl>
    <w:p>
      <w:pPr>
        <w:adjustRightInd w:val="0"/>
        <w:snapToGrid w:val="0"/>
        <w:rPr>
          <w:rFonts w:ascii="仿宋_GB2312" w:hAnsi="仿宋_GB2312" w:cs="仿宋_GB2312"/>
          <w:vanish/>
        </w:rPr>
      </w:pPr>
    </w:p>
    <w:tbl>
      <w:tblPr>
        <w:tblStyle w:val="1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03"/>
        <w:gridCol w:w="994"/>
        <w:gridCol w:w="1138"/>
        <w:gridCol w:w="4395"/>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211" w:hRule="atLeast"/>
          <w:jc w:val="center"/>
        </w:trPr>
        <w:tc>
          <w:tcPr>
            <w:tcW w:w="70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16</w:t>
            </w:r>
          </w:p>
        </w:tc>
        <w:tc>
          <w:tcPr>
            <w:tcW w:w="994" w:type="dxa"/>
            <w:vMerge w:val="restart"/>
            <w:tcBorders>
              <w:top w:val="single" w:color="000000" w:sz="8" w:space="0"/>
              <w:left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室内装饰设计（*高职组）</w:t>
            </w:r>
          </w:p>
        </w:tc>
        <w:tc>
          <w:tcPr>
            <w:tcW w:w="113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效果图</w:t>
            </w:r>
          </w:p>
        </w:tc>
        <w:tc>
          <w:tcPr>
            <w:tcW w:w="4395"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1.完成不少于4张效果图；</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2.材质贴图清晰、比例准确、色彩搭配协调、主次分明；</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3.灯光设计科学、满足照明功能及美学功能，注意灯光重点突出的地方、重点氛围、冷暖对比；</w:t>
            </w:r>
          </w:p>
          <w:p>
            <w:pPr>
              <w:adjustRightInd w:val="0"/>
              <w:snapToGrid w:val="0"/>
              <w:rPr>
                <w:rFonts w:ascii="仿宋_GB2312" w:hAnsi="仿宋_GB2312" w:cs="仿宋_GB2312"/>
                <w:sz w:val="24"/>
                <w:szCs w:val="24"/>
              </w:rPr>
            </w:pPr>
            <w:r>
              <w:rPr>
                <w:rFonts w:hint="eastAsia" w:ascii="仿宋_GB2312" w:hAnsi="仿宋_GB2312" w:cs="仿宋_GB2312"/>
                <w:sz w:val="24"/>
                <w:szCs w:val="24"/>
              </w:rPr>
              <w:t>4.相机视角构图饱满，明确主要表现内容画面场景内容丰富、渲染分辨率符合要求、构图合理。</w:t>
            </w:r>
          </w:p>
        </w:tc>
        <w:tc>
          <w:tcPr>
            <w:tcW w:w="11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40%</w:t>
            </w:r>
          </w:p>
        </w:tc>
        <w:tc>
          <w:tcPr>
            <w:tcW w:w="99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55" w:hRule="atLeast"/>
          <w:jc w:val="center"/>
        </w:trPr>
        <w:tc>
          <w:tcPr>
            <w:tcW w:w="70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17</w:t>
            </w:r>
          </w:p>
        </w:tc>
        <w:tc>
          <w:tcPr>
            <w:tcW w:w="994" w:type="dxa"/>
            <w:vMerge w:val="continue"/>
            <w:tcBorders>
              <w:left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p>
        </w:tc>
        <w:tc>
          <w:tcPr>
            <w:tcW w:w="113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全景图</w:t>
            </w:r>
          </w:p>
        </w:tc>
        <w:tc>
          <w:tcPr>
            <w:tcW w:w="4395" w:type="dxa"/>
            <w:tcBorders>
              <w:top w:val="single" w:color="000000" w:sz="8" w:space="0"/>
              <w:left w:val="single" w:color="000000" w:sz="8" w:space="0"/>
              <w:right w:val="single" w:color="000000" w:sz="8" w:space="0"/>
            </w:tcBorders>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1.完成不少于3个空间的全景展示，具有空间指示引导；</w:t>
            </w:r>
          </w:p>
          <w:p>
            <w:pPr>
              <w:adjustRightInd w:val="0"/>
              <w:snapToGrid w:val="0"/>
              <w:rPr>
                <w:rFonts w:ascii="仿宋_GB2312" w:hAnsi="仿宋_GB2312" w:cs="仿宋_GB2312"/>
                <w:sz w:val="24"/>
                <w:szCs w:val="24"/>
              </w:rPr>
            </w:pPr>
            <w:r>
              <w:rPr>
                <w:rFonts w:hint="eastAsia" w:ascii="仿宋_GB2312" w:hAnsi="仿宋_GB2312" w:cs="仿宋_GB2312"/>
                <w:sz w:val="24"/>
                <w:szCs w:val="24"/>
              </w:rPr>
              <w:t>2.每个空间重点材质、产品热点不少于2处，标明材料、产品名称及属性信息添加背景音乐。</w:t>
            </w:r>
          </w:p>
        </w:tc>
        <w:tc>
          <w:tcPr>
            <w:tcW w:w="11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30%</w:t>
            </w:r>
          </w:p>
        </w:tc>
        <w:tc>
          <w:tcPr>
            <w:tcW w:w="99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716" w:hRule="atLeast"/>
          <w:jc w:val="center"/>
        </w:trPr>
        <w:tc>
          <w:tcPr>
            <w:tcW w:w="70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18</w:t>
            </w:r>
          </w:p>
        </w:tc>
        <w:tc>
          <w:tcPr>
            <w:tcW w:w="994" w:type="dxa"/>
            <w:vMerge w:val="continue"/>
            <w:tcBorders>
              <w:left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p>
        </w:tc>
        <w:tc>
          <w:tcPr>
            <w:tcW w:w="113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三维模型</w:t>
            </w:r>
          </w:p>
        </w:tc>
        <w:tc>
          <w:tcPr>
            <w:tcW w:w="4395" w:type="dxa"/>
            <w:tcBorders>
              <w:left w:val="single" w:color="000000" w:sz="8" w:space="0"/>
              <w:right w:val="single" w:color="000000" w:sz="8" w:space="0"/>
            </w:tcBorders>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1.标高准确；</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2.地面、天棚、墙面装饰模型完整；</w:t>
            </w:r>
          </w:p>
          <w:p>
            <w:pPr>
              <w:adjustRightInd w:val="0"/>
              <w:snapToGrid w:val="0"/>
              <w:rPr>
                <w:rFonts w:ascii="仿宋_GB2312" w:hAnsi="仿宋_GB2312" w:cs="仿宋_GB2312"/>
                <w:sz w:val="24"/>
                <w:szCs w:val="24"/>
              </w:rPr>
            </w:pPr>
            <w:r>
              <w:rPr>
                <w:rFonts w:hint="eastAsia" w:ascii="仿宋_GB2312" w:hAnsi="仿宋_GB2312" w:cs="仿宋_GB2312"/>
                <w:sz w:val="24"/>
                <w:szCs w:val="24"/>
              </w:rPr>
              <w:t>3.对嵌缝、收口等细节进行设计与处理具有材质调节、平面图设置等参数信息。</w:t>
            </w:r>
          </w:p>
        </w:tc>
        <w:tc>
          <w:tcPr>
            <w:tcW w:w="11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20%</w:t>
            </w:r>
          </w:p>
        </w:tc>
        <w:tc>
          <w:tcPr>
            <w:tcW w:w="99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8" w:hRule="atLeast"/>
          <w:jc w:val="center"/>
        </w:trPr>
        <w:tc>
          <w:tcPr>
            <w:tcW w:w="70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19</w:t>
            </w:r>
          </w:p>
        </w:tc>
        <w:tc>
          <w:tcPr>
            <w:tcW w:w="994" w:type="dxa"/>
            <w:vMerge w:val="continue"/>
            <w:tcBorders>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p>
        </w:tc>
        <w:tc>
          <w:tcPr>
            <w:tcW w:w="113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平面布置图</w:t>
            </w:r>
          </w:p>
        </w:tc>
        <w:tc>
          <w:tcPr>
            <w:tcW w:w="4395" w:type="dxa"/>
            <w:tcBorders>
              <w:left w:val="single" w:color="000000" w:sz="8" w:space="0"/>
              <w:bottom w:val="single" w:color="000000" w:sz="8" w:space="0"/>
              <w:right w:val="single" w:color="000000" w:sz="8" w:space="0"/>
            </w:tcBorders>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1.功能空间布局合理；</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2.图纸比例、图幅、图名准确尺寸标注、文字说明、图线准确。</w:t>
            </w:r>
          </w:p>
        </w:tc>
        <w:tc>
          <w:tcPr>
            <w:tcW w:w="11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10%</w:t>
            </w:r>
          </w:p>
        </w:tc>
        <w:tc>
          <w:tcPr>
            <w:tcW w:w="99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3" w:hRule="atLeast"/>
          <w:jc w:val="center"/>
        </w:trPr>
        <w:tc>
          <w:tcPr>
            <w:tcW w:w="7230" w:type="dxa"/>
            <w:gridSpan w:val="4"/>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小计</w:t>
            </w:r>
          </w:p>
        </w:tc>
        <w:tc>
          <w:tcPr>
            <w:tcW w:w="11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100%</w:t>
            </w:r>
          </w:p>
        </w:tc>
        <w:tc>
          <w:tcPr>
            <w:tcW w:w="99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100分</w:t>
            </w:r>
          </w:p>
        </w:tc>
      </w:tr>
    </w:tbl>
    <w:p>
      <w:pPr>
        <w:adjustRightInd w:val="0"/>
        <w:snapToGrid w:val="0"/>
        <w:rPr>
          <w:rFonts w:ascii="仿宋_GB2312" w:hAnsi="仿宋_GB2312" w:cs="仿宋_GB2312"/>
          <w:vanish/>
          <w:sz w:val="24"/>
          <w:szCs w:val="24"/>
        </w:rPr>
      </w:pPr>
    </w:p>
    <w:tbl>
      <w:tblPr>
        <w:tblStyle w:val="1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09"/>
        <w:gridCol w:w="922"/>
        <w:gridCol w:w="1204"/>
        <w:gridCol w:w="4395"/>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blHeader/>
          <w:jc w:val="center"/>
        </w:trPr>
        <w:tc>
          <w:tcPr>
            <w:tcW w:w="9356" w:type="dxa"/>
            <w:gridSpan w:val="6"/>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数字建造赛道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98" w:hRule="atLeast"/>
          <w:tblHeader/>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序号</w:t>
            </w:r>
          </w:p>
        </w:tc>
        <w:tc>
          <w:tcPr>
            <w:tcW w:w="92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赛项</w:t>
            </w:r>
          </w:p>
        </w:tc>
        <w:tc>
          <w:tcPr>
            <w:tcW w:w="120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子项目</w:t>
            </w:r>
          </w:p>
        </w:tc>
        <w:tc>
          <w:tcPr>
            <w:tcW w:w="4395"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评分细则</w:t>
            </w:r>
          </w:p>
        </w:tc>
        <w:tc>
          <w:tcPr>
            <w:tcW w:w="11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分值</w:t>
            </w:r>
          </w:p>
          <w:p>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占比</w:t>
            </w:r>
          </w:p>
        </w:tc>
        <w:tc>
          <w:tcPr>
            <w:tcW w:w="99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模块</w:t>
            </w:r>
          </w:p>
          <w:p>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20</w:t>
            </w:r>
          </w:p>
        </w:tc>
        <w:tc>
          <w:tcPr>
            <w:tcW w:w="922" w:type="dxa"/>
            <w:vMerge w:val="restart"/>
            <w:tcBorders>
              <w:top w:val="single" w:color="000000" w:sz="8" w:space="0"/>
              <w:left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工程</w:t>
            </w:r>
          </w:p>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管理</w:t>
            </w:r>
          </w:p>
        </w:tc>
        <w:tc>
          <w:tcPr>
            <w:tcW w:w="120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BIM建筑建模</w:t>
            </w:r>
          </w:p>
        </w:tc>
        <w:tc>
          <w:tcPr>
            <w:tcW w:w="4395"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1.建筑结构模型正确；</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2.模型依据选型图纸创建，布局合理；</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3.模型剪接关系，无重叠面等模型质量因素。</w:t>
            </w:r>
          </w:p>
        </w:tc>
        <w:tc>
          <w:tcPr>
            <w:tcW w:w="11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50%</w:t>
            </w:r>
          </w:p>
        </w:tc>
        <w:tc>
          <w:tcPr>
            <w:tcW w:w="99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20"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21</w:t>
            </w:r>
          </w:p>
        </w:tc>
        <w:tc>
          <w:tcPr>
            <w:tcW w:w="922" w:type="dxa"/>
            <w:vMerge w:val="continue"/>
            <w:tcBorders>
              <w:left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p>
        </w:tc>
        <w:tc>
          <w:tcPr>
            <w:tcW w:w="120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网络计划编制</w:t>
            </w:r>
          </w:p>
        </w:tc>
        <w:tc>
          <w:tcPr>
            <w:tcW w:w="4395"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考核网络图逻辑关系（工艺关系和组织关系）以及资源（人、材、机）曲线的正确性和完整性。</w:t>
            </w:r>
          </w:p>
        </w:tc>
        <w:tc>
          <w:tcPr>
            <w:tcW w:w="11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15%</w:t>
            </w:r>
          </w:p>
        </w:tc>
        <w:tc>
          <w:tcPr>
            <w:tcW w:w="99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16"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22</w:t>
            </w:r>
          </w:p>
        </w:tc>
        <w:tc>
          <w:tcPr>
            <w:tcW w:w="922" w:type="dxa"/>
            <w:vMerge w:val="continue"/>
            <w:tcBorders>
              <w:left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p>
        </w:tc>
        <w:tc>
          <w:tcPr>
            <w:tcW w:w="120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BIM施工场地布置</w:t>
            </w:r>
          </w:p>
        </w:tc>
        <w:tc>
          <w:tcPr>
            <w:tcW w:w="4395"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考核各临时设施的位置、尺寸、大小、材质、设备配备情况的完整性和合理性。</w:t>
            </w:r>
          </w:p>
        </w:tc>
        <w:tc>
          <w:tcPr>
            <w:tcW w:w="11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15%</w:t>
            </w:r>
          </w:p>
        </w:tc>
        <w:tc>
          <w:tcPr>
            <w:tcW w:w="99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23</w:t>
            </w:r>
          </w:p>
        </w:tc>
        <w:tc>
          <w:tcPr>
            <w:tcW w:w="922" w:type="dxa"/>
            <w:vMerge w:val="continue"/>
            <w:tcBorders>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p>
        </w:tc>
        <w:tc>
          <w:tcPr>
            <w:tcW w:w="120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BIM5D施工管理</w:t>
            </w:r>
          </w:p>
        </w:tc>
        <w:tc>
          <w:tcPr>
            <w:tcW w:w="4395"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考核BIM模型导入、模型整合、进度计划导入与模型关联、工程量清单与模型关联、流水段划分、各类数据的正确提取方法。按题目要求中指定的数据提取及保存的准确性进行评分，如果提取及保存的相关数据与标准答案的误差在2%以内，该项得分为满分；误差在5%范围内，2%-5%区间得分线性分布；误差在5%以外，则该项不得分。</w:t>
            </w:r>
          </w:p>
        </w:tc>
        <w:tc>
          <w:tcPr>
            <w:tcW w:w="11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20%</w:t>
            </w:r>
          </w:p>
        </w:tc>
        <w:tc>
          <w:tcPr>
            <w:tcW w:w="99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jc w:val="center"/>
        </w:trPr>
        <w:tc>
          <w:tcPr>
            <w:tcW w:w="7230" w:type="dxa"/>
            <w:gridSpan w:val="4"/>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小计</w:t>
            </w:r>
          </w:p>
        </w:tc>
        <w:tc>
          <w:tcPr>
            <w:tcW w:w="11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100%</w:t>
            </w:r>
          </w:p>
        </w:tc>
        <w:tc>
          <w:tcPr>
            <w:tcW w:w="99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663"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24</w:t>
            </w:r>
          </w:p>
        </w:tc>
        <w:tc>
          <w:tcPr>
            <w:tcW w:w="922" w:type="dxa"/>
            <w:vMerge w:val="restart"/>
            <w:tcBorders>
              <w:left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工程</w:t>
            </w:r>
          </w:p>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造价</w:t>
            </w:r>
          </w:p>
        </w:tc>
        <w:tc>
          <w:tcPr>
            <w:tcW w:w="120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基于BIM的招标文件编制</w:t>
            </w:r>
          </w:p>
        </w:tc>
        <w:tc>
          <w:tcPr>
            <w:tcW w:w="4395"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1.招标策划</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根据给定的招标工程项目信息资料，按照国家通用的工程招投标法律法规完成本项目招标方式的策划以及招标计划的编制。</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2.建筑与装饰计量</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根据给定的建筑与结构施工图以及“案例工程”，应用广联达 BIM 土建计量平台 GTJ2021（推荐采用 CAD 导图结合手工绘制进行建模），依据《房屋建筑与装饰工程工程量计算规范》(GB50854-2013)、16G101-1、2、3 平法规则进行模型建立，并套取清单做法，最终完成指定范围工程量的计算。</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3.水电安装计量</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根据给定的给排水与电气施工图，按照《通用安装工程工程量计算规范》(GB50856-2013)，应用广联达 BIM 安装计量 GQI2021，通过 CAD 识别的方式，完成给排水和电气专业的模型建立，并套取清单做法，最终完成指定范围工程量的计算。</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4.工程量清单计价</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根据给定的计价文件和试题要求，应用广联达 GCCP6.0软件完成工程量清单计价文件的编制。</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5.招标文件编制</w:t>
            </w:r>
          </w:p>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根据给定的项目背景资料，应用广联达电子招标文件编制工具完成项目招标文件编制。</w:t>
            </w:r>
          </w:p>
        </w:tc>
        <w:tc>
          <w:tcPr>
            <w:tcW w:w="11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60%</w:t>
            </w:r>
          </w:p>
        </w:tc>
        <w:tc>
          <w:tcPr>
            <w:tcW w:w="99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25</w:t>
            </w:r>
          </w:p>
        </w:tc>
        <w:tc>
          <w:tcPr>
            <w:tcW w:w="922" w:type="dxa"/>
            <w:vMerge w:val="continue"/>
            <w:tcBorders>
              <w:left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p>
        </w:tc>
        <w:tc>
          <w:tcPr>
            <w:tcW w:w="120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BIM施工组织设计</w:t>
            </w:r>
          </w:p>
        </w:tc>
        <w:tc>
          <w:tcPr>
            <w:tcW w:w="4395"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260" w:lineRule="exact"/>
              <w:jc w:val="left"/>
              <w:rPr>
                <w:rFonts w:ascii="仿宋_GB2312" w:hAnsi="仿宋_GB2312" w:cs="仿宋_GB2312"/>
                <w:sz w:val="24"/>
                <w:szCs w:val="24"/>
              </w:rPr>
            </w:pPr>
            <w:r>
              <w:rPr>
                <w:rFonts w:hint="eastAsia" w:ascii="仿宋_GB2312" w:hAnsi="仿宋_GB2312" w:cs="仿宋_GB2312"/>
                <w:sz w:val="24"/>
                <w:szCs w:val="24"/>
              </w:rPr>
              <w:t>1.施工进度计划编制</w:t>
            </w:r>
          </w:p>
          <w:p>
            <w:pPr>
              <w:adjustRightInd w:val="0"/>
              <w:snapToGrid w:val="0"/>
              <w:spacing w:line="260" w:lineRule="exact"/>
              <w:jc w:val="left"/>
              <w:rPr>
                <w:rFonts w:ascii="仿宋_GB2312" w:hAnsi="仿宋_GB2312" w:cs="仿宋_GB2312"/>
                <w:sz w:val="24"/>
                <w:szCs w:val="24"/>
              </w:rPr>
            </w:pPr>
            <w:r>
              <w:rPr>
                <w:rFonts w:hint="eastAsia" w:ascii="仿宋_GB2312" w:hAnsi="仿宋_GB2312" w:cs="仿宋_GB2312"/>
                <w:sz w:val="24"/>
                <w:szCs w:val="24"/>
              </w:rPr>
              <w:t>根据给定的工程资料与试题文件，结合双代号网络图的编制原则，应用广联达斑马进度软件完成一份单位工程的双代号时标网络图。</w:t>
            </w:r>
          </w:p>
          <w:p>
            <w:pPr>
              <w:adjustRightInd w:val="0"/>
              <w:snapToGrid w:val="0"/>
              <w:spacing w:line="260" w:lineRule="exact"/>
              <w:jc w:val="left"/>
              <w:rPr>
                <w:rFonts w:ascii="仿宋_GB2312" w:hAnsi="仿宋_GB2312" w:cs="仿宋_GB2312"/>
                <w:sz w:val="24"/>
                <w:szCs w:val="24"/>
              </w:rPr>
            </w:pPr>
            <w:r>
              <w:rPr>
                <w:rFonts w:hint="eastAsia" w:ascii="仿宋_GB2312" w:hAnsi="仿宋_GB2312" w:cs="仿宋_GB2312"/>
                <w:sz w:val="24"/>
                <w:szCs w:val="24"/>
              </w:rPr>
              <w:t>2、BIM 施工现场布置</w:t>
            </w:r>
          </w:p>
          <w:p>
            <w:pPr>
              <w:adjustRightInd w:val="0"/>
              <w:snapToGrid w:val="0"/>
              <w:spacing w:line="260" w:lineRule="exact"/>
              <w:jc w:val="left"/>
              <w:rPr>
                <w:rFonts w:ascii="仿宋_GB2312" w:hAnsi="仿宋_GB2312" w:cs="仿宋_GB2312"/>
                <w:sz w:val="24"/>
                <w:szCs w:val="24"/>
              </w:rPr>
            </w:pPr>
            <w:r>
              <w:rPr>
                <w:rFonts w:hint="eastAsia" w:ascii="仿宋_GB2312" w:hAnsi="仿宋_GB2312" w:cs="仿宋_GB2312"/>
                <w:sz w:val="24"/>
                <w:szCs w:val="24"/>
              </w:rPr>
              <w:t>根据给定的工程资料与试题文件，结合施工现场布置相关规范与要求，应用广联达 BIM 施工现场布置软件，通过导入给定的 CAD 底图（底图包含：用地红线、拟建建筑轮廓线和周边环境等信息），完成 BIM 施工现场布置图的绘制。</w:t>
            </w:r>
          </w:p>
        </w:tc>
        <w:tc>
          <w:tcPr>
            <w:tcW w:w="11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20%</w:t>
            </w:r>
          </w:p>
        </w:tc>
        <w:tc>
          <w:tcPr>
            <w:tcW w:w="99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26</w:t>
            </w:r>
          </w:p>
        </w:tc>
        <w:tc>
          <w:tcPr>
            <w:tcW w:w="922" w:type="dxa"/>
            <w:vMerge w:val="continue"/>
            <w:tcBorders>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p>
        </w:tc>
        <w:tc>
          <w:tcPr>
            <w:tcW w:w="120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BIM5D施工管理</w:t>
            </w:r>
          </w:p>
        </w:tc>
        <w:tc>
          <w:tcPr>
            <w:tcW w:w="4395"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t>根据给定的案例文件与试题要求，应用广联达 BIM5D3.5软件，完成BIM模型集成、进度挂接和成本关联，进而根据试题要求完成数据的提取与分析。</w:t>
            </w:r>
          </w:p>
        </w:tc>
        <w:tc>
          <w:tcPr>
            <w:tcW w:w="11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20%</w:t>
            </w:r>
          </w:p>
        </w:tc>
        <w:tc>
          <w:tcPr>
            <w:tcW w:w="99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5" w:hRule="atLeast"/>
          <w:jc w:val="center"/>
        </w:trPr>
        <w:tc>
          <w:tcPr>
            <w:tcW w:w="7230" w:type="dxa"/>
            <w:gridSpan w:val="4"/>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小计</w:t>
            </w:r>
          </w:p>
        </w:tc>
        <w:tc>
          <w:tcPr>
            <w:tcW w:w="11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100%</w:t>
            </w:r>
          </w:p>
        </w:tc>
        <w:tc>
          <w:tcPr>
            <w:tcW w:w="99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100分</w:t>
            </w:r>
          </w:p>
        </w:tc>
      </w:tr>
    </w:tbl>
    <w:p>
      <w:pPr>
        <w:ind w:firstLine="640" w:firstLineChars="200"/>
        <w:rPr>
          <w:rFonts w:ascii="黑体" w:hAnsi="黑体" w:eastAsia="黑体" w:cs="仿宋_GB2312"/>
          <w:sz w:val="32"/>
          <w:szCs w:val="32"/>
        </w:rPr>
      </w:pPr>
      <w:r>
        <w:rPr>
          <w:rFonts w:hint="eastAsia" w:ascii="黑体" w:hAnsi="黑体" w:eastAsia="黑体" w:cs="仿宋_GB2312"/>
          <w:sz w:val="32"/>
          <w:szCs w:val="32"/>
        </w:rPr>
        <w:t>五、设备要求</w:t>
      </w:r>
    </w:p>
    <w:p>
      <w:pPr>
        <w:ind w:firstLine="640" w:firstLineChars="200"/>
        <w:rPr>
          <w:rFonts w:ascii="仿宋_GB2312" w:hAnsi="仿宋_GB2312" w:cs="仿宋_GB2312"/>
          <w:sz w:val="32"/>
          <w:szCs w:val="32"/>
        </w:rPr>
      </w:pPr>
      <w:r>
        <w:rPr>
          <w:rFonts w:hint="eastAsia" w:ascii="仿宋_GB2312" w:hAnsi="仿宋_GB2312" w:cs="仿宋_GB2312"/>
          <w:sz w:val="32"/>
          <w:szCs w:val="32"/>
        </w:rPr>
        <w:t>参赛选手自备笔记本电脑，每个团队需要准备4台电脑（其中一台装好全部比赛软件作为备用）。</w:t>
      </w:r>
    </w:p>
    <w:p>
      <w:pPr>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（一）推荐配置</w:t>
      </w:r>
    </w:p>
    <w:p>
      <w:pPr>
        <w:ind w:firstLine="640" w:firstLineChars="200"/>
        <w:rPr>
          <w:rFonts w:ascii="仿宋_GB2312" w:hAnsi="仿宋_GB2312" w:cs="仿宋_GB2312"/>
          <w:sz w:val="32"/>
          <w:szCs w:val="32"/>
        </w:rPr>
      </w:pPr>
      <w:r>
        <w:rPr>
          <w:rFonts w:hint="eastAsia" w:ascii="仿宋_GB2312" w:hAnsi="仿宋_GB2312" w:cs="仿宋_GB2312"/>
          <w:sz w:val="32"/>
          <w:szCs w:val="32"/>
        </w:rPr>
        <w:t>系统：64位 Window 7 旗舰版</w:t>
      </w:r>
    </w:p>
    <w:p>
      <w:pPr>
        <w:ind w:firstLine="640" w:firstLineChars="200"/>
        <w:rPr>
          <w:rFonts w:ascii="仿宋_GB2312" w:hAnsi="仿宋_GB2312" w:cs="仿宋_GB2312"/>
          <w:sz w:val="32"/>
          <w:szCs w:val="32"/>
        </w:rPr>
      </w:pPr>
      <w:r>
        <w:rPr>
          <w:rFonts w:hint="eastAsia" w:ascii="仿宋_GB2312" w:hAnsi="仿宋_GB2312" w:cs="仿宋_GB2312"/>
          <w:sz w:val="32"/>
          <w:szCs w:val="32"/>
        </w:rPr>
        <w:t>处理器：Intel(R) Core(TM) i5-7500 3.40GHz</w:t>
      </w:r>
    </w:p>
    <w:p>
      <w:pPr>
        <w:ind w:firstLine="640" w:firstLineChars="200"/>
        <w:rPr>
          <w:rFonts w:ascii="仿宋_GB2312" w:hAnsi="仿宋_GB2312" w:cs="仿宋_GB2312"/>
          <w:sz w:val="32"/>
          <w:szCs w:val="32"/>
        </w:rPr>
      </w:pPr>
      <w:r>
        <w:rPr>
          <w:rFonts w:hint="eastAsia" w:ascii="仿宋_GB2312" w:hAnsi="仿宋_GB2312" w:cs="仿宋_GB2312"/>
          <w:sz w:val="32"/>
          <w:szCs w:val="32"/>
        </w:rPr>
        <w:t>内存：8 GB</w:t>
      </w:r>
    </w:p>
    <w:p>
      <w:pPr>
        <w:ind w:firstLine="640" w:firstLineChars="200"/>
        <w:rPr>
          <w:rFonts w:ascii="仿宋_GB2312" w:hAnsi="仿宋_GB2312" w:cs="仿宋_GB2312"/>
          <w:sz w:val="32"/>
          <w:szCs w:val="32"/>
        </w:rPr>
      </w:pPr>
      <w:r>
        <w:rPr>
          <w:rFonts w:hint="eastAsia" w:ascii="仿宋_GB2312" w:hAnsi="仿宋_GB2312" w:cs="仿宋_GB2312"/>
          <w:sz w:val="32"/>
          <w:szCs w:val="32"/>
        </w:rPr>
        <w:t>硬盘：120GB(SSD) + 1TB(7200转)</w:t>
      </w:r>
    </w:p>
    <w:p>
      <w:pPr>
        <w:ind w:firstLine="640" w:firstLineChars="200"/>
        <w:rPr>
          <w:rFonts w:ascii="仿宋_GB2312" w:hAnsi="仿宋_GB2312" w:cs="仿宋_GB2312"/>
          <w:sz w:val="32"/>
          <w:szCs w:val="32"/>
        </w:rPr>
      </w:pPr>
      <w:r>
        <w:rPr>
          <w:rFonts w:hint="eastAsia" w:ascii="仿宋_GB2312" w:hAnsi="仿宋_GB2312" w:cs="仿宋_GB2312"/>
          <w:sz w:val="32"/>
          <w:szCs w:val="32"/>
        </w:rPr>
        <w:t>显卡指标：1920*1200DIRECTX 11</w:t>
      </w:r>
    </w:p>
    <w:p>
      <w:pPr>
        <w:ind w:firstLine="640" w:firstLineChars="200"/>
        <w:rPr>
          <w:rFonts w:ascii="仿宋_GB2312" w:hAnsi="仿宋_GB2312" w:cs="仿宋_GB2312"/>
          <w:sz w:val="32"/>
          <w:szCs w:val="32"/>
        </w:rPr>
      </w:pPr>
      <w:r>
        <w:rPr>
          <w:rFonts w:hint="eastAsia" w:ascii="仿宋_GB2312" w:hAnsi="仿宋_GB2312" w:cs="仿宋_GB2312"/>
          <w:sz w:val="32"/>
          <w:szCs w:val="32"/>
        </w:rPr>
        <w:t>参考型号：NVIDIA GTX1050Ti</w:t>
      </w:r>
    </w:p>
    <w:p>
      <w:pPr>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（二）最低配置</w:t>
      </w:r>
    </w:p>
    <w:p>
      <w:pPr>
        <w:ind w:firstLine="640" w:firstLineChars="200"/>
        <w:rPr>
          <w:rFonts w:ascii="仿宋_GB2312" w:hAnsi="仿宋_GB2312" w:cs="仿宋_GB2312"/>
          <w:sz w:val="32"/>
          <w:szCs w:val="32"/>
        </w:rPr>
      </w:pPr>
      <w:r>
        <w:rPr>
          <w:rFonts w:hint="eastAsia" w:ascii="仿宋_GB2312" w:hAnsi="仿宋_GB2312" w:cs="仿宋_GB2312"/>
          <w:sz w:val="32"/>
          <w:szCs w:val="32"/>
        </w:rPr>
        <w:t>系统：64位 Window 7 旗舰版</w:t>
      </w:r>
    </w:p>
    <w:p>
      <w:pPr>
        <w:ind w:firstLine="640" w:firstLineChars="200"/>
        <w:rPr>
          <w:rFonts w:ascii="仿宋_GB2312" w:hAnsi="仿宋_GB2312" w:cs="仿宋_GB2312"/>
          <w:sz w:val="32"/>
          <w:szCs w:val="32"/>
        </w:rPr>
      </w:pPr>
      <w:r>
        <w:rPr>
          <w:rFonts w:hint="eastAsia" w:ascii="仿宋_GB2312" w:hAnsi="仿宋_GB2312" w:cs="仿宋_GB2312"/>
          <w:sz w:val="32"/>
          <w:szCs w:val="32"/>
        </w:rPr>
        <w:t>处理器：Intel(R) Core(TM) i3-2130 3.40GHz</w:t>
      </w:r>
    </w:p>
    <w:p>
      <w:pPr>
        <w:ind w:firstLine="640" w:firstLineChars="200"/>
        <w:rPr>
          <w:rFonts w:ascii="仿宋_GB2312" w:hAnsi="仿宋_GB2312" w:cs="仿宋_GB2312"/>
          <w:sz w:val="32"/>
          <w:szCs w:val="32"/>
        </w:rPr>
      </w:pPr>
      <w:r>
        <w:rPr>
          <w:rFonts w:hint="eastAsia" w:ascii="仿宋_GB2312" w:hAnsi="仿宋_GB2312" w:cs="仿宋_GB2312"/>
          <w:sz w:val="32"/>
          <w:szCs w:val="32"/>
        </w:rPr>
        <w:t>内存：4 GB</w:t>
      </w:r>
    </w:p>
    <w:p>
      <w:pPr>
        <w:ind w:firstLine="640" w:firstLineChars="200"/>
        <w:rPr>
          <w:rFonts w:ascii="仿宋_GB2312" w:hAnsi="仿宋_GB2312" w:cs="仿宋_GB2312"/>
          <w:sz w:val="32"/>
          <w:szCs w:val="32"/>
        </w:rPr>
      </w:pPr>
      <w:r>
        <w:rPr>
          <w:rFonts w:hint="eastAsia" w:ascii="仿宋_GB2312" w:hAnsi="仿宋_GB2312" w:cs="仿宋_GB2312"/>
          <w:sz w:val="32"/>
          <w:szCs w:val="32"/>
        </w:rPr>
        <w:t>硬盘：500GB(7200转)</w:t>
      </w:r>
    </w:p>
    <w:p>
      <w:pPr>
        <w:ind w:firstLine="640" w:firstLineChars="200"/>
        <w:rPr>
          <w:rFonts w:ascii="仿宋_GB2312" w:hAnsi="仿宋_GB2312" w:cs="仿宋_GB2312"/>
          <w:sz w:val="32"/>
          <w:szCs w:val="32"/>
        </w:rPr>
      </w:pPr>
      <w:r>
        <w:rPr>
          <w:rFonts w:hint="eastAsia" w:ascii="仿宋_GB2312" w:hAnsi="仿宋_GB2312" w:cs="仿宋_GB2312"/>
          <w:sz w:val="32"/>
          <w:szCs w:val="32"/>
        </w:rPr>
        <w:t>显卡指标：1920*1200  DIRECTX 11</w:t>
      </w:r>
    </w:p>
    <w:p>
      <w:pPr>
        <w:ind w:firstLine="640" w:firstLineChars="200"/>
        <w:rPr>
          <w:rFonts w:ascii="仿宋_GB2312" w:hAnsi="仿宋_GB2312" w:cs="仿宋_GB2312"/>
          <w:sz w:val="32"/>
          <w:szCs w:val="32"/>
        </w:rPr>
      </w:pPr>
      <w:r>
        <w:rPr>
          <w:rFonts w:hint="eastAsia" w:ascii="仿宋_GB2312" w:hAnsi="仿宋_GB2312" w:cs="仿宋_GB2312"/>
          <w:sz w:val="32"/>
          <w:szCs w:val="32"/>
        </w:rPr>
        <w:t>参考型号：Intel(R) HD Graphics</w:t>
      </w:r>
    </w:p>
    <w:p>
      <w:pPr>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（三）不支持使用配置</w:t>
      </w:r>
    </w:p>
    <w:p>
      <w:pPr>
        <w:ind w:firstLine="640" w:firstLineChars="200"/>
        <w:rPr>
          <w:rFonts w:ascii="仿宋_GB2312" w:hAnsi="仿宋_GB2312" w:cs="仿宋_GB2312"/>
          <w:sz w:val="32"/>
          <w:szCs w:val="32"/>
        </w:rPr>
      </w:pPr>
      <w:r>
        <w:rPr>
          <w:rFonts w:hint="eastAsia" w:ascii="仿宋_GB2312" w:hAnsi="仿宋_GB2312" w:cs="仿宋_GB2312"/>
          <w:sz w:val="32"/>
          <w:szCs w:val="32"/>
        </w:rPr>
        <w:t>系统：XP系统，苹果系统</w:t>
      </w:r>
    </w:p>
    <w:p>
      <w:pPr>
        <w:ind w:firstLine="640" w:firstLineChars="200"/>
        <w:rPr>
          <w:rFonts w:ascii="仿宋_GB2312" w:hAnsi="仿宋_GB2312" w:cs="仿宋_GB2312"/>
          <w:sz w:val="32"/>
          <w:szCs w:val="32"/>
        </w:rPr>
      </w:pPr>
      <w:r>
        <w:rPr>
          <w:rFonts w:hint="eastAsia" w:ascii="仿宋_GB2312" w:hAnsi="仿宋_GB2312" w:cs="仿宋_GB2312"/>
          <w:sz w:val="32"/>
          <w:szCs w:val="32"/>
        </w:rPr>
        <w:t>配置：内存低于4G的电脑；</w:t>
      </w:r>
    </w:p>
    <w:p>
      <w:pPr>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（四）室内装饰设计赛项电脑配置要求</w:t>
      </w:r>
    </w:p>
    <w:p>
      <w:pPr>
        <w:ind w:firstLine="640" w:firstLineChars="200"/>
        <w:rPr>
          <w:rFonts w:ascii="仿宋_GB2312" w:hAnsi="仿宋_GB2312" w:cs="仿宋_GB2312"/>
          <w:sz w:val="32"/>
          <w:szCs w:val="32"/>
        </w:rPr>
      </w:pPr>
      <w:r>
        <w:rPr>
          <w:rFonts w:hint="eastAsia" w:ascii="仿宋_GB2312" w:hAnsi="仿宋_GB2312" w:cs="仿宋_GB2312"/>
          <w:sz w:val="32"/>
          <w:szCs w:val="32"/>
        </w:rPr>
        <w:t>系统：64位 Window 10系统</w:t>
      </w:r>
    </w:p>
    <w:p>
      <w:pPr>
        <w:ind w:firstLine="640" w:firstLineChars="200"/>
        <w:rPr>
          <w:rFonts w:ascii="仿宋_GB2312" w:hAnsi="仿宋_GB2312" w:cs="仿宋_GB2312"/>
          <w:sz w:val="32"/>
          <w:szCs w:val="32"/>
        </w:rPr>
      </w:pPr>
      <w:r>
        <w:rPr>
          <w:rFonts w:hint="eastAsia" w:ascii="仿宋_GB2312" w:hAnsi="仿宋_GB2312" w:cs="仿宋_GB2312"/>
          <w:sz w:val="32"/>
          <w:szCs w:val="32"/>
        </w:rPr>
        <w:t>处理器：I5及以上</w:t>
      </w:r>
    </w:p>
    <w:p>
      <w:pPr>
        <w:ind w:firstLine="640" w:firstLineChars="200"/>
        <w:rPr>
          <w:rFonts w:ascii="仿宋_GB2312" w:hAnsi="仿宋_GB2312" w:cs="仿宋_GB2312"/>
          <w:sz w:val="32"/>
          <w:szCs w:val="32"/>
        </w:rPr>
      </w:pPr>
      <w:r>
        <w:rPr>
          <w:rFonts w:hint="eastAsia" w:ascii="仿宋_GB2312" w:hAnsi="仿宋_GB2312" w:cs="仿宋_GB2312"/>
          <w:sz w:val="32"/>
          <w:szCs w:val="32"/>
        </w:rPr>
        <w:t>内存：8G及以上</w:t>
      </w:r>
    </w:p>
    <w:p>
      <w:pPr>
        <w:ind w:firstLine="640" w:firstLineChars="200"/>
        <w:rPr>
          <w:rFonts w:ascii="仿宋_GB2312" w:hAnsi="仿宋_GB2312" w:cs="仿宋_GB2312"/>
          <w:sz w:val="32"/>
          <w:szCs w:val="32"/>
        </w:rPr>
      </w:pPr>
      <w:r>
        <w:rPr>
          <w:rFonts w:hint="eastAsia" w:ascii="仿宋_GB2312" w:hAnsi="仿宋_GB2312" w:cs="仿宋_GB2312"/>
          <w:sz w:val="32"/>
          <w:szCs w:val="32"/>
        </w:rPr>
        <w:t>硬盘：120GB(SSD) + 1TB(7200转)</w:t>
      </w:r>
    </w:p>
    <w:p>
      <w:pPr>
        <w:ind w:firstLine="640" w:firstLineChars="200"/>
        <w:rPr>
          <w:rFonts w:ascii="仿宋_GB2312" w:hAnsi="仿宋_GB2312" w:cs="仿宋_GB2312"/>
          <w:sz w:val="32"/>
          <w:szCs w:val="32"/>
        </w:rPr>
      </w:pPr>
      <w:r>
        <w:rPr>
          <w:rFonts w:hint="eastAsia" w:ascii="仿宋_GB2312" w:hAnsi="仿宋_GB2312" w:cs="仿宋_GB2312"/>
          <w:sz w:val="32"/>
          <w:szCs w:val="32"/>
        </w:rPr>
        <w:t>显卡：独立游戏显卡GTX1050及以上，显存4G</w:t>
      </w:r>
    </w:p>
    <w:p>
      <w:pPr>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（五）特别注意，为保障最终效果，用于渲染的电脑每组应至少配备1台为以下配置：</w:t>
      </w:r>
    </w:p>
    <w:p>
      <w:pPr>
        <w:ind w:firstLine="640" w:firstLineChars="200"/>
        <w:rPr>
          <w:rFonts w:ascii="仿宋_GB2312" w:hAnsi="仿宋_GB2312" w:cs="仿宋_GB2312"/>
          <w:sz w:val="32"/>
          <w:szCs w:val="32"/>
        </w:rPr>
      </w:pPr>
      <w:r>
        <w:rPr>
          <w:rFonts w:hint="eastAsia" w:ascii="仿宋_GB2312" w:hAnsi="仿宋_GB2312" w:cs="仿宋_GB2312"/>
          <w:sz w:val="32"/>
          <w:szCs w:val="32"/>
        </w:rPr>
        <w:t>系统：64位 Window 10系统</w:t>
      </w:r>
    </w:p>
    <w:p>
      <w:pPr>
        <w:ind w:firstLine="640" w:firstLineChars="200"/>
        <w:rPr>
          <w:rFonts w:ascii="仿宋_GB2312" w:hAnsi="仿宋_GB2312" w:cs="仿宋_GB2312"/>
          <w:sz w:val="32"/>
          <w:szCs w:val="32"/>
        </w:rPr>
      </w:pPr>
      <w:r>
        <w:rPr>
          <w:rFonts w:hint="eastAsia" w:ascii="仿宋_GB2312" w:hAnsi="仿宋_GB2312" w:cs="仿宋_GB2312"/>
          <w:sz w:val="32"/>
          <w:szCs w:val="32"/>
        </w:rPr>
        <w:t>处理器：I5及以上</w:t>
      </w:r>
    </w:p>
    <w:p>
      <w:pPr>
        <w:ind w:firstLine="640" w:firstLineChars="200"/>
        <w:rPr>
          <w:rFonts w:ascii="仿宋_GB2312" w:hAnsi="仿宋_GB2312" w:cs="仿宋_GB2312"/>
          <w:sz w:val="32"/>
          <w:szCs w:val="32"/>
        </w:rPr>
      </w:pPr>
      <w:r>
        <w:rPr>
          <w:rFonts w:hint="eastAsia" w:ascii="仿宋_GB2312" w:hAnsi="仿宋_GB2312" w:cs="仿宋_GB2312"/>
          <w:sz w:val="32"/>
          <w:szCs w:val="32"/>
        </w:rPr>
        <w:t>内存：8G及以上</w:t>
      </w:r>
    </w:p>
    <w:p>
      <w:pPr>
        <w:ind w:firstLine="640" w:firstLineChars="200"/>
        <w:rPr>
          <w:rFonts w:ascii="仿宋_GB2312" w:hAnsi="仿宋_GB2312" w:cs="仿宋_GB2312"/>
          <w:sz w:val="32"/>
          <w:szCs w:val="32"/>
        </w:rPr>
      </w:pPr>
      <w:r>
        <w:rPr>
          <w:rFonts w:hint="eastAsia" w:ascii="仿宋_GB2312" w:hAnsi="仿宋_GB2312" w:cs="仿宋_GB2312"/>
          <w:sz w:val="32"/>
          <w:szCs w:val="32"/>
        </w:rPr>
        <w:t>硬盘：120GB(SSD) + 1TB(7200转)</w:t>
      </w:r>
    </w:p>
    <w:p>
      <w:pPr>
        <w:ind w:firstLine="640" w:firstLineChars="200"/>
        <w:rPr>
          <w:rFonts w:ascii="仿宋_GB2312" w:hAnsi="仿宋_GB2312" w:cs="仿宋_GB2312"/>
          <w:sz w:val="32"/>
          <w:szCs w:val="32"/>
        </w:rPr>
      </w:pPr>
      <w:r>
        <w:rPr>
          <w:rFonts w:hint="eastAsia" w:ascii="仿宋_GB2312" w:hAnsi="仿宋_GB2312" w:cs="仿宋_GB2312"/>
          <w:sz w:val="32"/>
          <w:szCs w:val="32"/>
        </w:rPr>
        <w:t>显卡：独立游戏显卡GTX1550及以上，显存6G</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六、大赛日程</w:t>
      </w:r>
    </w:p>
    <w:tbl>
      <w:tblPr>
        <w:tblStyle w:val="1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09"/>
        <w:gridCol w:w="1418"/>
        <w:gridCol w:w="2551"/>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 w:hRule="atLeast"/>
          <w:tblHeader/>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黑体" w:hAnsi="黑体" w:eastAsia="黑体" w:cs="仿宋_GB2312"/>
                <w:bCs/>
                <w:sz w:val="24"/>
                <w:szCs w:val="24"/>
              </w:rPr>
            </w:pPr>
            <w:r>
              <w:rPr>
                <w:rFonts w:hint="eastAsia" w:ascii="黑体" w:hAnsi="黑体" w:eastAsia="黑体" w:cs="仿宋_GB2312"/>
                <w:bCs/>
                <w:sz w:val="24"/>
                <w:szCs w:val="24"/>
              </w:rPr>
              <w:t>序号</w:t>
            </w:r>
          </w:p>
        </w:tc>
        <w:tc>
          <w:tcPr>
            <w:tcW w:w="1418"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黑体" w:hAnsi="黑体" w:eastAsia="黑体" w:cs="仿宋_GB2312"/>
                <w:bCs/>
                <w:sz w:val="24"/>
                <w:szCs w:val="24"/>
              </w:rPr>
            </w:pPr>
            <w:r>
              <w:rPr>
                <w:rFonts w:hint="eastAsia" w:ascii="黑体" w:hAnsi="黑体" w:eastAsia="黑体" w:cs="仿宋_GB2312"/>
                <w:bCs/>
                <w:sz w:val="24"/>
                <w:szCs w:val="24"/>
              </w:rPr>
              <w:t>项目</w:t>
            </w:r>
          </w:p>
        </w:tc>
        <w:tc>
          <w:tcPr>
            <w:tcW w:w="25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黑体" w:hAnsi="黑体" w:eastAsia="黑体" w:cs="仿宋_GB2312"/>
                <w:bCs/>
                <w:sz w:val="24"/>
                <w:szCs w:val="24"/>
              </w:rPr>
            </w:pPr>
            <w:r>
              <w:rPr>
                <w:rFonts w:hint="eastAsia" w:ascii="黑体" w:hAnsi="黑体" w:eastAsia="黑体" w:cs="仿宋_GB2312"/>
                <w:bCs/>
                <w:sz w:val="24"/>
                <w:szCs w:val="24"/>
              </w:rPr>
              <w:t>时间</w:t>
            </w:r>
          </w:p>
        </w:tc>
        <w:tc>
          <w:tcPr>
            <w:tcW w:w="4678"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黑体" w:hAnsi="黑体" w:eastAsia="黑体" w:cs="仿宋_GB2312"/>
                <w:bCs/>
                <w:sz w:val="24"/>
                <w:szCs w:val="24"/>
              </w:rPr>
            </w:pPr>
            <w:r>
              <w:rPr>
                <w:rFonts w:hint="eastAsia" w:ascii="黑体" w:hAnsi="黑体" w:eastAsia="黑体" w:cs="仿宋_GB2312"/>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75"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1</w:t>
            </w:r>
          </w:p>
        </w:tc>
        <w:tc>
          <w:tcPr>
            <w:tcW w:w="1418"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报名</w:t>
            </w:r>
          </w:p>
        </w:tc>
        <w:tc>
          <w:tcPr>
            <w:tcW w:w="25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2023年9月25日前</w:t>
            </w:r>
          </w:p>
        </w:tc>
        <w:tc>
          <w:tcPr>
            <w:tcW w:w="4678"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参赛院校组建参赛团队后线上报名。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74"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2</w:t>
            </w:r>
          </w:p>
        </w:tc>
        <w:tc>
          <w:tcPr>
            <w:tcW w:w="1418"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赛前交底会</w:t>
            </w:r>
          </w:p>
        </w:tc>
        <w:tc>
          <w:tcPr>
            <w:tcW w:w="25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2023年10月29日</w:t>
            </w:r>
          </w:p>
        </w:tc>
        <w:tc>
          <w:tcPr>
            <w:tcW w:w="4678"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大赛说明、赛前培训及答疑，详细安排在大赛QQ群内通知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3</w:t>
            </w:r>
          </w:p>
        </w:tc>
        <w:tc>
          <w:tcPr>
            <w:tcW w:w="1418"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报道</w:t>
            </w:r>
          </w:p>
        </w:tc>
        <w:tc>
          <w:tcPr>
            <w:tcW w:w="25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2023年11月3日</w:t>
            </w:r>
          </w:p>
        </w:tc>
        <w:tc>
          <w:tcPr>
            <w:tcW w:w="4678"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签到及设备调试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9"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4</w:t>
            </w:r>
          </w:p>
        </w:tc>
        <w:tc>
          <w:tcPr>
            <w:tcW w:w="1418"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比赛</w:t>
            </w:r>
          </w:p>
        </w:tc>
        <w:tc>
          <w:tcPr>
            <w:tcW w:w="25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2023年11月4日</w:t>
            </w:r>
          </w:p>
        </w:tc>
        <w:tc>
          <w:tcPr>
            <w:tcW w:w="4678"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开幕式、比赛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44"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5</w:t>
            </w:r>
          </w:p>
        </w:tc>
        <w:tc>
          <w:tcPr>
            <w:tcW w:w="1418"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颁奖</w:t>
            </w:r>
          </w:p>
        </w:tc>
        <w:tc>
          <w:tcPr>
            <w:tcW w:w="25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2023年11月5日</w:t>
            </w:r>
          </w:p>
        </w:tc>
        <w:tc>
          <w:tcPr>
            <w:tcW w:w="4678"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_GB2312" w:hAnsi="仿宋_GB2312" w:cs="仿宋_GB2312"/>
                <w:sz w:val="24"/>
                <w:szCs w:val="24"/>
              </w:rPr>
            </w:pPr>
            <w:r>
              <w:rPr>
                <w:rFonts w:hint="eastAsia" w:ascii="仿宋_GB2312" w:hAnsi="仿宋_GB2312" w:cs="仿宋_GB2312"/>
                <w:sz w:val="24"/>
                <w:szCs w:val="24"/>
              </w:rPr>
              <w:t>闭幕式及颁奖典礼</w:t>
            </w:r>
          </w:p>
        </w:tc>
      </w:tr>
    </w:tbl>
    <w:p>
      <w:pPr>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（一）比赛报名</w:t>
      </w:r>
    </w:p>
    <w:p>
      <w:pPr>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报名截至时间为2023年9月25日，参赛团队负责人可选择比赛类型进行报名。报名时需填写团队基础信息（见附件），报名回执盖章（二级学院、系）后的pdf版连同word版以“学校+赛项”命名打包发送至jmzyhuuc@163.com邮箱。报名截止之日前可自行调整团队名单及学生个人信息，截止后不再接受团队信息及参赛学生名单等信息的修改，未将报名回执发送至指定邮箱的参赛团队将无法参赛，组委会将在QQ群中定期公布比赛报名情况。</w:t>
      </w:r>
    </w:p>
    <w:p>
      <w:pPr>
        <w:spacing w:line="56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（二）设备调试</w:t>
      </w:r>
    </w:p>
    <w:p>
      <w:pPr>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团队完成报名后，参赛团队需按照大赛公布的“设备要求”自行准备比赛所用电脑。报到当天需进行赛前设备调试，不按要求检测及调试，导致比赛不能正常进行等问题，大赛组委会不予负责。参赛队伍可根据自身需要可携带签字笔、铅笔、橡皮和计算器等物品。</w:t>
      </w:r>
    </w:p>
    <w:p>
      <w:pPr>
        <w:spacing w:line="56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（三）参赛证件</w:t>
      </w:r>
    </w:p>
    <w:p>
      <w:pPr>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参赛学生必须携带身份证、学生证。</w:t>
      </w:r>
    </w:p>
    <w:p>
      <w:pPr>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（四）比赛日安排</w:t>
      </w:r>
    </w:p>
    <w:tbl>
      <w:tblPr>
        <w:tblStyle w:val="1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09"/>
        <w:gridCol w:w="1701"/>
        <w:gridCol w:w="142"/>
        <w:gridCol w:w="2126"/>
        <w:gridCol w:w="1276"/>
        <w:gridCol w:w="12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tblHeader/>
          <w:jc w:val="center"/>
        </w:trPr>
        <w:tc>
          <w:tcPr>
            <w:tcW w:w="9356" w:type="dxa"/>
            <w:gridSpan w:val="7"/>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建筑设计赛道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tblHeader/>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序号</w:t>
            </w:r>
          </w:p>
        </w:tc>
        <w:tc>
          <w:tcPr>
            <w:tcW w:w="1843" w:type="dxa"/>
            <w:gridSpan w:val="2"/>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赛项分类</w:t>
            </w: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子项目</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分值比重</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时长</w:t>
            </w: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具体时间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w:t>
            </w:r>
          </w:p>
        </w:tc>
        <w:tc>
          <w:tcPr>
            <w:tcW w:w="1843" w:type="dxa"/>
            <w:gridSpan w:val="2"/>
            <w:vMerge w:val="restart"/>
            <w:tcBorders>
              <w:top w:val="single" w:color="000000" w:sz="8" w:space="0"/>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数字化建筑设计</w:t>
            </w: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BIM三维正向设计</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60%</w:t>
            </w:r>
          </w:p>
        </w:tc>
        <w:tc>
          <w:tcPr>
            <w:tcW w:w="1276" w:type="dxa"/>
            <w:tcBorders>
              <w:top w:val="single" w:color="000000" w:sz="8" w:space="0"/>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180分钟</w:t>
            </w:r>
          </w:p>
        </w:tc>
        <w:tc>
          <w:tcPr>
            <w:tcW w:w="2126" w:type="dxa"/>
            <w:tcBorders>
              <w:top w:val="single" w:color="000000" w:sz="8" w:space="0"/>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08:30-11:30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w:t>
            </w:r>
          </w:p>
        </w:tc>
        <w:tc>
          <w:tcPr>
            <w:tcW w:w="1843" w:type="dxa"/>
            <w:gridSpan w:val="2"/>
            <w:vMerge w:val="continue"/>
            <w:tcBorders>
              <w:left w:val="single" w:color="000000" w:sz="8" w:space="0"/>
              <w:right w:val="single" w:color="000000" w:sz="8" w:space="0"/>
            </w:tcBorders>
            <w:tcMar>
              <w:top w:w="0" w:type="dxa"/>
              <w:left w:w="0" w:type="dxa"/>
              <w:bottom w:w="0" w:type="dxa"/>
              <w:right w:w="0" w:type="dxa"/>
            </w:tcMar>
          </w:tcPr>
          <w:p>
            <w:pPr>
              <w:adjustRightInd w:val="0"/>
              <w:snapToGrid w:val="0"/>
              <w:jc w:val="center"/>
              <w:rPr>
                <w:rFonts w:ascii="仿宋_GB2312" w:hAnsi="仿宋_GB2312" w:cs="仿宋_GB2312"/>
                <w:sz w:val="24"/>
                <w:szCs w:val="24"/>
              </w:rPr>
            </w:pP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adjustRightInd w:val="0"/>
              <w:snapToGrid w:val="0"/>
              <w:jc w:val="center"/>
              <w:rPr>
                <w:rFonts w:ascii="仿宋_GB2312" w:hAnsi="仿宋_GB2312" w:cs="仿宋_GB2312"/>
                <w:spacing w:val="-20"/>
                <w:sz w:val="24"/>
                <w:szCs w:val="24"/>
              </w:rPr>
            </w:pPr>
            <w:r>
              <w:rPr>
                <w:rFonts w:hint="eastAsia" w:ascii="仿宋_GB2312" w:hAnsi="仿宋_GB2312" w:cs="仿宋_GB2312"/>
                <w:spacing w:val="-20"/>
                <w:sz w:val="24"/>
                <w:szCs w:val="24"/>
              </w:rPr>
              <w:t>二维建筑设计图纸生成</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25%</w:t>
            </w:r>
          </w:p>
        </w:tc>
        <w:tc>
          <w:tcPr>
            <w:tcW w:w="1276"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90分钟</w:t>
            </w:r>
          </w:p>
        </w:tc>
        <w:tc>
          <w:tcPr>
            <w:tcW w:w="2126" w:type="dxa"/>
            <w:vMerge w:val="restart"/>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13:00-16:00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3</w:t>
            </w:r>
          </w:p>
        </w:tc>
        <w:tc>
          <w:tcPr>
            <w:tcW w:w="1843" w:type="dxa"/>
            <w:gridSpan w:val="2"/>
            <w:vMerge w:val="continue"/>
            <w:tcBorders>
              <w:left w:val="single" w:color="000000" w:sz="8" w:space="0"/>
              <w:right w:val="single" w:color="000000" w:sz="8" w:space="0"/>
            </w:tcBorders>
            <w:tcMar>
              <w:top w:w="0" w:type="dxa"/>
              <w:left w:w="0" w:type="dxa"/>
              <w:bottom w:w="0" w:type="dxa"/>
              <w:right w:w="0" w:type="dxa"/>
            </w:tcMar>
          </w:tcPr>
          <w:p>
            <w:pPr>
              <w:adjustRightInd w:val="0"/>
              <w:snapToGrid w:val="0"/>
              <w:jc w:val="center"/>
              <w:rPr>
                <w:rFonts w:ascii="仿宋_GB2312" w:hAnsi="仿宋_GB2312" w:cs="仿宋_GB2312"/>
                <w:sz w:val="24"/>
                <w:szCs w:val="24"/>
              </w:rPr>
            </w:pP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三维建筑设计模型渲染动画制作</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15%</w:t>
            </w:r>
          </w:p>
        </w:tc>
        <w:tc>
          <w:tcPr>
            <w:tcW w:w="1276" w:type="dxa"/>
            <w:tcBorders>
              <w:top w:val="single" w:color="000000" w:sz="8" w:space="0"/>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90分钟</w:t>
            </w:r>
          </w:p>
        </w:tc>
        <w:tc>
          <w:tcPr>
            <w:tcW w:w="2126" w:type="dxa"/>
            <w:vMerge w:val="continue"/>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4678" w:type="dxa"/>
            <w:gridSpan w:val="4"/>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小计</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100%</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360分钟</w:t>
            </w: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2023年11月4日</w:t>
            </w:r>
          </w:p>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序号</w:t>
            </w:r>
          </w:p>
        </w:tc>
        <w:tc>
          <w:tcPr>
            <w:tcW w:w="1843" w:type="dxa"/>
            <w:gridSpan w:val="2"/>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赛项分类</w:t>
            </w: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子项目</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分值比重</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时长</w:t>
            </w: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具体时间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w:t>
            </w:r>
          </w:p>
        </w:tc>
        <w:tc>
          <w:tcPr>
            <w:tcW w:w="1843" w:type="dxa"/>
            <w:gridSpan w:val="2"/>
            <w:vMerge w:val="restart"/>
            <w:tcBorders>
              <w:top w:val="single" w:color="000000" w:sz="8" w:space="0"/>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数字化结构设计</w:t>
            </w: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创建结构计算三维模型</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30%</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90分钟</w:t>
            </w:r>
          </w:p>
        </w:tc>
        <w:tc>
          <w:tcPr>
            <w:tcW w:w="2126" w:type="dxa"/>
            <w:vMerge w:val="restart"/>
            <w:tcBorders>
              <w:top w:val="single" w:color="000000" w:sz="8" w:space="0"/>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08:30-12:00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w:t>
            </w:r>
          </w:p>
        </w:tc>
        <w:tc>
          <w:tcPr>
            <w:tcW w:w="1843" w:type="dxa"/>
            <w:gridSpan w:val="2"/>
            <w:vMerge w:val="continue"/>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进行结构整体及各构件计算，并选取部分构件进行优化设计及计算</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40%</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120分钟</w:t>
            </w:r>
          </w:p>
        </w:tc>
        <w:tc>
          <w:tcPr>
            <w:tcW w:w="2126" w:type="dxa"/>
            <w:vMerge w:val="continue"/>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3</w:t>
            </w:r>
          </w:p>
        </w:tc>
        <w:tc>
          <w:tcPr>
            <w:tcW w:w="1843" w:type="dxa"/>
            <w:gridSpan w:val="2"/>
            <w:vMerge w:val="continue"/>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完成施工图设计及绘制</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20%</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90分钟</w:t>
            </w:r>
          </w:p>
        </w:tc>
        <w:tc>
          <w:tcPr>
            <w:tcW w:w="2126" w:type="dxa"/>
            <w:vMerge w:val="restart"/>
            <w:tcBorders>
              <w:top w:val="single" w:color="000000" w:sz="8" w:space="0"/>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13:30-16:00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4</w:t>
            </w:r>
          </w:p>
        </w:tc>
        <w:tc>
          <w:tcPr>
            <w:tcW w:w="1843" w:type="dxa"/>
            <w:gridSpan w:val="2"/>
            <w:vMerge w:val="continue"/>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整理计算书</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10%</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60分钟</w:t>
            </w:r>
          </w:p>
        </w:tc>
        <w:tc>
          <w:tcPr>
            <w:tcW w:w="2126" w:type="dxa"/>
            <w:vMerge w:val="continue"/>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4678" w:type="dxa"/>
            <w:gridSpan w:val="4"/>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小计</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100%</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360分钟</w:t>
            </w: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2023年11月4日</w:t>
            </w:r>
          </w:p>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序号</w:t>
            </w:r>
          </w:p>
        </w:tc>
        <w:tc>
          <w:tcPr>
            <w:tcW w:w="1843" w:type="dxa"/>
            <w:gridSpan w:val="2"/>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赛项分类</w:t>
            </w: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子项目</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分值比重</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时长</w:t>
            </w: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具体时间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w:t>
            </w:r>
          </w:p>
        </w:tc>
        <w:tc>
          <w:tcPr>
            <w:tcW w:w="1843" w:type="dxa"/>
            <w:gridSpan w:val="2"/>
            <w:vMerge w:val="restar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
                <w:bCs/>
                <w:sz w:val="24"/>
                <w:szCs w:val="24"/>
              </w:rPr>
            </w:pPr>
            <w:r>
              <w:rPr>
                <w:rFonts w:hint="eastAsia" w:ascii="仿宋_GB2312" w:hAnsi="仿宋_GB2312" w:cs="仿宋_GB2312"/>
                <w:sz w:val="24"/>
                <w:szCs w:val="24"/>
              </w:rPr>
              <w:t>机电深化设计</w:t>
            </w: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
                <w:bCs/>
                <w:sz w:val="24"/>
                <w:szCs w:val="24"/>
              </w:rPr>
            </w:pPr>
            <w:r>
              <w:rPr>
                <w:rFonts w:hint="eastAsia" w:ascii="仿宋_GB2312" w:hAnsi="仿宋_GB2312" w:cs="仿宋_GB2312"/>
                <w:sz w:val="24"/>
                <w:szCs w:val="24"/>
              </w:rPr>
              <w:t>建立</w:t>
            </w:r>
            <w:r>
              <w:rPr>
                <w:rFonts w:hint="eastAsia" w:ascii="仿宋_GB2312" w:hAnsi="仿宋_GB2312" w:cs="仿宋_GB2312"/>
                <w:spacing w:val="-14"/>
                <w:sz w:val="24"/>
                <w:szCs w:val="24"/>
              </w:rPr>
              <w:t>包括暖通、给排水、电气系统三维模型</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
                <w:bCs/>
                <w:sz w:val="24"/>
                <w:szCs w:val="24"/>
              </w:rPr>
            </w:pPr>
            <w:r>
              <w:rPr>
                <w:rFonts w:hint="eastAsia" w:ascii="仿宋_GB2312" w:hAnsi="仿宋_GB2312" w:cs="仿宋_GB2312"/>
                <w:sz w:val="24"/>
                <w:szCs w:val="24"/>
              </w:rPr>
              <w:t>30%</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
                <w:bCs/>
                <w:sz w:val="24"/>
                <w:szCs w:val="24"/>
              </w:rPr>
            </w:pPr>
            <w:r>
              <w:rPr>
                <w:rFonts w:hint="eastAsia" w:ascii="仿宋_GB2312" w:hAnsi="仿宋_GB2312" w:cs="仿宋_GB2312"/>
                <w:sz w:val="24"/>
                <w:szCs w:val="24"/>
              </w:rPr>
              <w:t>90分钟</w:t>
            </w:r>
          </w:p>
        </w:tc>
        <w:tc>
          <w:tcPr>
            <w:tcW w:w="2126" w:type="dxa"/>
            <w:vMerge w:val="restar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
                <w:bCs/>
                <w:sz w:val="24"/>
                <w:szCs w:val="24"/>
              </w:rPr>
            </w:pPr>
            <w:r>
              <w:rPr>
                <w:rFonts w:hint="eastAsia" w:ascii="仿宋_GB2312" w:hAnsi="仿宋_GB2312" w:cs="仿宋_GB2312"/>
                <w:sz w:val="24"/>
                <w:szCs w:val="24"/>
              </w:rPr>
              <w:t>08:30-12:00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w:t>
            </w:r>
          </w:p>
        </w:tc>
        <w:tc>
          <w:tcPr>
            <w:tcW w:w="1843" w:type="dxa"/>
            <w:gridSpan w:val="2"/>
            <w:vMerge w:val="continue"/>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
                <w:bCs/>
                <w:sz w:val="24"/>
                <w:szCs w:val="24"/>
              </w:rPr>
            </w:pP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
                <w:bCs/>
                <w:sz w:val="24"/>
                <w:szCs w:val="24"/>
              </w:rPr>
            </w:pPr>
            <w:r>
              <w:rPr>
                <w:rFonts w:hint="eastAsia" w:ascii="仿宋_GB2312" w:hAnsi="仿宋_GB2312" w:cs="仿宋_GB2312"/>
                <w:sz w:val="24"/>
                <w:szCs w:val="24"/>
              </w:rPr>
              <w:t xml:space="preserve">进行碰撞检查、管线综合、深化设计 </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
                <w:bCs/>
                <w:sz w:val="24"/>
                <w:szCs w:val="24"/>
              </w:rPr>
            </w:pPr>
            <w:r>
              <w:rPr>
                <w:rFonts w:hint="eastAsia" w:ascii="仿宋_GB2312" w:hAnsi="仿宋_GB2312" w:cs="仿宋_GB2312"/>
                <w:sz w:val="24"/>
                <w:szCs w:val="24"/>
              </w:rPr>
              <w:t>40%</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
                <w:bCs/>
                <w:sz w:val="24"/>
                <w:szCs w:val="24"/>
              </w:rPr>
            </w:pPr>
            <w:r>
              <w:rPr>
                <w:rFonts w:hint="eastAsia" w:ascii="仿宋_GB2312" w:hAnsi="仿宋_GB2312" w:cs="仿宋_GB2312"/>
                <w:sz w:val="24"/>
                <w:szCs w:val="24"/>
              </w:rPr>
              <w:t>120分钟</w:t>
            </w:r>
          </w:p>
        </w:tc>
        <w:tc>
          <w:tcPr>
            <w:tcW w:w="2126" w:type="dxa"/>
            <w:vMerge w:val="continue"/>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3</w:t>
            </w:r>
          </w:p>
        </w:tc>
        <w:tc>
          <w:tcPr>
            <w:tcW w:w="1843" w:type="dxa"/>
            <w:gridSpan w:val="2"/>
            <w:vMerge w:val="continue"/>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
                <w:bCs/>
                <w:sz w:val="24"/>
                <w:szCs w:val="24"/>
              </w:rPr>
            </w:pP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
                <w:bCs/>
                <w:sz w:val="24"/>
                <w:szCs w:val="24"/>
              </w:rPr>
            </w:pPr>
            <w:r>
              <w:rPr>
                <w:rFonts w:hint="eastAsia" w:ascii="仿宋_GB2312" w:hAnsi="仿宋_GB2312" w:cs="仿宋_GB2312"/>
                <w:sz w:val="24"/>
                <w:szCs w:val="24"/>
              </w:rPr>
              <w:t>二维图纸生成</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
                <w:bCs/>
                <w:sz w:val="24"/>
                <w:szCs w:val="24"/>
              </w:rPr>
            </w:pPr>
            <w:r>
              <w:rPr>
                <w:rFonts w:hint="eastAsia" w:ascii="仿宋_GB2312" w:hAnsi="仿宋_GB2312" w:cs="仿宋_GB2312"/>
                <w:sz w:val="24"/>
                <w:szCs w:val="24"/>
              </w:rPr>
              <w:t>15%</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
                <w:bCs/>
                <w:sz w:val="24"/>
                <w:szCs w:val="24"/>
              </w:rPr>
            </w:pPr>
            <w:r>
              <w:rPr>
                <w:rFonts w:hint="eastAsia" w:ascii="仿宋_GB2312" w:hAnsi="仿宋_GB2312" w:cs="仿宋_GB2312"/>
                <w:sz w:val="24"/>
                <w:szCs w:val="24"/>
              </w:rPr>
              <w:t>90分钟</w:t>
            </w:r>
          </w:p>
        </w:tc>
        <w:tc>
          <w:tcPr>
            <w:tcW w:w="2126" w:type="dxa"/>
            <w:vMerge w:val="restar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
                <w:bCs/>
                <w:sz w:val="24"/>
                <w:szCs w:val="24"/>
              </w:rPr>
            </w:pPr>
            <w:r>
              <w:rPr>
                <w:rFonts w:hint="eastAsia" w:ascii="仿宋_GB2312" w:hAnsi="仿宋_GB2312" w:cs="仿宋_GB2312"/>
                <w:sz w:val="24"/>
                <w:szCs w:val="24"/>
              </w:rPr>
              <w:t>13:30-16:00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4</w:t>
            </w:r>
          </w:p>
        </w:tc>
        <w:tc>
          <w:tcPr>
            <w:tcW w:w="1843" w:type="dxa"/>
            <w:gridSpan w:val="2"/>
            <w:vMerge w:val="continue"/>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
                <w:bCs/>
                <w:sz w:val="24"/>
                <w:szCs w:val="24"/>
              </w:rPr>
            </w:pP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
                <w:bCs/>
                <w:w w:val="95"/>
                <w:sz w:val="24"/>
                <w:szCs w:val="24"/>
              </w:rPr>
            </w:pPr>
            <w:r>
              <w:rPr>
                <w:rFonts w:hint="eastAsia" w:ascii="仿宋_GB2312" w:hAnsi="仿宋_GB2312" w:cs="仿宋_GB2312"/>
                <w:w w:val="95"/>
                <w:sz w:val="24"/>
                <w:szCs w:val="24"/>
              </w:rPr>
              <w:t>完成机电工程量清单</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
                <w:bCs/>
                <w:sz w:val="24"/>
                <w:szCs w:val="24"/>
              </w:rPr>
            </w:pPr>
            <w:r>
              <w:rPr>
                <w:rFonts w:hint="eastAsia" w:ascii="仿宋_GB2312" w:hAnsi="仿宋_GB2312" w:cs="仿宋_GB2312"/>
                <w:sz w:val="24"/>
                <w:szCs w:val="24"/>
              </w:rPr>
              <w:t>15%</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
                <w:bCs/>
                <w:sz w:val="24"/>
                <w:szCs w:val="24"/>
              </w:rPr>
            </w:pPr>
            <w:r>
              <w:rPr>
                <w:rFonts w:hint="eastAsia" w:ascii="仿宋_GB2312" w:hAnsi="仿宋_GB2312" w:cs="仿宋_GB2312"/>
                <w:sz w:val="24"/>
                <w:szCs w:val="24"/>
              </w:rPr>
              <w:t>60分钟</w:t>
            </w:r>
          </w:p>
        </w:tc>
        <w:tc>
          <w:tcPr>
            <w:tcW w:w="2126" w:type="dxa"/>
            <w:vMerge w:val="continue"/>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4678" w:type="dxa"/>
            <w:gridSpan w:val="4"/>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
                <w:bCs/>
                <w:sz w:val="24"/>
                <w:szCs w:val="24"/>
              </w:rPr>
            </w:pPr>
            <w:r>
              <w:rPr>
                <w:rFonts w:hint="eastAsia" w:ascii="仿宋_GB2312" w:hAnsi="仿宋_GB2312" w:cs="仿宋_GB2312"/>
                <w:sz w:val="24"/>
                <w:szCs w:val="24"/>
              </w:rPr>
              <w:t>小计</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
                <w:bCs/>
                <w:sz w:val="24"/>
                <w:szCs w:val="24"/>
              </w:rPr>
            </w:pPr>
            <w:r>
              <w:rPr>
                <w:rFonts w:hint="eastAsia" w:ascii="仿宋_GB2312" w:hAnsi="仿宋_GB2312" w:cs="仿宋_GB2312"/>
                <w:sz w:val="24"/>
                <w:szCs w:val="24"/>
              </w:rPr>
              <w:t>100%</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
                <w:bCs/>
                <w:sz w:val="24"/>
                <w:szCs w:val="24"/>
              </w:rPr>
            </w:pPr>
            <w:r>
              <w:rPr>
                <w:rFonts w:hint="eastAsia" w:ascii="仿宋_GB2312" w:hAnsi="仿宋_GB2312" w:cs="仿宋_GB2312"/>
                <w:sz w:val="24"/>
                <w:szCs w:val="24"/>
              </w:rPr>
              <w:t>360分钟</w:t>
            </w: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2023年11月4日</w:t>
            </w:r>
          </w:p>
          <w:p>
            <w:pPr>
              <w:adjustRightInd w:val="0"/>
              <w:snapToGrid w:val="0"/>
              <w:jc w:val="center"/>
              <w:rPr>
                <w:rFonts w:ascii="仿宋_GB2312" w:hAnsi="仿宋_GB2312" w:cs="仿宋_GB2312"/>
                <w:b/>
                <w:bCs/>
                <w:sz w:val="24"/>
                <w:szCs w:val="24"/>
              </w:rPr>
            </w:pPr>
            <w:r>
              <w:rPr>
                <w:rFonts w:hint="eastAsia" w:ascii="仿宋_GB2312" w:hAnsi="仿宋_GB2312" w:cs="仿宋_GB2312"/>
                <w:sz w:val="24"/>
                <w:szCs w:val="24"/>
              </w:rPr>
              <w:t>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序号</w:t>
            </w:r>
          </w:p>
        </w:tc>
        <w:tc>
          <w:tcPr>
            <w:tcW w:w="1843" w:type="dxa"/>
            <w:gridSpan w:val="2"/>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赛项分类</w:t>
            </w: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子项目</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分值比重</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时长</w:t>
            </w: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具体时间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w:t>
            </w:r>
          </w:p>
        </w:tc>
        <w:tc>
          <w:tcPr>
            <w:tcW w:w="1843" w:type="dxa"/>
            <w:gridSpan w:val="2"/>
            <w:vMerge w:val="restart"/>
            <w:tcBorders>
              <w:top w:val="single" w:color="000000" w:sz="8" w:space="0"/>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装配式深化设计</w:t>
            </w: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理论比赛</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30%</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120分钟</w:t>
            </w: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8:30-10:30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w:t>
            </w:r>
          </w:p>
        </w:tc>
        <w:tc>
          <w:tcPr>
            <w:tcW w:w="1843" w:type="dxa"/>
            <w:gridSpan w:val="2"/>
            <w:vMerge w:val="continue"/>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快捷建模</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20%</w:t>
            </w:r>
          </w:p>
        </w:tc>
        <w:tc>
          <w:tcPr>
            <w:tcW w:w="1276" w:type="dxa"/>
            <w:vMerge w:val="restar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180分钟</w:t>
            </w:r>
          </w:p>
        </w:tc>
        <w:tc>
          <w:tcPr>
            <w:tcW w:w="2126" w:type="dxa"/>
            <w:vMerge w:val="restar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13:00-16:00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3</w:t>
            </w:r>
          </w:p>
        </w:tc>
        <w:tc>
          <w:tcPr>
            <w:tcW w:w="1843" w:type="dxa"/>
            <w:gridSpan w:val="2"/>
            <w:vMerge w:val="continue"/>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预制构件拆分设计</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25%</w:t>
            </w:r>
          </w:p>
        </w:tc>
        <w:tc>
          <w:tcPr>
            <w:tcW w:w="1276" w:type="dxa"/>
            <w:vMerge w:val="continue"/>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c>
          <w:tcPr>
            <w:tcW w:w="2126" w:type="dxa"/>
            <w:vMerge w:val="continue"/>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4</w:t>
            </w:r>
          </w:p>
        </w:tc>
        <w:tc>
          <w:tcPr>
            <w:tcW w:w="1843" w:type="dxa"/>
            <w:gridSpan w:val="2"/>
            <w:vMerge w:val="continue"/>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预制构件深化设计</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25%</w:t>
            </w:r>
          </w:p>
        </w:tc>
        <w:tc>
          <w:tcPr>
            <w:tcW w:w="1276" w:type="dxa"/>
            <w:vMerge w:val="continue"/>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c>
          <w:tcPr>
            <w:tcW w:w="2126" w:type="dxa"/>
            <w:vMerge w:val="continue"/>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4678" w:type="dxa"/>
            <w:gridSpan w:val="4"/>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小计</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100%</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300分钟</w:t>
            </w: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2023年11月4日</w:t>
            </w:r>
          </w:p>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序号</w:t>
            </w:r>
          </w:p>
        </w:tc>
        <w:tc>
          <w:tcPr>
            <w:tcW w:w="1843" w:type="dxa"/>
            <w:gridSpan w:val="2"/>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赛项分类</w:t>
            </w: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子项目</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分值比重</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时长</w:t>
            </w: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具体时间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w:t>
            </w:r>
          </w:p>
        </w:tc>
        <w:tc>
          <w:tcPr>
            <w:tcW w:w="1843" w:type="dxa"/>
            <w:gridSpan w:val="2"/>
            <w:vMerge w:val="restart"/>
            <w:tcBorders>
              <w:top w:val="single" w:color="000000" w:sz="8" w:space="0"/>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室内装饰设计</w:t>
            </w: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效果图</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40%</w:t>
            </w:r>
          </w:p>
        </w:tc>
        <w:tc>
          <w:tcPr>
            <w:tcW w:w="1276" w:type="dxa"/>
            <w:vMerge w:val="restart"/>
            <w:tcBorders>
              <w:top w:val="single" w:color="000000" w:sz="8" w:space="0"/>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180分钟</w:t>
            </w:r>
          </w:p>
        </w:tc>
        <w:tc>
          <w:tcPr>
            <w:tcW w:w="2126" w:type="dxa"/>
            <w:vMerge w:val="restart"/>
            <w:tcBorders>
              <w:top w:val="single" w:color="000000" w:sz="8" w:space="0"/>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08:30-11:30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w:t>
            </w:r>
          </w:p>
        </w:tc>
        <w:tc>
          <w:tcPr>
            <w:tcW w:w="1843" w:type="dxa"/>
            <w:gridSpan w:val="2"/>
            <w:vMerge w:val="continue"/>
            <w:tcBorders>
              <w:left w:val="single" w:color="000000" w:sz="8" w:space="0"/>
              <w:right w:val="single" w:color="000000" w:sz="8" w:space="0"/>
            </w:tcBorders>
            <w:tcMar>
              <w:top w:w="0" w:type="dxa"/>
              <w:left w:w="0" w:type="dxa"/>
              <w:bottom w:w="0" w:type="dxa"/>
              <w:right w:w="0" w:type="dxa"/>
            </w:tcMar>
          </w:tcPr>
          <w:p>
            <w:pPr>
              <w:adjustRightInd w:val="0"/>
              <w:snapToGrid w:val="0"/>
              <w:jc w:val="center"/>
              <w:rPr>
                <w:rFonts w:ascii="仿宋_GB2312" w:hAnsi="仿宋_GB2312" w:cs="仿宋_GB2312"/>
                <w:sz w:val="24"/>
                <w:szCs w:val="24"/>
              </w:rPr>
            </w:pP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三维模型</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20%</w:t>
            </w:r>
          </w:p>
        </w:tc>
        <w:tc>
          <w:tcPr>
            <w:tcW w:w="1276" w:type="dxa"/>
            <w:vMerge w:val="continue"/>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c>
          <w:tcPr>
            <w:tcW w:w="2126" w:type="dxa"/>
            <w:vMerge w:val="continue"/>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3</w:t>
            </w:r>
          </w:p>
        </w:tc>
        <w:tc>
          <w:tcPr>
            <w:tcW w:w="1843" w:type="dxa"/>
            <w:gridSpan w:val="2"/>
            <w:vMerge w:val="continue"/>
            <w:tcBorders>
              <w:left w:val="single" w:color="000000" w:sz="8" w:space="0"/>
              <w:right w:val="single" w:color="000000" w:sz="8" w:space="0"/>
            </w:tcBorders>
            <w:tcMar>
              <w:top w:w="0" w:type="dxa"/>
              <w:left w:w="0" w:type="dxa"/>
              <w:bottom w:w="0" w:type="dxa"/>
              <w:right w:w="0" w:type="dxa"/>
            </w:tcMar>
          </w:tcPr>
          <w:p>
            <w:pPr>
              <w:adjustRightInd w:val="0"/>
              <w:snapToGrid w:val="0"/>
              <w:jc w:val="center"/>
              <w:rPr>
                <w:rFonts w:ascii="仿宋_GB2312" w:hAnsi="仿宋_GB2312" w:cs="仿宋_GB2312"/>
                <w:sz w:val="24"/>
                <w:szCs w:val="24"/>
              </w:rPr>
            </w:pP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全景图</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30%</w:t>
            </w:r>
          </w:p>
        </w:tc>
        <w:tc>
          <w:tcPr>
            <w:tcW w:w="1276" w:type="dxa"/>
            <w:vMerge w:val="restart"/>
            <w:tcBorders>
              <w:top w:val="single" w:color="000000" w:sz="8" w:space="0"/>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180分钟</w:t>
            </w:r>
          </w:p>
        </w:tc>
        <w:tc>
          <w:tcPr>
            <w:tcW w:w="2126" w:type="dxa"/>
            <w:vMerge w:val="restart"/>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13:00-16:00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4</w:t>
            </w:r>
          </w:p>
        </w:tc>
        <w:tc>
          <w:tcPr>
            <w:tcW w:w="1843" w:type="dxa"/>
            <w:gridSpan w:val="2"/>
            <w:vMerge w:val="continue"/>
            <w:tcBorders>
              <w:left w:val="single" w:color="000000" w:sz="8" w:space="0"/>
              <w:bottom w:val="single" w:color="000000" w:sz="8" w:space="0"/>
              <w:right w:val="single" w:color="000000" w:sz="8" w:space="0"/>
            </w:tcBorders>
            <w:tcMar>
              <w:top w:w="0" w:type="dxa"/>
              <w:left w:w="0" w:type="dxa"/>
              <w:bottom w:w="0" w:type="dxa"/>
              <w:right w:w="0" w:type="dxa"/>
            </w:tcMar>
          </w:tcPr>
          <w:p>
            <w:pPr>
              <w:adjustRightInd w:val="0"/>
              <w:snapToGrid w:val="0"/>
              <w:jc w:val="center"/>
              <w:rPr>
                <w:rFonts w:ascii="仿宋_GB2312" w:hAnsi="仿宋_GB2312" w:cs="仿宋_GB2312"/>
                <w:sz w:val="24"/>
                <w:szCs w:val="24"/>
              </w:rPr>
            </w:pP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平面布置图</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10%</w:t>
            </w:r>
          </w:p>
        </w:tc>
        <w:tc>
          <w:tcPr>
            <w:tcW w:w="1276" w:type="dxa"/>
            <w:vMerge w:val="continue"/>
            <w:tcBorders>
              <w:left w:val="single" w:color="000000" w:sz="8" w:space="0"/>
              <w:bottom w:val="single" w:color="000000" w:sz="8" w:space="0"/>
              <w:right w:val="single" w:color="000000" w:sz="8" w:space="0"/>
            </w:tcBorders>
            <w:tcMar>
              <w:top w:w="0" w:type="dxa"/>
              <w:left w:w="0" w:type="dxa"/>
              <w:bottom w:w="0" w:type="dxa"/>
              <w:right w:w="0" w:type="dxa"/>
            </w:tcMar>
          </w:tcPr>
          <w:p>
            <w:pPr>
              <w:adjustRightInd w:val="0"/>
              <w:snapToGrid w:val="0"/>
              <w:jc w:val="center"/>
              <w:rPr>
                <w:rFonts w:ascii="仿宋_GB2312" w:hAnsi="仿宋_GB2312" w:cs="仿宋_GB2312"/>
                <w:sz w:val="24"/>
                <w:szCs w:val="24"/>
              </w:rPr>
            </w:pPr>
          </w:p>
        </w:tc>
        <w:tc>
          <w:tcPr>
            <w:tcW w:w="2126" w:type="dxa"/>
            <w:vMerge w:val="continue"/>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4678" w:type="dxa"/>
            <w:gridSpan w:val="4"/>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小计</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100%</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360分钟</w:t>
            </w: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2023年11月4日</w:t>
            </w:r>
          </w:p>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9356" w:type="dxa"/>
            <w:gridSpan w:val="7"/>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数字建造赛道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序号</w:t>
            </w:r>
          </w:p>
        </w:tc>
        <w:tc>
          <w:tcPr>
            <w:tcW w:w="170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赛项分类</w:t>
            </w:r>
          </w:p>
        </w:tc>
        <w:tc>
          <w:tcPr>
            <w:tcW w:w="2268" w:type="dxa"/>
            <w:gridSpan w:val="2"/>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子项目</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分值比重</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时长</w:t>
            </w: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具体时间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w:t>
            </w:r>
          </w:p>
        </w:tc>
        <w:tc>
          <w:tcPr>
            <w:tcW w:w="1701" w:type="dxa"/>
            <w:vMerge w:val="restart"/>
            <w:tcBorders>
              <w:top w:val="single" w:color="000000" w:sz="8" w:space="0"/>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工程管理</w:t>
            </w:r>
          </w:p>
        </w:tc>
        <w:tc>
          <w:tcPr>
            <w:tcW w:w="2268" w:type="dxa"/>
            <w:gridSpan w:val="2"/>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BIM模型创建</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50%</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180分钟</w:t>
            </w: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08:30-11:30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w:t>
            </w:r>
          </w:p>
        </w:tc>
        <w:tc>
          <w:tcPr>
            <w:tcW w:w="1701" w:type="dxa"/>
            <w:vMerge w:val="continue"/>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c>
          <w:tcPr>
            <w:tcW w:w="2268" w:type="dxa"/>
            <w:gridSpan w:val="2"/>
            <w:tcBorders>
              <w:top w:val="single" w:color="000000" w:sz="8" w:space="0"/>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BIM施工组织设计</w:t>
            </w:r>
          </w:p>
        </w:tc>
        <w:tc>
          <w:tcPr>
            <w:tcW w:w="1276" w:type="dxa"/>
            <w:tcBorders>
              <w:top w:val="single" w:color="000000" w:sz="8" w:space="0"/>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30%</w:t>
            </w:r>
          </w:p>
        </w:tc>
        <w:tc>
          <w:tcPr>
            <w:tcW w:w="1276" w:type="dxa"/>
            <w:vMerge w:val="restar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180分钟</w:t>
            </w:r>
          </w:p>
        </w:tc>
        <w:tc>
          <w:tcPr>
            <w:tcW w:w="2126" w:type="dxa"/>
            <w:vMerge w:val="restar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13:00-16:00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3</w:t>
            </w:r>
          </w:p>
        </w:tc>
        <w:tc>
          <w:tcPr>
            <w:tcW w:w="1701" w:type="dxa"/>
            <w:vMerge w:val="continue"/>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c>
          <w:tcPr>
            <w:tcW w:w="2268" w:type="dxa"/>
            <w:gridSpan w:val="2"/>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BIM5D施工管理</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20%</w:t>
            </w:r>
          </w:p>
        </w:tc>
        <w:tc>
          <w:tcPr>
            <w:tcW w:w="1276" w:type="dxa"/>
            <w:vMerge w:val="continue"/>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c>
          <w:tcPr>
            <w:tcW w:w="2126" w:type="dxa"/>
            <w:vMerge w:val="continue"/>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4678" w:type="dxa"/>
            <w:gridSpan w:val="4"/>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小计</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100%</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360分钟</w:t>
            </w: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2023年11月4日</w:t>
            </w:r>
          </w:p>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w:t>
            </w:r>
          </w:p>
        </w:tc>
        <w:tc>
          <w:tcPr>
            <w:tcW w:w="1701" w:type="dxa"/>
            <w:vMerge w:val="restart"/>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工程造价</w:t>
            </w:r>
          </w:p>
        </w:tc>
        <w:tc>
          <w:tcPr>
            <w:tcW w:w="2268" w:type="dxa"/>
            <w:gridSpan w:val="2"/>
            <w:tcBorders>
              <w:top w:val="single" w:color="000000" w:sz="8" w:space="0"/>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基于BIM的招标文件编制</w:t>
            </w:r>
          </w:p>
        </w:tc>
        <w:tc>
          <w:tcPr>
            <w:tcW w:w="1276" w:type="dxa"/>
            <w:tcBorders>
              <w:top w:val="single" w:color="000000" w:sz="8" w:space="0"/>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60%</w:t>
            </w:r>
          </w:p>
        </w:tc>
        <w:tc>
          <w:tcPr>
            <w:tcW w:w="1276" w:type="dxa"/>
            <w:tcBorders>
              <w:top w:val="single" w:color="000000" w:sz="8" w:space="0"/>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180分钟</w:t>
            </w:r>
          </w:p>
        </w:tc>
        <w:tc>
          <w:tcPr>
            <w:tcW w:w="2126" w:type="dxa"/>
            <w:tcBorders>
              <w:top w:val="single" w:color="000000" w:sz="8" w:space="0"/>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08:30-11:30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w:t>
            </w:r>
          </w:p>
        </w:tc>
        <w:tc>
          <w:tcPr>
            <w:tcW w:w="1701" w:type="dxa"/>
            <w:vMerge w:val="continue"/>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c>
          <w:tcPr>
            <w:tcW w:w="2268" w:type="dxa"/>
            <w:gridSpan w:val="2"/>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BIM施工组织设计</w:t>
            </w:r>
          </w:p>
        </w:tc>
        <w:tc>
          <w:tcPr>
            <w:tcW w:w="1276" w:type="dxa"/>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20%</w:t>
            </w:r>
          </w:p>
        </w:tc>
        <w:tc>
          <w:tcPr>
            <w:tcW w:w="1276" w:type="dxa"/>
            <w:vMerge w:val="restart"/>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180分钟</w:t>
            </w:r>
          </w:p>
        </w:tc>
        <w:tc>
          <w:tcPr>
            <w:tcW w:w="2126" w:type="dxa"/>
            <w:vMerge w:val="restart"/>
            <w:tcBorders>
              <w:left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13:00-16:00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70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3</w:t>
            </w:r>
          </w:p>
        </w:tc>
        <w:tc>
          <w:tcPr>
            <w:tcW w:w="1701" w:type="dxa"/>
            <w:vMerge w:val="continue"/>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c>
          <w:tcPr>
            <w:tcW w:w="2268" w:type="dxa"/>
            <w:gridSpan w:val="2"/>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BIM5D施工管理</w:t>
            </w:r>
          </w:p>
        </w:tc>
        <w:tc>
          <w:tcPr>
            <w:tcW w:w="1276"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20%</w:t>
            </w:r>
          </w:p>
        </w:tc>
        <w:tc>
          <w:tcPr>
            <w:tcW w:w="1276" w:type="dxa"/>
            <w:vMerge w:val="continue"/>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c>
          <w:tcPr>
            <w:tcW w:w="2126" w:type="dxa"/>
            <w:vMerge w:val="continue"/>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4678" w:type="dxa"/>
            <w:gridSpan w:val="4"/>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小计</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100%</w:t>
            </w:r>
          </w:p>
        </w:tc>
        <w:tc>
          <w:tcPr>
            <w:tcW w:w="127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360分钟</w:t>
            </w:r>
          </w:p>
        </w:tc>
        <w:tc>
          <w:tcPr>
            <w:tcW w:w="212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2023年11月4日</w:t>
            </w:r>
          </w:p>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全天</w:t>
            </w:r>
          </w:p>
        </w:tc>
      </w:tr>
    </w:tbl>
    <w:p>
      <w:pPr>
        <w:ind w:firstLine="640" w:firstLineChars="200"/>
        <w:rPr>
          <w:rFonts w:ascii="黑体" w:hAnsi="黑体" w:eastAsia="黑体" w:cs="仿宋_GB2312"/>
          <w:sz w:val="32"/>
          <w:szCs w:val="32"/>
        </w:rPr>
      </w:pPr>
      <w:r>
        <w:rPr>
          <w:rFonts w:hint="eastAsia" w:ascii="黑体" w:hAnsi="黑体" w:eastAsia="黑体" w:cs="仿宋_GB2312"/>
          <w:sz w:val="32"/>
          <w:szCs w:val="32"/>
        </w:rPr>
        <w:t>七、比赛奖项</w:t>
      </w:r>
    </w:p>
    <w:p>
      <w:pPr>
        <w:ind w:firstLine="640" w:firstLineChars="200"/>
        <w:rPr>
          <w:rFonts w:ascii="仿宋_GB2312" w:hAnsi="仿宋_GB2312" w:cs="仿宋_GB2312"/>
          <w:sz w:val="32"/>
          <w:szCs w:val="32"/>
        </w:rPr>
      </w:pPr>
      <w:r>
        <w:rPr>
          <w:rFonts w:hint="eastAsia" w:ascii="仿宋_GB2312" w:hAnsi="仿宋_GB2312" w:cs="仿宋_GB2312"/>
          <w:sz w:val="32"/>
          <w:szCs w:val="32"/>
        </w:rPr>
        <w:t>本次大赛设一等奖、二等奖、三等奖和优秀指导教师奖。一、二、三等奖获奖比例分别为参赛进入终评作品的10%、20%和30%。对组织工作突出的学校，颁发优秀组织奖。</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八、培训和答疑</w:t>
      </w:r>
    </w:p>
    <w:p>
      <w:pPr>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（一）赛前培训</w:t>
      </w:r>
    </w:p>
    <w:p>
      <w:pPr>
        <w:ind w:firstLine="640" w:firstLineChars="200"/>
        <w:rPr>
          <w:rFonts w:ascii="仿宋_GB2312" w:hAnsi="仿宋_GB2312" w:cs="仿宋_GB2312"/>
          <w:sz w:val="32"/>
          <w:szCs w:val="32"/>
        </w:rPr>
      </w:pPr>
      <w:r>
        <w:rPr>
          <w:rFonts w:hint="eastAsia" w:ascii="仿宋_GB2312" w:hAnsi="仿宋_GB2312" w:cs="仿宋_GB2312"/>
          <w:sz w:val="32"/>
          <w:szCs w:val="32"/>
        </w:rPr>
        <w:t>为保证比赛的公正公平，在正式比赛前，承办方将在赛前邀请专家对所有报名院校的指导教师和参赛队员开展培训，比赛内容、规则等均涵盖在培训内容中，后续通知将在QQ群发布，请参赛师生及时加入。</w:t>
      </w:r>
    </w:p>
    <w:p>
      <w:pPr>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（二）大赛答疑</w:t>
      </w:r>
    </w:p>
    <w:p>
      <w:pPr>
        <w:ind w:firstLine="640" w:firstLineChars="200"/>
        <w:rPr>
          <w:rFonts w:ascii="仿宋_GB2312" w:hAnsi="仿宋_GB2312" w:cs="仿宋_GB2312"/>
          <w:sz w:val="32"/>
          <w:szCs w:val="32"/>
        </w:rPr>
      </w:pPr>
      <w:r>
        <w:rPr>
          <w:rFonts w:hint="eastAsia" w:ascii="仿宋_GB2312" w:hAnsi="仿宋_GB2312" w:cs="仿宋_GB2312"/>
          <w:sz w:val="32"/>
          <w:szCs w:val="32"/>
        </w:rPr>
        <w:t>针对大赛建立比赛QQ交流群，</w:t>
      </w:r>
    </w:p>
    <w:p>
      <w:pPr>
        <w:ind w:firstLine="640" w:firstLineChars="200"/>
        <w:rPr>
          <w:rFonts w:ascii="仿宋_GB2312" w:hAnsi="仿宋_GB2312" w:cs="仿宋_GB2312"/>
          <w:sz w:val="32"/>
          <w:szCs w:val="32"/>
        </w:rPr>
      </w:pPr>
      <w:r>
        <w:rPr>
          <w:rFonts w:hint="eastAsia" w:ascii="仿宋_GB2312" w:hAnsi="仿宋_GB2312" w:cs="仿宋_GB2312"/>
          <w:sz w:val="32"/>
          <w:szCs w:val="32"/>
        </w:rPr>
        <w:t>教师QQ群：924549464    学生QQ群：197731919</w:t>
      </w:r>
    </w:p>
    <w:p>
      <w:pPr>
        <w:ind w:firstLine="640" w:firstLineChars="200"/>
        <w:rPr>
          <w:rFonts w:ascii="仿宋_GB2312" w:hAnsi="仿宋_GB2312" w:cs="仿宋_GB2312"/>
          <w:sz w:val="32"/>
          <w:szCs w:val="32"/>
        </w:rPr>
      </w:pPr>
      <w:r>
        <w:rPr>
          <w:rFonts w:hint="eastAsia" w:ascii="仿宋_GB2312" w:hAnsi="仿宋_GB2312" w:cs="仿宋_GB2312"/>
          <w:sz w:val="32"/>
          <w:szCs w:val="32"/>
        </w:rPr>
        <w:t>请及时加入并备注“赛项+院校+姓名”。</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九、联系方式</w:t>
      </w:r>
    </w:p>
    <w:p>
      <w:pPr>
        <w:ind w:firstLine="640" w:firstLineChars="200"/>
        <w:rPr>
          <w:rFonts w:ascii="仿宋_GB2312" w:hAnsi="仿宋_GB2312" w:cs="仿宋_GB2312"/>
          <w:sz w:val="32"/>
          <w:szCs w:val="32"/>
        </w:rPr>
      </w:pPr>
      <w:r>
        <w:rPr>
          <w:rFonts w:hint="eastAsia" w:ascii="仿宋_GB2312" w:hAnsi="仿宋_GB2312" w:cs="仿宋_GB2312"/>
          <w:sz w:val="32"/>
          <w:szCs w:val="32"/>
        </w:rPr>
        <w:t>大赛组委会设在河南城建学院河南省数字建造工程技术研究中心。</w:t>
      </w:r>
    </w:p>
    <w:p>
      <w:pPr>
        <w:ind w:firstLine="640" w:firstLineChars="200"/>
        <w:rPr>
          <w:rFonts w:ascii="仿宋_GB2312" w:hAnsi="仿宋_GB2312" w:cs="仿宋_GB2312"/>
          <w:sz w:val="32"/>
          <w:szCs w:val="32"/>
        </w:rPr>
      </w:pPr>
      <w:r>
        <w:rPr>
          <w:rFonts w:hint="eastAsia" w:ascii="仿宋_GB2312" w:hAnsi="仿宋_GB2312" w:cs="仿宋_GB2312"/>
          <w:sz w:val="32"/>
          <w:szCs w:val="32"/>
        </w:rPr>
        <w:t>联系人：介朝洋 13303751215   刘  潇 18537505253</w:t>
      </w:r>
    </w:p>
    <w:p>
      <w:pPr>
        <w:ind w:firstLine="640" w:firstLineChars="200"/>
        <w:rPr>
          <w:rFonts w:ascii="仿宋_GB2312" w:hAnsi="仿宋_GB2312" w:cs="仿宋_GB2312"/>
          <w:sz w:val="32"/>
          <w:szCs w:val="32"/>
        </w:rPr>
      </w:pPr>
      <w:r>
        <w:rPr>
          <w:rFonts w:hint="eastAsia" w:ascii="仿宋_GB2312" w:hAnsi="仿宋_GB2312" w:cs="仿宋_GB2312"/>
          <w:sz w:val="32"/>
          <w:szCs w:val="32"/>
        </w:rPr>
        <w:t>E-mail：jmzyhuuc@163.com</w:t>
      </w:r>
    </w:p>
    <w:p>
      <w:pPr>
        <w:ind w:firstLine="640" w:firstLineChars="200"/>
        <w:rPr>
          <w:rFonts w:ascii="仿宋_GB2312" w:hAnsi="仿宋_GB2312" w:cs="仿宋_GB2312"/>
          <w:sz w:val="32"/>
          <w:szCs w:val="32"/>
        </w:rPr>
      </w:pPr>
    </w:p>
    <w:p>
      <w:pPr>
        <w:ind w:left="1599" w:leftChars="213" w:hanging="960" w:hangingChars="300"/>
        <w:rPr>
          <w:rFonts w:ascii="仿宋_GB2312" w:hAnsi="仿宋_GB2312" w:cs="仿宋_GB2312"/>
          <w:sz w:val="32"/>
          <w:szCs w:val="32"/>
        </w:rPr>
      </w:pPr>
      <w:r>
        <w:rPr>
          <w:rFonts w:hint="eastAsia" w:ascii="仿宋_GB2312" w:hAnsi="仿宋_GB2312" w:cs="仿宋_GB2312"/>
          <w:sz w:val="32"/>
          <w:szCs w:val="32"/>
        </w:rPr>
        <w:t>附件：2023 “建美中原”河南省大学生建筑设计大赛报名回执表</w:t>
      </w:r>
    </w:p>
    <w:p>
      <w:pPr>
        <w:rPr>
          <w:rFonts w:ascii="黑体" w:hAnsi="黑体" w:eastAsia="黑体" w:cs="CESI黑体-GB2312"/>
          <w:kern w:val="0"/>
          <w:sz w:val="32"/>
          <w:szCs w:val="32"/>
        </w:rPr>
      </w:pPr>
      <w:r>
        <w:rPr>
          <w:rFonts w:hint="eastAsia" w:ascii="仿宋_GB2312" w:hAnsi="仿宋_GB2312" w:cs="仿宋_GB2312"/>
          <w:sz w:val="32"/>
          <w:szCs w:val="32"/>
        </w:rPr>
        <w:br w:type="page"/>
      </w:r>
      <w:bookmarkStart w:id="4" w:name="_Hlk105089757"/>
      <w:r>
        <w:rPr>
          <w:rFonts w:hint="eastAsia" w:ascii="黑体" w:hAnsi="黑体" w:eastAsia="黑体" w:cs="CESI黑体-GB2312"/>
          <w:kern w:val="0"/>
          <w:sz w:val="32"/>
          <w:szCs w:val="32"/>
        </w:rPr>
        <w:t>附  件</w:t>
      </w:r>
    </w:p>
    <w:p>
      <w:pPr>
        <w:widowControl/>
        <w:snapToGrid w:val="0"/>
        <w:jc w:val="center"/>
        <w:outlineLvl w:val="1"/>
        <w:rPr>
          <w:rFonts w:ascii="方正小标宋简体" w:hAnsi="Times New Roman" w:eastAsia="方正小标宋简体" w:cs="Times New Roman"/>
          <w:bCs/>
          <w:kern w:val="36"/>
          <w:sz w:val="44"/>
          <w:szCs w:val="44"/>
        </w:rPr>
      </w:pPr>
      <w:r>
        <w:rPr>
          <w:rFonts w:hint="eastAsia" w:ascii="方正小标宋简体" w:hAnsi="Times New Roman" w:eastAsia="方正小标宋简体" w:cs="Times New Roman"/>
          <w:bCs/>
          <w:kern w:val="36"/>
          <w:sz w:val="44"/>
          <w:szCs w:val="44"/>
        </w:rPr>
        <w:t>2023“建美中原”河南省大学生建筑设计大赛报名回执表</w:t>
      </w:r>
    </w:p>
    <w:tbl>
      <w:tblPr>
        <w:tblStyle w:val="16"/>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555"/>
        <w:gridCol w:w="1289"/>
        <w:gridCol w:w="1276"/>
        <w:gridCol w:w="1842"/>
        <w:gridCol w:w="3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95" w:type="dxa"/>
            <w:tcMar>
              <w:left w:w="0" w:type="dxa"/>
              <w:right w:w="0" w:type="dxa"/>
            </w:tcMar>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学校</w:t>
            </w:r>
          </w:p>
        </w:tc>
        <w:tc>
          <w:tcPr>
            <w:tcW w:w="3120" w:type="dxa"/>
            <w:gridSpan w:val="3"/>
            <w:tcMar>
              <w:left w:w="0" w:type="dxa"/>
              <w:right w:w="0" w:type="dxa"/>
            </w:tcMar>
            <w:vAlign w:val="center"/>
          </w:tcPr>
          <w:p>
            <w:pPr>
              <w:snapToGrid w:val="0"/>
              <w:jc w:val="center"/>
              <w:rPr>
                <w:rFonts w:ascii="仿宋_GB2312" w:hAnsi="仿宋_GB2312" w:cs="仿宋_GB2312"/>
                <w:kern w:val="0"/>
                <w:sz w:val="24"/>
                <w:szCs w:val="24"/>
              </w:rPr>
            </w:pPr>
          </w:p>
        </w:tc>
        <w:tc>
          <w:tcPr>
            <w:tcW w:w="1842" w:type="dxa"/>
            <w:tcMar>
              <w:left w:w="0" w:type="dxa"/>
              <w:right w:w="0" w:type="dxa"/>
            </w:tcMar>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院系</w:t>
            </w:r>
          </w:p>
        </w:tc>
        <w:tc>
          <w:tcPr>
            <w:tcW w:w="3715" w:type="dxa"/>
            <w:tcMar>
              <w:left w:w="0" w:type="dxa"/>
              <w:right w:w="0" w:type="dxa"/>
            </w:tcMar>
            <w:vAlign w:val="center"/>
          </w:tcPr>
          <w:p>
            <w:pPr>
              <w:snapToGrid w:val="0"/>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95" w:type="dxa"/>
            <w:tcMar>
              <w:left w:w="0" w:type="dxa"/>
              <w:right w:w="0" w:type="dxa"/>
            </w:tcMar>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地址</w:t>
            </w:r>
          </w:p>
        </w:tc>
        <w:tc>
          <w:tcPr>
            <w:tcW w:w="3120" w:type="dxa"/>
            <w:gridSpan w:val="3"/>
            <w:tcMar>
              <w:left w:w="0" w:type="dxa"/>
              <w:right w:w="0" w:type="dxa"/>
            </w:tcMar>
            <w:vAlign w:val="center"/>
          </w:tcPr>
          <w:p>
            <w:pPr>
              <w:snapToGrid w:val="0"/>
              <w:jc w:val="center"/>
              <w:rPr>
                <w:rFonts w:ascii="仿宋_GB2312" w:hAnsi="仿宋_GB2312" w:cs="仿宋_GB2312"/>
                <w:kern w:val="0"/>
                <w:sz w:val="24"/>
                <w:szCs w:val="24"/>
              </w:rPr>
            </w:pPr>
          </w:p>
        </w:tc>
        <w:tc>
          <w:tcPr>
            <w:tcW w:w="1842" w:type="dxa"/>
            <w:tcMar>
              <w:left w:w="0" w:type="dxa"/>
              <w:right w:w="0" w:type="dxa"/>
            </w:tcMar>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团队名称</w:t>
            </w:r>
          </w:p>
        </w:tc>
        <w:tc>
          <w:tcPr>
            <w:tcW w:w="3715" w:type="dxa"/>
            <w:tcMar>
              <w:left w:w="0" w:type="dxa"/>
              <w:right w:w="0" w:type="dxa"/>
            </w:tcMar>
            <w:vAlign w:val="center"/>
          </w:tcPr>
          <w:p>
            <w:pPr>
              <w:snapToGrid w:val="0"/>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839" w:type="dxa"/>
            <w:gridSpan w:val="3"/>
            <w:tcMar>
              <w:left w:w="0" w:type="dxa"/>
              <w:right w:w="0" w:type="dxa"/>
            </w:tcMar>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学校类型</w:t>
            </w:r>
          </w:p>
        </w:tc>
        <w:tc>
          <w:tcPr>
            <w:tcW w:w="6833" w:type="dxa"/>
            <w:gridSpan w:val="3"/>
            <w:tcMar>
              <w:left w:w="0" w:type="dxa"/>
              <w:right w:w="0" w:type="dxa"/>
            </w:tcMar>
            <w:vAlign w:val="center"/>
          </w:tcPr>
          <w:p>
            <w:pPr>
              <w:snapToGrid w:val="0"/>
              <w:ind w:left="420" w:firstLine="240" w:firstLineChars="100"/>
              <w:jc w:val="left"/>
              <w:rPr>
                <w:rFonts w:ascii="仿宋_GB2312" w:hAnsi="仿宋_GB2312" w:cs="仿宋_GB2312"/>
                <w:kern w:val="0"/>
                <w:sz w:val="24"/>
                <w:szCs w:val="24"/>
              </w:rPr>
            </w:pPr>
            <w:r>
              <w:rPr>
                <w:rFonts w:hint="eastAsia" w:ascii="仿宋_GB2312" w:hAnsi="仿宋_GB2312" w:cs="仿宋_GB2312"/>
                <w:kern w:val="0"/>
                <w:sz w:val="24"/>
                <w:szCs w:val="24"/>
              </w:rPr>
              <w:t>□本科   □高职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5" w:type="dxa"/>
            <w:vMerge w:val="restart"/>
            <w:tcMar>
              <w:left w:w="0" w:type="dxa"/>
              <w:right w:w="0" w:type="dxa"/>
            </w:tcMar>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指导老师</w:t>
            </w:r>
          </w:p>
        </w:tc>
        <w:tc>
          <w:tcPr>
            <w:tcW w:w="1844" w:type="dxa"/>
            <w:gridSpan w:val="2"/>
            <w:tcMar>
              <w:left w:w="0" w:type="dxa"/>
              <w:right w:w="0" w:type="dxa"/>
            </w:tcMar>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姓名</w:t>
            </w:r>
          </w:p>
        </w:tc>
        <w:tc>
          <w:tcPr>
            <w:tcW w:w="1276" w:type="dxa"/>
            <w:tcMar>
              <w:left w:w="0" w:type="dxa"/>
              <w:right w:w="0" w:type="dxa"/>
            </w:tcMar>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性别</w:t>
            </w:r>
          </w:p>
        </w:tc>
        <w:tc>
          <w:tcPr>
            <w:tcW w:w="1842" w:type="dxa"/>
            <w:tcMar>
              <w:left w:w="0" w:type="dxa"/>
              <w:right w:w="0" w:type="dxa"/>
            </w:tcMar>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联系电话</w:t>
            </w:r>
          </w:p>
        </w:tc>
        <w:tc>
          <w:tcPr>
            <w:tcW w:w="3715" w:type="dxa"/>
            <w:tcMar>
              <w:left w:w="0" w:type="dxa"/>
              <w:right w:w="0" w:type="dxa"/>
            </w:tcMar>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5" w:type="dxa"/>
            <w:vMerge w:val="continue"/>
            <w:tcMar>
              <w:left w:w="0" w:type="dxa"/>
              <w:right w:w="0" w:type="dxa"/>
            </w:tcMar>
            <w:vAlign w:val="center"/>
          </w:tcPr>
          <w:p>
            <w:pPr>
              <w:snapToGrid w:val="0"/>
              <w:jc w:val="center"/>
              <w:rPr>
                <w:rFonts w:ascii="仿宋_GB2312" w:hAnsi="仿宋_GB2312" w:cs="仿宋_GB2312"/>
                <w:kern w:val="0"/>
                <w:sz w:val="24"/>
                <w:szCs w:val="24"/>
              </w:rPr>
            </w:pPr>
          </w:p>
        </w:tc>
        <w:tc>
          <w:tcPr>
            <w:tcW w:w="1844" w:type="dxa"/>
            <w:gridSpan w:val="2"/>
            <w:tcMar>
              <w:left w:w="0" w:type="dxa"/>
              <w:right w:w="0" w:type="dxa"/>
            </w:tcMar>
            <w:vAlign w:val="center"/>
          </w:tcPr>
          <w:p>
            <w:pPr>
              <w:snapToGrid w:val="0"/>
              <w:jc w:val="center"/>
              <w:rPr>
                <w:rFonts w:ascii="仿宋_GB2312" w:hAnsi="仿宋_GB2312" w:cs="仿宋_GB2312"/>
                <w:kern w:val="0"/>
                <w:sz w:val="24"/>
                <w:szCs w:val="24"/>
              </w:rPr>
            </w:pPr>
          </w:p>
        </w:tc>
        <w:tc>
          <w:tcPr>
            <w:tcW w:w="1276" w:type="dxa"/>
            <w:tcMar>
              <w:left w:w="0" w:type="dxa"/>
              <w:right w:w="0" w:type="dxa"/>
            </w:tcMar>
            <w:vAlign w:val="center"/>
          </w:tcPr>
          <w:p>
            <w:pPr>
              <w:snapToGrid w:val="0"/>
              <w:jc w:val="center"/>
              <w:rPr>
                <w:rFonts w:ascii="仿宋_GB2312" w:hAnsi="仿宋_GB2312" w:cs="仿宋_GB2312"/>
                <w:kern w:val="0"/>
                <w:sz w:val="24"/>
                <w:szCs w:val="24"/>
              </w:rPr>
            </w:pPr>
          </w:p>
        </w:tc>
        <w:tc>
          <w:tcPr>
            <w:tcW w:w="1842" w:type="dxa"/>
            <w:tcMar>
              <w:left w:w="0" w:type="dxa"/>
              <w:right w:w="0" w:type="dxa"/>
            </w:tcMar>
            <w:vAlign w:val="center"/>
          </w:tcPr>
          <w:p>
            <w:pPr>
              <w:snapToGrid w:val="0"/>
              <w:jc w:val="center"/>
              <w:rPr>
                <w:rFonts w:ascii="仿宋_GB2312" w:hAnsi="仿宋_GB2312" w:cs="仿宋_GB2312"/>
                <w:kern w:val="0"/>
                <w:sz w:val="24"/>
                <w:szCs w:val="24"/>
              </w:rPr>
            </w:pPr>
          </w:p>
        </w:tc>
        <w:tc>
          <w:tcPr>
            <w:tcW w:w="3715" w:type="dxa"/>
            <w:tcMar>
              <w:left w:w="0" w:type="dxa"/>
              <w:right w:w="0" w:type="dxa"/>
            </w:tcMar>
            <w:vAlign w:val="center"/>
          </w:tcPr>
          <w:p>
            <w:pPr>
              <w:snapToGrid w:val="0"/>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95" w:type="dxa"/>
            <w:vMerge w:val="restart"/>
            <w:tcMar>
              <w:left w:w="0" w:type="dxa"/>
              <w:right w:w="0" w:type="dxa"/>
            </w:tcMar>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指导老师</w:t>
            </w:r>
          </w:p>
        </w:tc>
        <w:tc>
          <w:tcPr>
            <w:tcW w:w="1844" w:type="dxa"/>
            <w:gridSpan w:val="2"/>
            <w:tcMar>
              <w:left w:w="0" w:type="dxa"/>
              <w:right w:w="0" w:type="dxa"/>
            </w:tcMar>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姓名</w:t>
            </w:r>
          </w:p>
        </w:tc>
        <w:tc>
          <w:tcPr>
            <w:tcW w:w="1276" w:type="dxa"/>
            <w:tcMar>
              <w:left w:w="0" w:type="dxa"/>
              <w:right w:w="0" w:type="dxa"/>
            </w:tcMar>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性别</w:t>
            </w:r>
          </w:p>
        </w:tc>
        <w:tc>
          <w:tcPr>
            <w:tcW w:w="1842" w:type="dxa"/>
            <w:tcMar>
              <w:left w:w="0" w:type="dxa"/>
              <w:right w:w="0" w:type="dxa"/>
            </w:tcMar>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联系电话</w:t>
            </w:r>
          </w:p>
        </w:tc>
        <w:tc>
          <w:tcPr>
            <w:tcW w:w="3715" w:type="dxa"/>
            <w:tcMar>
              <w:left w:w="0" w:type="dxa"/>
              <w:right w:w="0" w:type="dxa"/>
            </w:tcMar>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95" w:type="dxa"/>
            <w:vMerge w:val="continue"/>
            <w:tcMar>
              <w:left w:w="0" w:type="dxa"/>
              <w:right w:w="0" w:type="dxa"/>
            </w:tcMar>
            <w:vAlign w:val="center"/>
          </w:tcPr>
          <w:p>
            <w:pPr>
              <w:snapToGrid w:val="0"/>
              <w:jc w:val="center"/>
              <w:rPr>
                <w:rFonts w:ascii="仿宋_GB2312" w:hAnsi="仿宋_GB2312" w:cs="仿宋_GB2312"/>
                <w:kern w:val="0"/>
                <w:sz w:val="24"/>
                <w:szCs w:val="24"/>
              </w:rPr>
            </w:pPr>
          </w:p>
        </w:tc>
        <w:tc>
          <w:tcPr>
            <w:tcW w:w="1844" w:type="dxa"/>
            <w:gridSpan w:val="2"/>
            <w:tcMar>
              <w:left w:w="0" w:type="dxa"/>
              <w:right w:w="0" w:type="dxa"/>
            </w:tcMar>
            <w:vAlign w:val="center"/>
          </w:tcPr>
          <w:p>
            <w:pPr>
              <w:snapToGrid w:val="0"/>
              <w:jc w:val="center"/>
              <w:rPr>
                <w:rFonts w:ascii="仿宋_GB2312" w:hAnsi="仿宋_GB2312" w:cs="仿宋_GB2312"/>
                <w:kern w:val="0"/>
                <w:sz w:val="24"/>
                <w:szCs w:val="24"/>
              </w:rPr>
            </w:pPr>
          </w:p>
        </w:tc>
        <w:tc>
          <w:tcPr>
            <w:tcW w:w="1276" w:type="dxa"/>
            <w:tcMar>
              <w:left w:w="0" w:type="dxa"/>
              <w:right w:w="0" w:type="dxa"/>
            </w:tcMar>
            <w:vAlign w:val="center"/>
          </w:tcPr>
          <w:p>
            <w:pPr>
              <w:snapToGrid w:val="0"/>
              <w:jc w:val="center"/>
              <w:rPr>
                <w:rFonts w:ascii="仿宋_GB2312" w:hAnsi="仿宋_GB2312" w:cs="仿宋_GB2312"/>
                <w:kern w:val="0"/>
                <w:sz w:val="24"/>
                <w:szCs w:val="24"/>
              </w:rPr>
            </w:pPr>
          </w:p>
        </w:tc>
        <w:tc>
          <w:tcPr>
            <w:tcW w:w="1842" w:type="dxa"/>
            <w:tcMar>
              <w:left w:w="0" w:type="dxa"/>
              <w:right w:w="0" w:type="dxa"/>
            </w:tcMar>
            <w:vAlign w:val="center"/>
          </w:tcPr>
          <w:p>
            <w:pPr>
              <w:snapToGrid w:val="0"/>
              <w:jc w:val="center"/>
              <w:rPr>
                <w:rFonts w:ascii="仿宋_GB2312" w:hAnsi="仿宋_GB2312" w:cs="仿宋_GB2312"/>
                <w:kern w:val="0"/>
                <w:sz w:val="24"/>
                <w:szCs w:val="24"/>
              </w:rPr>
            </w:pPr>
          </w:p>
        </w:tc>
        <w:tc>
          <w:tcPr>
            <w:tcW w:w="3715" w:type="dxa"/>
            <w:tcMar>
              <w:left w:w="0" w:type="dxa"/>
              <w:right w:w="0" w:type="dxa"/>
            </w:tcMar>
            <w:vAlign w:val="center"/>
          </w:tcPr>
          <w:p>
            <w:pPr>
              <w:snapToGrid w:val="0"/>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95" w:type="dxa"/>
            <w:vMerge w:val="restart"/>
            <w:tcMar>
              <w:left w:w="0" w:type="dxa"/>
              <w:right w:w="0" w:type="dxa"/>
            </w:tcMar>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参赛学生</w:t>
            </w:r>
          </w:p>
        </w:tc>
        <w:tc>
          <w:tcPr>
            <w:tcW w:w="1844" w:type="dxa"/>
            <w:gridSpan w:val="2"/>
            <w:tcMar>
              <w:left w:w="0" w:type="dxa"/>
              <w:right w:w="0" w:type="dxa"/>
            </w:tcMar>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姓名</w:t>
            </w:r>
          </w:p>
        </w:tc>
        <w:tc>
          <w:tcPr>
            <w:tcW w:w="1276" w:type="dxa"/>
            <w:tcMar>
              <w:left w:w="0" w:type="dxa"/>
              <w:right w:w="0" w:type="dxa"/>
            </w:tcMar>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性别</w:t>
            </w:r>
          </w:p>
        </w:tc>
        <w:tc>
          <w:tcPr>
            <w:tcW w:w="1842" w:type="dxa"/>
            <w:tcMar>
              <w:left w:w="0" w:type="dxa"/>
              <w:right w:w="0" w:type="dxa"/>
            </w:tcMar>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联系电话</w:t>
            </w:r>
          </w:p>
        </w:tc>
        <w:tc>
          <w:tcPr>
            <w:tcW w:w="3715" w:type="dxa"/>
            <w:tcMar>
              <w:left w:w="0" w:type="dxa"/>
              <w:right w:w="0" w:type="dxa"/>
            </w:tcMar>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95" w:type="dxa"/>
            <w:vMerge w:val="continue"/>
            <w:tcMar>
              <w:left w:w="0" w:type="dxa"/>
              <w:right w:w="0" w:type="dxa"/>
            </w:tcMar>
            <w:vAlign w:val="center"/>
          </w:tcPr>
          <w:p>
            <w:pPr>
              <w:snapToGrid w:val="0"/>
              <w:jc w:val="center"/>
              <w:rPr>
                <w:rFonts w:ascii="仿宋_GB2312" w:hAnsi="仿宋_GB2312" w:cs="仿宋_GB2312"/>
                <w:kern w:val="0"/>
                <w:sz w:val="24"/>
                <w:szCs w:val="24"/>
              </w:rPr>
            </w:pPr>
          </w:p>
        </w:tc>
        <w:tc>
          <w:tcPr>
            <w:tcW w:w="555" w:type="dxa"/>
            <w:tcMar>
              <w:left w:w="0" w:type="dxa"/>
              <w:right w:w="0" w:type="dxa"/>
            </w:tcMar>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1</w:t>
            </w:r>
          </w:p>
        </w:tc>
        <w:tc>
          <w:tcPr>
            <w:tcW w:w="1289" w:type="dxa"/>
            <w:tcMar>
              <w:left w:w="0" w:type="dxa"/>
              <w:right w:w="0" w:type="dxa"/>
            </w:tcMar>
            <w:vAlign w:val="center"/>
          </w:tcPr>
          <w:p>
            <w:pPr>
              <w:snapToGrid w:val="0"/>
              <w:jc w:val="center"/>
              <w:rPr>
                <w:rFonts w:ascii="仿宋_GB2312" w:hAnsi="仿宋_GB2312" w:cs="仿宋_GB2312"/>
                <w:kern w:val="0"/>
                <w:sz w:val="24"/>
                <w:szCs w:val="24"/>
              </w:rPr>
            </w:pPr>
          </w:p>
        </w:tc>
        <w:tc>
          <w:tcPr>
            <w:tcW w:w="1276" w:type="dxa"/>
            <w:tcMar>
              <w:left w:w="0" w:type="dxa"/>
              <w:right w:w="0" w:type="dxa"/>
            </w:tcMar>
            <w:vAlign w:val="center"/>
          </w:tcPr>
          <w:p>
            <w:pPr>
              <w:snapToGrid w:val="0"/>
              <w:jc w:val="center"/>
              <w:rPr>
                <w:rFonts w:ascii="仿宋_GB2312" w:hAnsi="仿宋_GB2312" w:cs="仿宋_GB2312"/>
                <w:kern w:val="0"/>
                <w:sz w:val="24"/>
                <w:szCs w:val="24"/>
              </w:rPr>
            </w:pPr>
          </w:p>
        </w:tc>
        <w:tc>
          <w:tcPr>
            <w:tcW w:w="1842" w:type="dxa"/>
            <w:tcMar>
              <w:left w:w="0" w:type="dxa"/>
              <w:right w:w="0" w:type="dxa"/>
            </w:tcMar>
            <w:vAlign w:val="center"/>
          </w:tcPr>
          <w:p>
            <w:pPr>
              <w:snapToGrid w:val="0"/>
              <w:jc w:val="center"/>
              <w:rPr>
                <w:rFonts w:ascii="仿宋_GB2312" w:hAnsi="仿宋_GB2312" w:cs="仿宋_GB2312"/>
                <w:kern w:val="0"/>
                <w:sz w:val="24"/>
                <w:szCs w:val="24"/>
              </w:rPr>
            </w:pPr>
          </w:p>
        </w:tc>
        <w:tc>
          <w:tcPr>
            <w:tcW w:w="3715" w:type="dxa"/>
            <w:tcMar>
              <w:left w:w="0" w:type="dxa"/>
              <w:right w:w="0" w:type="dxa"/>
            </w:tcMar>
            <w:vAlign w:val="center"/>
          </w:tcPr>
          <w:p>
            <w:pPr>
              <w:snapToGrid w:val="0"/>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95" w:type="dxa"/>
            <w:vMerge w:val="continue"/>
            <w:tcMar>
              <w:left w:w="0" w:type="dxa"/>
              <w:right w:w="0" w:type="dxa"/>
            </w:tcMar>
            <w:vAlign w:val="center"/>
          </w:tcPr>
          <w:p>
            <w:pPr>
              <w:snapToGrid w:val="0"/>
              <w:jc w:val="center"/>
              <w:rPr>
                <w:rFonts w:ascii="仿宋_GB2312" w:hAnsi="仿宋_GB2312" w:cs="仿宋_GB2312"/>
                <w:kern w:val="0"/>
                <w:sz w:val="24"/>
                <w:szCs w:val="24"/>
              </w:rPr>
            </w:pPr>
          </w:p>
        </w:tc>
        <w:tc>
          <w:tcPr>
            <w:tcW w:w="555" w:type="dxa"/>
            <w:tcMar>
              <w:left w:w="0" w:type="dxa"/>
              <w:right w:w="0" w:type="dxa"/>
            </w:tcMar>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2</w:t>
            </w:r>
          </w:p>
        </w:tc>
        <w:tc>
          <w:tcPr>
            <w:tcW w:w="1289" w:type="dxa"/>
            <w:tcMar>
              <w:left w:w="0" w:type="dxa"/>
              <w:right w:w="0" w:type="dxa"/>
            </w:tcMar>
            <w:vAlign w:val="center"/>
          </w:tcPr>
          <w:p>
            <w:pPr>
              <w:snapToGrid w:val="0"/>
              <w:jc w:val="center"/>
              <w:rPr>
                <w:rFonts w:ascii="仿宋_GB2312" w:hAnsi="仿宋_GB2312" w:cs="仿宋_GB2312"/>
                <w:kern w:val="0"/>
                <w:sz w:val="24"/>
                <w:szCs w:val="24"/>
              </w:rPr>
            </w:pPr>
          </w:p>
        </w:tc>
        <w:tc>
          <w:tcPr>
            <w:tcW w:w="1276" w:type="dxa"/>
            <w:tcMar>
              <w:left w:w="0" w:type="dxa"/>
              <w:right w:w="0" w:type="dxa"/>
            </w:tcMar>
            <w:vAlign w:val="center"/>
          </w:tcPr>
          <w:p>
            <w:pPr>
              <w:snapToGrid w:val="0"/>
              <w:jc w:val="center"/>
              <w:rPr>
                <w:rFonts w:ascii="仿宋_GB2312" w:hAnsi="仿宋_GB2312" w:cs="仿宋_GB2312"/>
                <w:kern w:val="0"/>
                <w:sz w:val="24"/>
                <w:szCs w:val="24"/>
              </w:rPr>
            </w:pPr>
          </w:p>
        </w:tc>
        <w:tc>
          <w:tcPr>
            <w:tcW w:w="1842" w:type="dxa"/>
            <w:tcMar>
              <w:left w:w="0" w:type="dxa"/>
              <w:right w:w="0" w:type="dxa"/>
            </w:tcMar>
            <w:vAlign w:val="center"/>
          </w:tcPr>
          <w:p>
            <w:pPr>
              <w:snapToGrid w:val="0"/>
              <w:jc w:val="center"/>
              <w:rPr>
                <w:rFonts w:ascii="仿宋_GB2312" w:hAnsi="仿宋_GB2312" w:cs="仿宋_GB2312"/>
                <w:kern w:val="0"/>
                <w:sz w:val="24"/>
                <w:szCs w:val="24"/>
              </w:rPr>
            </w:pPr>
          </w:p>
        </w:tc>
        <w:tc>
          <w:tcPr>
            <w:tcW w:w="3715" w:type="dxa"/>
            <w:tcMar>
              <w:left w:w="0" w:type="dxa"/>
              <w:right w:w="0" w:type="dxa"/>
            </w:tcMar>
            <w:vAlign w:val="center"/>
          </w:tcPr>
          <w:p>
            <w:pPr>
              <w:snapToGrid w:val="0"/>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95" w:type="dxa"/>
            <w:vMerge w:val="continue"/>
            <w:tcMar>
              <w:left w:w="0" w:type="dxa"/>
              <w:right w:w="0" w:type="dxa"/>
            </w:tcMar>
            <w:vAlign w:val="center"/>
          </w:tcPr>
          <w:p>
            <w:pPr>
              <w:snapToGrid w:val="0"/>
              <w:jc w:val="center"/>
              <w:rPr>
                <w:rFonts w:ascii="仿宋_GB2312" w:hAnsi="仿宋_GB2312" w:cs="仿宋_GB2312"/>
                <w:kern w:val="0"/>
                <w:sz w:val="24"/>
                <w:szCs w:val="24"/>
              </w:rPr>
            </w:pPr>
          </w:p>
        </w:tc>
        <w:tc>
          <w:tcPr>
            <w:tcW w:w="555" w:type="dxa"/>
            <w:tcMar>
              <w:left w:w="0" w:type="dxa"/>
              <w:right w:w="0" w:type="dxa"/>
            </w:tcMar>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3</w:t>
            </w:r>
          </w:p>
        </w:tc>
        <w:tc>
          <w:tcPr>
            <w:tcW w:w="1289" w:type="dxa"/>
            <w:tcMar>
              <w:left w:w="0" w:type="dxa"/>
              <w:right w:w="0" w:type="dxa"/>
            </w:tcMar>
            <w:vAlign w:val="center"/>
          </w:tcPr>
          <w:p>
            <w:pPr>
              <w:snapToGrid w:val="0"/>
              <w:jc w:val="center"/>
              <w:rPr>
                <w:rFonts w:ascii="仿宋_GB2312" w:hAnsi="仿宋_GB2312" w:cs="仿宋_GB2312"/>
                <w:kern w:val="0"/>
                <w:sz w:val="24"/>
                <w:szCs w:val="24"/>
              </w:rPr>
            </w:pPr>
          </w:p>
        </w:tc>
        <w:tc>
          <w:tcPr>
            <w:tcW w:w="1276" w:type="dxa"/>
            <w:tcMar>
              <w:left w:w="0" w:type="dxa"/>
              <w:right w:w="0" w:type="dxa"/>
            </w:tcMar>
            <w:vAlign w:val="center"/>
          </w:tcPr>
          <w:p>
            <w:pPr>
              <w:snapToGrid w:val="0"/>
              <w:jc w:val="center"/>
              <w:rPr>
                <w:rFonts w:ascii="仿宋_GB2312" w:hAnsi="仿宋_GB2312" w:cs="仿宋_GB2312"/>
                <w:kern w:val="0"/>
                <w:sz w:val="24"/>
                <w:szCs w:val="24"/>
              </w:rPr>
            </w:pPr>
          </w:p>
        </w:tc>
        <w:tc>
          <w:tcPr>
            <w:tcW w:w="1842" w:type="dxa"/>
            <w:tcMar>
              <w:left w:w="0" w:type="dxa"/>
              <w:right w:w="0" w:type="dxa"/>
            </w:tcMar>
            <w:vAlign w:val="center"/>
          </w:tcPr>
          <w:p>
            <w:pPr>
              <w:snapToGrid w:val="0"/>
              <w:jc w:val="center"/>
              <w:rPr>
                <w:rFonts w:ascii="仿宋_GB2312" w:hAnsi="仿宋_GB2312" w:cs="仿宋_GB2312"/>
                <w:kern w:val="0"/>
                <w:sz w:val="24"/>
                <w:szCs w:val="24"/>
              </w:rPr>
            </w:pPr>
          </w:p>
        </w:tc>
        <w:tc>
          <w:tcPr>
            <w:tcW w:w="3715" w:type="dxa"/>
            <w:tcMar>
              <w:left w:w="0" w:type="dxa"/>
              <w:right w:w="0" w:type="dxa"/>
            </w:tcMar>
            <w:vAlign w:val="center"/>
          </w:tcPr>
          <w:p>
            <w:pPr>
              <w:snapToGrid w:val="0"/>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39" w:type="dxa"/>
            <w:gridSpan w:val="3"/>
            <w:tcMar>
              <w:left w:w="0" w:type="dxa"/>
              <w:right w:w="0" w:type="dxa"/>
            </w:tcMar>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参加赛项</w:t>
            </w:r>
          </w:p>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（每支队伍限报一个赛项，请在“□”内划“√”）</w:t>
            </w:r>
          </w:p>
        </w:tc>
        <w:tc>
          <w:tcPr>
            <w:tcW w:w="6833" w:type="dxa"/>
            <w:gridSpan w:val="3"/>
            <w:tcMar>
              <w:left w:w="0" w:type="dxa"/>
              <w:right w:w="0" w:type="dxa"/>
            </w:tcMar>
          </w:tcPr>
          <w:p>
            <w:pPr>
              <w:snapToGrid w:val="0"/>
              <w:jc w:val="left"/>
              <w:rPr>
                <w:rFonts w:ascii="仿宋_GB2312" w:hAnsi="仿宋_GB2312" w:cs="仿宋_GB2312"/>
                <w:kern w:val="0"/>
                <w:sz w:val="24"/>
                <w:szCs w:val="24"/>
              </w:rPr>
            </w:pPr>
            <w:r>
              <w:rPr>
                <w:rFonts w:hint="eastAsia" w:ascii="仿宋_GB2312" w:hAnsi="仿宋_GB2312" w:cs="仿宋_GB2312"/>
                <w:kern w:val="0"/>
                <w:sz w:val="24"/>
                <w:szCs w:val="24"/>
              </w:rPr>
              <w:t>□</w:t>
            </w:r>
            <w:r>
              <w:rPr>
                <w:rFonts w:hint="eastAsia" w:ascii="仿宋_GB2312" w:hAnsi="仿宋_GB2312" w:cs="仿宋_GB2312"/>
                <w:sz w:val="24"/>
                <w:szCs w:val="24"/>
              </w:rPr>
              <w:t xml:space="preserve">数字化建筑设计    </w:t>
            </w:r>
            <w:r>
              <w:rPr>
                <w:rFonts w:hint="eastAsia" w:ascii="仿宋_GB2312" w:hAnsi="仿宋_GB2312" w:cs="仿宋_GB2312"/>
                <w:kern w:val="0"/>
                <w:sz w:val="24"/>
                <w:szCs w:val="24"/>
              </w:rPr>
              <w:t>□</w:t>
            </w:r>
            <w:r>
              <w:rPr>
                <w:rFonts w:hint="eastAsia" w:ascii="仿宋_GB2312" w:hAnsi="仿宋_GB2312" w:cs="仿宋_GB2312"/>
                <w:sz w:val="24"/>
                <w:szCs w:val="24"/>
              </w:rPr>
              <w:t>数字化结构设计</w:t>
            </w:r>
          </w:p>
          <w:p>
            <w:pPr>
              <w:snapToGrid w:val="0"/>
              <w:jc w:val="left"/>
              <w:rPr>
                <w:rFonts w:ascii="仿宋_GB2312" w:hAnsi="仿宋_GB2312" w:cs="仿宋_GB2312"/>
                <w:kern w:val="0"/>
                <w:sz w:val="24"/>
                <w:szCs w:val="24"/>
              </w:rPr>
            </w:pPr>
            <w:r>
              <w:rPr>
                <w:rFonts w:hint="eastAsia" w:ascii="仿宋_GB2312" w:hAnsi="仿宋_GB2312" w:cs="仿宋_GB2312"/>
                <w:kern w:val="0"/>
                <w:sz w:val="24"/>
                <w:szCs w:val="24"/>
              </w:rPr>
              <w:t>□</w:t>
            </w:r>
            <w:r>
              <w:rPr>
                <w:rFonts w:hint="eastAsia" w:ascii="仿宋_GB2312" w:hAnsi="仿宋_GB2312" w:cs="仿宋_GB2312"/>
                <w:sz w:val="24"/>
                <w:szCs w:val="24"/>
              </w:rPr>
              <w:t xml:space="preserve">机电深化设计      </w:t>
            </w:r>
            <w:r>
              <w:rPr>
                <w:rFonts w:hint="eastAsia" w:ascii="仿宋_GB2312" w:hAnsi="仿宋_GB2312" w:cs="仿宋_GB2312"/>
                <w:kern w:val="0"/>
                <w:sz w:val="24"/>
                <w:szCs w:val="24"/>
              </w:rPr>
              <w:t>□</w:t>
            </w:r>
            <w:r>
              <w:rPr>
                <w:rFonts w:hint="eastAsia" w:ascii="仿宋_GB2312" w:hAnsi="仿宋_GB2312" w:cs="仿宋_GB2312"/>
                <w:sz w:val="24"/>
                <w:szCs w:val="24"/>
              </w:rPr>
              <w:t>装配式深化设计</w:t>
            </w:r>
          </w:p>
          <w:p>
            <w:pPr>
              <w:snapToGrid w:val="0"/>
              <w:jc w:val="left"/>
              <w:rPr>
                <w:rFonts w:ascii="仿宋_GB2312" w:hAnsi="仿宋_GB2312" w:cs="仿宋_GB2312"/>
                <w:sz w:val="24"/>
                <w:szCs w:val="24"/>
              </w:rPr>
            </w:pPr>
            <w:r>
              <w:rPr>
                <w:rFonts w:hint="eastAsia" w:ascii="仿宋_GB2312" w:hAnsi="仿宋_GB2312" w:cs="仿宋_GB2312"/>
                <w:kern w:val="0"/>
                <w:sz w:val="24"/>
                <w:szCs w:val="24"/>
              </w:rPr>
              <w:t>□</w:t>
            </w:r>
            <w:r>
              <w:rPr>
                <w:rFonts w:hint="eastAsia" w:ascii="仿宋_GB2312" w:hAnsi="仿宋_GB2312" w:cs="仿宋_GB2312"/>
                <w:sz w:val="24"/>
                <w:szCs w:val="24"/>
              </w:rPr>
              <w:t xml:space="preserve">室内装饰设计      </w:t>
            </w:r>
            <w:r>
              <w:rPr>
                <w:rFonts w:hint="eastAsia" w:ascii="仿宋_GB2312" w:hAnsi="仿宋_GB2312" w:cs="仿宋_GB2312"/>
                <w:kern w:val="0"/>
                <w:sz w:val="24"/>
                <w:szCs w:val="24"/>
              </w:rPr>
              <w:t>□</w:t>
            </w:r>
            <w:r>
              <w:rPr>
                <w:rFonts w:hint="eastAsia" w:ascii="仿宋_GB2312" w:hAnsi="仿宋_GB2312" w:cs="仿宋_GB2312"/>
                <w:sz w:val="24"/>
                <w:szCs w:val="24"/>
              </w:rPr>
              <w:t>工程管理</w:t>
            </w:r>
          </w:p>
          <w:p>
            <w:pPr>
              <w:snapToGrid w:val="0"/>
              <w:jc w:val="left"/>
              <w:rPr>
                <w:rFonts w:ascii="仿宋_GB2312" w:hAnsi="仿宋_GB2312" w:cs="仿宋_GB2312"/>
                <w:kern w:val="0"/>
                <w:sz w:val="24"/>
                <w:szCs w:val="24"/>
              </w:rPr>
            </w:pPr>
            <w:r>
              <w:rPr>
                <w:rFonts w:hint="eastAsia" w:ascii="仿宋_GB2312" w:hAnsi="仿宋_GB2312" w:cs="仿宋_GB2312"/>
                <w:kern w:val="0"/>
                <w:sz w:val="24"/>
                <w:szCs w:val="24"/>
              </w:rPr>
              <w:t>□</w:t>
            </w:r>
            <w:r>
              <w:rPr>
                <w:rFonts w:hint="eastAsia" w:ascii="仿宋_GB2312" w:hAnsi="仿宋_GB2312" w:cs="仿宋_GB2312"/>
                <w:sz w:val="24"/>
                <w:szCs w:val="24"/>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995" w:type="dxa"/>
            <w:tcMar>
              <w:left w:w="0" w:type="dxa"/>
              <w:right w:w="0" w:type="dxa"/>
            </w:tcMar>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学校意见</w:t>
            </w:r>
          </w:p>
        </w:tc>
        <w:tc>
          <w:tcPr>
            <w:tcW w:w="8677" w:type="dxa"/>
            <w:gridSpan w:val="5"/>
            <w:tcMar>
              <w:left w:w="0" w:type="dxa"/>
              <w:right w:w="0" w:type="dxa"/>
            </w:tcMar>
            <w:vAlign w:val="bottom"/>
          </w:tcPr>
          <w:p>
            <w:pPr>
              <w:snapToGrid w:val="0"/>
              <w:rPr>
                <w:rFonts w:ascii="仿宋_GB2312" w:hAnsi="仿宋_GB2312" w:cs="仿宋_GB2312"/>
                <w:kern w:val="0"/>
                <w:sz w:val="24"/>
                <w:szCs w:val="24"/>
              </w:rPr>
            </w:pPr>
          </w:p>
          <w:p>
            <w:pPr>
              <w:snapToGrid w:val="0"/>
              <w:jc w:val="right"/>
              <w:rPr>
                <w:rFonts w:ascii="仿宋_GB2312" w:hAnsi="仿宋_GB2312" w:cs="仿宋_GB2312"/>
                <w:kern w:val="0"/>
                <w:sz w:val="24"/>
                <w:szCs w:val="24"/>
              </w:rPr>
            </w:pPr>
          </w:p>
          <w:p>
            <w:pPr>
              <w:snapToGrid w:val="0"/>
              <w:ind w:right="960"/>
              <w:jc w:val="right"/>
              <w:rPr>
                <w:rFonts w:ascii="仿宋_GB2312" w:hAnsi="仿宋_GB2312" w:cs="仿宋_GB2312"/>
                <w:kern w:val="0"/>
                <w:sz w:val="24"/>
                <w:szCs w:val="24"/>
              </w:rPr>
            </w:pPr>
            <w:r>
              <w:rPr>
                <w:rFonts w:hint="eastAsia" w:ascii="仿宋_GB2312" w:hAnsi="仿宋_GB2312" w:cs="仿宋_GB2312"/>
                <w:kern w:val="0"/>
                <w:sz w:val="24"/>
                <w:szCs w:val="24"/>
              </w:rPr>
              <w:t>院/系公章</w:t>
            </w:r>
          </w:p>
        </w:tc>
      </w:tr>
      <w:bookmarkEnd w:id="0"/>
      <w:bookmarkEnd w:id="4"/>
    </w:tbl>
    <w:p>
      <w:pPr>
        <w:ind w:firstLine="240" w:firstLineChars="100"/>
        <w:rPr>
          <w:rFonts w:ascii="仿宋_GB2312" w:hAnsi="仿宋_GB2312" w:cs="仿宋_GB2312"/>
          <w:sz w:val="32"/>
          <w:szCs w:val="32"/>
        </w:rPr>
      </w:pPr>
      <w:r>
        <w:rPr>
          <w:rFonts w:hint="eastAsia" w:ascii="楷体_GB2312" w:hAnsi="宋体" w:eastAsia="楷体_GB2312" w:cs="Times New Roman"/>
          <w:sz w:val="24"/>
          <w:szCs w:val="24"/>
        </w:rPr>
        <w:t>注：本表由所在学院（系）盖章后，扫描件发送至大赛指定邮箱：</w:t>
      </w:r>
      <w:r>
        <w:rPr>
          <w:rFonts w:ascii="楷体_GB2312" w:hAnsi="宋体" w:eastAsia="楷体_GB2312" w:cs="Times New Roman"/>
          <w:sz w:val="24"/>
          <w:szCs w:val="24"/>
        </w:rPr>
        <w:t>jm</w:t>
      </w:r>
      <w:r>
        <w:rPr>
          <w:rFonts w:hint="eastAsia" w:ascii="楷体_GB2312" w:hAnsi="宋体" w:eastAsia="楷体_GB2312" w:cs="Times New Roman"/>
          <w:sz w:val="24"/>
          <w:szCs w:val="24"/>
        </w:rPr>
        <w:t>zyh</w:t>
      </w:r>
      <w:r>
        <w:rPr>
          <w:rFonts w:ascii="楷体_GB2312" w:hAnsi="宋体" w:eastAsia="楷体_GB2312" w:cs="Times New Roman"/>
          <w:sz w:val="24"/>
          <w:szCs w:val="24"/>
        </w:rPr>
        <w:t>uuc</w:t>
      </w:r>
      <w:r>
        <w:rPr>
          <w:rFonts w:hint="eastAsia" w:ascii="楷体_GB2312" w:hAnsi="宋体" w:eastAsia="楷体_GB2312" w:cs="Times New Roman"/>
          <w:sz w:val="24"/>
          <w:szCs w:val="24"/>
        </w:rPr>
        <w:t>@163.com</w:t>
      </w:r>
    </w:p>
    <w:sectPr>
      <w:footerReference r:id="rId3" w:type="default"/>
      <w:pgSz w:w="11906" w:h="16838"/>
      <w:pgMar w:top="1531" w:right="1361" w:bottom="2268" w:left="1531" w:header="0" w:footer="1814" w:gutter="0"/>
      <w:cols w:space="720" w:num="1"/>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ESI黑体-GB2312">
    <w:altName w:val="Microsoft YaHei UI"/>
    <w:panose1 w:val="00000000000000000000"/>
    <w:charset w:val="86"/>
    <w:family w:val="auto"/>
    <w:pitch w:val="default"/>
    <w:sig w:usb0="00000000" w:usb1="00000000" w:usb2="00000012"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20"/>
        <w:rFonts w:ascii="仿宋_GB2312"/>
        <w:sz w:val="30"/>
        <w:szCs w:val="30"/>
      </w:rPr>
    </w:pPr>
    <w:r>
      <w:rPr>
        <w:rStyle w:val="20"/>
        <w:rFonts w:hint="eastAsia" w:ascii="仿宋_GB2312"/>
        <w:sz w:val="30"/>
        <w:szCs w:val="30"/>
      </w:rPr>
      <w:t xml:space="preserve">— </w:t>
    </w:r>
    <w:r>
      <w:rPr>
        <w:rStyle w:val="20"/>
        <w:rFonts w:hint="eastAsia" w:ascii="仿宋_GB2312"/>
        <w:sz w:val="30"/>
        <w:szCs w:val="30"/>
      </w:rPr>
      <w:fldChar w:fldCharType="begin"/>
    </w:r>
    <w:r>
      <w:rPr>
        <w:rStyle w:val="20"/>
        <w:rFonts w:hint="eastAsia" w:ascii="仿宋_GB2312"/>
        <w:sz w:val="30"/>
        <w:szCs w:val="30"/>
      </w:rPr>
      <w:instrText xml:space="preserve"> PAGE </w:instrText>
    </w:r>
    <w:r>
      <w:rPr>
        <w:rStyle w:val="20"/>
        <w:rFonts w:hint="eastAsia" w:ascii="仿宋_GB2312"/>
        <w:sz w:val="30"/>
        <w:szCs w:val="30"/>
      </w:rPr>
      <w:fldChar w:fldCharType="separate"/>
    </w:r>
    <w:r>
      <w:rPr>
        <w:rStyle w:val="20"/>
        <w:rFonts w:ascii="仿宋_GB2312"/>
        <w:sz w:val="30"/>
        <w:szCs w:val="30"/>
      </w:rPr>
      <w:t>56</w:t>
    </w:r>
    <w:r>
      <w:rPr>
        <w:rStyle w:val="20"/>
        <w:rFonts w:hint="eastAsia" w:ascii="仿宋_GB2312"/>
        <w:sz w:val="30"/>
        <w:szCs w:val="30"/>
      </w:rPr>
      <w:fldChar w:fldCharType="end"/>
    </w:r>
    <w:r>
      <w:rPr>
        <w:rStyle w:val="20"/>
        <w:rFonts w:hint="eastAsia" w:ascii="仿宋_GB2312"/>
        <w:sz w:val="30"/>
        <w:szCs w:val="30"/>
      </w:rPr>
      <w:t xml:space="preserve"> —</w:t>
    </w:r>
  </w:p>
  <w:p>
    <w:pPr>
      <w:pStyle w:val="10"/>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50"/>
  <w:drawingGridVerticalSpacing w:val="587"/>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ZjExMGI0YTI4Mzg0OTgzM2ZlMDFjMjM1MDljMDYifQ=="/>
    <w:docVar w:name="KGWebUrl" w:val="http://oa.jyt.henan.gov.cn:80/seeyon/officeservlet"/>
  </w:docVars>
  <w:rsids>
    <w:rsidRoot w:val="0091176D"/>
    <w:rsid w:val="0000283A"/>
    <w:rsid w:val="00005DB4"/>
    <w:rsid w:val="00037EBB"/>
    <w:rsid w:val="00041DBA"/>
    <w:rsid w:val="000476CD"/>
    <w:rsid w:val="00093538"/>
    <w:rsid w:val="00096BA2"/>
    <w:rsid w:val="000A3AF5"/>
    <w:rsid w:val="000D0294"/>
    <w:rsid w:val="000D6146"/>
    <w:rsid w:val="000E5BE0"/>
    <w:rsid w:val="000E6C62"/>
    <w:rsid w:val="000F1DEB"/>
    <w:rsid w:val="00141633"/>
    <w:rsid w:val="001766BC"/>
    <w:rsid w:val="0017726E"/>
    <w:rsid w:val="001941D1"/>
    <w:rsid w:val="001A467E"/>
    <w:rsid w:val="00203024"/>
    <w:rsid w:val="00223C65"/>
    <w:rsid w:val="00253B70"/>
    <w:rsid w:val="00255749"/>
    <w:rsid w:val="00266F20"/>
    <w:rsid w:val="0027762E"/>
    <w:rsid w:val="002877BD"/>
    <w:rsid w:val="002B2843"/>
    <w:rsid w:val="002D4B8E"/>
    <w:rsid w:val="002E1E65"/>
    <w:rsid w:val="002E2927"/>
    <w:rsid w:val="00320C49"/>
    <w:rsid w:val="00342140"/>
    <w:rsid w:val="0034481B"/>
    <w:rsid w:val="00361E7F"/>
    <w:rsid w:val="00365FA9"/>
    <w:rsid w:val="00367FD8"/>
    <w:rsid w:val="00377612"/>
    <w:rsid w:val="00382F61"/>
    <w:rsid w:val="00383A56"/>
    <w:rsid w:val="003904CE"/>
    <w:rsid w:val="003967C2"/>
    <w:rsid w:val="003C5EB1"/>
    <w:rsid w:val="003C637D"/>
    <w:rsid w:val="003C7521"/>
    <w:rsid w:val="003F27BB"/>
    <w:rsid w:val="003F27E4"/>
    <w:rsid w:val="00427D80"/>
    <w:rsid w:val="00441F58"/>
    <w:rsid w:val="00467CFC"/>
    <w:rsid w:val="00481BA8"/>
    <w:rsid w:val="00482A18"/>
    <w:rsid w:val="004842D7"/>
    <w:rsid w:val="00493832"/>
    <w:rsid w:val="00496512"/>
    <w:rsid w:val="004C47AB"/>
    <w:rsid w:val="004D7BA2"/>
    <w:rsid w:val="00501B0E"/>
    <w:rsid w:val="005107DD"/>
    <w:rsid w:val="0051220B"/>
    <w:rsid w:val="0051487F"/>
    <w:rsid w:val="00542F45"/>
    <w:rsid w:val="00576ED9"/>
    <w:rsid w:val="005A4A25"/>
    <w:rsid w:val="005D4FC1"/>
    <w:rsid w:val="0060102F"/>
    <w:rsid w:val="006131C1"/>
    <w:rsid w:val="00627EE6"/>
    <w:rsid w:val="00651795"/>
    <w:rsid w:val="00653695"/>
    <w:rsid w:val="00662C2D"/>
    <w:rsid w:val="00665E76"/>
    <w:rsid w:val="00672F13"/>
    <w:rsid w:val="0069432B"/>
    <w:rsid w:val="00694F6D"/>
    <w:rsid w:val="006A49CF"/>
    <w:rsid w:val="006A5849"/>
    <w:rsid w:val="006B2C03"/>
    <w:rsid w:val="006B35A1"/>
    <w:rsid w:val="006C11C1"/>
    <w:rsid w:val="006E6FE8"/>
    <w:rsid w:val="00736B93"/>
    <w:rsid w:val="00742541"/>
    <w:rsid w:val="00745DFC"/>
    <w:rsid w:val="00760BF2"/>
    <w:rsid w:val="00771C73"/>
    <w:rsid w:val="007C65E7"/>
    <w:rsid w:val="007D6BBB"/>
    <w:rsid w:val="00812BDA"/>
    <w:rsid w:val="008305C3"/>
    <w:rsid w:val="008661C2"/>
    <w:rsid w:val="00891D25"/>
    <w:rsid w:val="008B7AA0"/>
    <w:rsid w:val="008D3989"/>
    <w:rsid w:val="008D650A"/>
    <w:rsid w:val="008E37FD"/>
    <w:rsid w:val="008E7A43"/>
    <w:rsid w:val="0091176D"/>
    <w:rsid w:val="0095329C"/>
    <w:rsid w:val="0095788B"/>
    <w:rsid w:val="0096126A"/>
    <w:rsid w:val="009776C1"/>
    <w:rsid w:val="00990C48"/>
    <w:rsid w:val="009B2416"/>
    <w:rsid w:val="009C28F1"/>
    <w:rsid w:val="009D4507"/>
    <w:rsid w:val="009F0438"/>
    <w:rsid w:val="009F216A"/>
    <w:rsid w:val="00A06633"/>
    <w:rsid w:val="00A43C71"/>
    <w:rsid w:val="00A6476C"/>
    <w:rsid w:val="00A64DAD"/>
    <w:rsid w:val="00A75843"/>
    <w:rsid w:val="00A807DC"/>
    <w:rsid w:val="00A8434B"/>
    <w:rsid w:val="00AB59D6"/>
    <w:rsid w:val="00B02B4D"/>
    <w:rsid w:val="00B11EC8"/>
    <w:rsid w:val="00B20840"/>
    <w:rsid w:val="00B51B71"/>
    <w:rsid w:val="00B87739"/>
    <w:rsid w:val="00BB01D6"/>
    <w:rsid w:val="00BB5EE1"/>
    <w:rsid w:val="00BF6FFA"/>
    <w:rsid w:val="00C24865"/>
    <w:rsid w:val="00C276F0"/>
    <w:rsid w:val="00C37C24"/>
    <w:rsid w:val="00C54C17"/>
    <w:rsid w:val="00C714CE"/>
    <w:rsid w:val="00C761A6"/>
    <w:rsid w:val="00C83E8C"/>
    <w:rsid w:val="00C95395"/>
    <w:rsid w:val="00C955D6"/>
    <w:rsid w:val="00CA31EA"/>
    <w:rsid w:val="00CA49DF"/>
    <w:rsid w:val="00CC607C"/>
    <w:rsid w:val="00CC6998"/>
    <w:rsid w:val="00CF001A"/>
    <w:rsid w:val="00CF3F83"/>
    <w:rsid w:val="00D0662B"/>
    <w:rsid w:val="00D171FB"/>
    <w:rsid w:val="00D3106B"/>
    <w:rsid w:val="00D33EBA"/>
    <w:rsid w:val="00D34AD6"/>
    <w:rsid w:val="00D42E96"/>
    <w:rsid w:val="00D44CF9"/>
    <w:rsid w:val="00D46CEB"/>
    <w:rsid w:val="00D51234"/>
    <w:rsid w:val="00D760E1"/>
    <w:rsid w:val="00D808EA"/>
    <w:rsid w:val="00D95919"/>
    <w:rsid w:val="00DC0935"/>
    <w:rsid w:val="00DD0D97"/>
    <w:rsid w:val="00E01FC3"/>
    <w:rsid w:val="00E21466"/>
    <w:rsid w:val="00E35193"/>
    <w:rsid w:val="00E42DC9"/>
    <w:rsid w:val="00E44C65"/>
    <w:rsid w:val="00E66650"/>
    <w:rsid w:val="00E8133F"/>
    <w:rsid w:val="00EA095C"/>
    <w:rsid w:val="00F21366"/>
    <w:rsid w:val="00F2223A"/>
    <w:rsid w:val="00F30B64"/>
    <w:rsid w:val="00F37427"/>
    <w:rsid w:val="00F408E8"/>
    <w:rsid w:val="00F57540"/>
    <w:rsid w:val="00F90A76"/>
    <w:rsid w:val="00FA2D12"/>
    <w:rsid w:val="00FB1F71"/>
    <w:rsid w:val="00FB4944"/>
    <w:rsid w:val="00FB776D"/>
    <w:rsid w:val="00FE06E8"/>
    <w:rsid w:val="00FE5BF0"/>
    <w:rsid w:val="00FF3880"/>
    <w:rsid w:val="15C7289F"/>
    <w:rsid w:val="377F50FE"/>
    <w:rsid w:val="44FD797B"/>
    <w:rsid w:val="5848021F"/>
    <w:rsid w:val="625B1B8F"/>
    <w:rsid w:val="63BCE916"/>
    <w:rsid w:val="6BED3043"/>
    <w:rsid w:val="DBDE6216"/>
    <w:rsid w:val="E9BFF788"/>
    <w:rsid w:val="F7BF9290"/>
    <w:rsid w:val="FBFFE249"/>
    <w:rsid w:val="FCFD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宋体"/>
      <w:kern w:val="2"/>
      <w:sz w:val="30"/>
      <w:szCs w:val="30"/>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qFormat/>
    <w:uiPriority w:val="0"/>
    <w:pPr>
      <w:keepNext/>
      <w:keepLines/>
      <w:spacing w:before="260" w:after="260" w:line="413" w:lineRule="auto"/>
      <w:outlineLvl w:val="2"/>
    </w:pPr>
    <w:rPr>
      <w:rFonts w:eastAsia="宋体" w:cs="Times New Roman"/>
      <w:b/>
      <w:sz w:val="32"/>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pPr>
      <w:spacing w:after="120"/>
    </w:pPr>
    <w:rPr>
      <w:rFonts w:eastAsia="宋体" w:cs="Times New Roman"/>
      <w:sz w:val="21"/>
      <w:szCs w:val="24"/>
    </w:rPr>
  </w:style>
  <w:style w:type="paragraph" w:styleId="6">
    <w:name w:val="Body Text Indent"/>
    <w:basedOn w:val="1"/>
    <w:qFormat/>
    <w:uiPriority w:val="0"/>
    <w:pPr>
      <w:spacing w:before="100" w:beforeAutospacing="1" w:after="120"/>
      <w:ind w:left="420" w:leftChars="200"/>
    </w:pPr>
    <w:rPr>
      <w:rFonts w:ascii="Times New Roman" w:hAnsi="Times New Roman" w:cs="Times New Roman"/>
      <w:kern w:val="0"/>
    </w:rPr>
  </w:style>
  <w:style w:type="paragraph" w:styleId="7">
    <w:name w:val="Plain Text"/>
    <w:basedOn w:val="1"/>
    <w:qFormat/>
    <w:uiPriority w:val="0"/>
    <w:rPr>
      <w:rFonts w:hint="eastAsia" w:ascii="宋体" w:hAnsi="Courier New" w:eastAsia="宋体" w:cs="Times New Roman"/>
      <w:sz w:val="24"/>
      <w:szCs w:val="21"/>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3"/>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footnote text"/>
    <w:basedOn w:val="1"/>
    <w:unhideWhenUsed/>
    <w:qFormat/>
    <w:uiPriority w:val="0"/>
    <w:pPr>
      <w:suppressAutoHyphens/>
      <w:snapToGrid w:val="0"/>
    </w:pPr>
    <w:rPr>
      <w:rFonts w:eastAsia="宋体" w:cs="Times New Roman"/>
      <w:sz w:val="18"/>
      <w:szCs w:val="18"/>
    </w:rPr>
  </w:style>
  <w:style w:type="paragraph" w:styleId="13">
    <w:name w:val="Body Text Indent 3"/>
    <w:basedOn w:val="1"/>
    <w:qFormat/>
    <w:uiPriority w:val="0"/>
    <w:pPr>
      <w:spacing w:after="120"/>
      <w:ind w:left="420" w:leftChars="200"/>
    </w:pPr>
    <w:rPr>
      <w:sz w:val="16"/>
      <w:szCs w:val="16"/>
    </w:rPr>
  </w:style>
  <w:style w:type="paragraph" w:styleId="14">
    <w:name w:val="Normal (Web)"/>
    <w:basedOn w:val="1"/>
    <w:qFormat/>
    <w:uiPriority w:val="0"/>
    <w:pPr>
      <w:widowControl/>
      <w:ind w:firstLine="360"/>
      <w:jc w:val="left"/>
    </w:pPr>
    <w:rPr>
      <w:rFonts w:ascii="宋体" w:hAnsi="宋体"/>
      <w:kern w:val="0"/>
      <w:sz w:val="24"/>
      <w:szCs w:val="24"/>
    </w:rPr>
  </w:style>
  <w:style w:type="paragraph" w:styleId="15">
    <w:name w:val="Body Text First Indent"/>
    <w:basedOn w:val="5"/>
    <w:qFormat/>
    <w:uiPriority w:val="0"/>
    <w:pPr>
      <w:ind w:firstLine="420" w:firstLineChars="100"/>
    </w:pPr>
    <w:rPr>
      <w:rFonts w:eastAsia="仿宋_GB2312" w:cs="宋体"/>
      <w:sz w:val="30"/>
      <w:szCs w:val="30"/>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page number"/>
    <w:basedOn w:val="18"/>
    <w:qFormat/>
    <w:uiPriority w:val="0"/>
  </w:style>
  <w:style w:type="character" w:styleId="21">
    <w:name w:val="Hyperlink"/>
    <w:qFormat/>
    <w:uiPriority w:val="0"/>
    <w:rPr>
      <w:color w:val="0000FF"/>
      <w:u w:val="single"/>
    </w:rPr>
  </w:style>
  <w:style w:type="paragraph" w:customStyle="1" w:styleId="22">
    <w:name w:val="_Style 15"/>
    <w:basedOn w:val="1"/>
    <w:qFormat/>
    <w:uiPriority w:val="0"/>
    <w:rPr>
      <w:rFonts w:ascii="Times New Roman" w:hAnsi="Times New Roman" w:cs="Times New Roman"/>
      <w:sz w:val="32"/>
      <w:szCs w:val="32"/>
    </w:rPr>
  </w:style>
  <w:style w:type="character" w:customStyle="1" w:styleId="23">
    <w:name w:val="页脚 Char"/>
    <w:link w:val="10"/>
    <w:qFormat/>
    <w:locked/>
    <w:uiPriority w:val="0"/>
    <w:rPr>
      <w:rFonts w:ascii="Calibri" w:hAnsi="Calibri" w:eastAsia="仿宋_GB2312" w:cs="宋体"/>
      <w:kern w:val="2"/>
      <w:sz w:val="18"/>
      <w:szCs w:val="18"/>
      <w:lang w:val="en-US" w:eastAsia="zh-CN" w:bidi="ar-SA"/>
    </w:rPr>
  </w:style>
  <w:style w:type="paragraph" w:customStyle="1" w:styleId="24">
    <w:name w:val="申报表二级"/>
    <w:qFormat/>
    <w:uiPriority w:val="0"/>
    <w:pPr>
      <w:keepNext/>
      <w:keepLines/>
      <w:widowControl w:val="0"/>
      <w:spacing w:before="260" w:after="260" w:line="416" w:lineRule="auto"/>
      <w:jc w:val="both"/>
      <w:outlineLvl w:val="1"/>
    </w:pPr>
    <w:rPr>
      <w:rFonts w:ascii="黑体" w:hAnsi="黑体" w:eastAsia="黑体" w:cs="Times New Roman"/>
      <w:bCs/>
      <w:color w:val="000000"/>
      <w:kern w:val="2"/>
      <w:sz w:val="28"/>
      <w:szCs w:val="22"/>
      <w:lang w:val="en-US" w:eastAsia="zh-CN" w:bidi="ar-SA"/>
    </w:rPr>
  </w:style>
  <w:style w:type="paragraph" w:customStyle="1" w:styleId="25">
    <w:name w:val="列出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table" w:customStyle="1" w:styleId="26">
    <w:name w:val="网格型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customStyle="1" w:styleId="27">
    <w:name w:val="15"/>
    <w:qFormat/>
    <w:uiPriority w:val="0"/>
    <w:rPr>
      <w:rFonts w:hint="default" w:ascii="Times New Roman" w:hAnsi="Times New Roman" w:cs="Times New Roman"/>
      <w:color w:val="0563C1"/>
      <w:u w:val="single"/>
    </w:rPr>
  </w:style>
  <w:style w:type="paragraph" w:customStyle="1" w:styleId="28">
    <w:name w:val="小节标题"/>
    <w:basedOn w:val="1"/>
    <w:next w:val="1"/>
    <w:qFormat/>
    <w:uiPriority w:val="0"/>
    <w:pPr>
      <w:widowControl/>
      <w:spacing w:before="175" w:after="102" w:line="566" w:lineRule="atLeast"/>
      <w:textAlignment w:val="baseline"/>
    </w:pPr>
    <w:rPr>
      <w:rFonts w:ascii="Times New Roman" w:hAnsi="Times New Roman" w:eastAsia="黑体" w:cs="Times New Roman"/>
      <w:color w:val="000000"/>
      <w:kern w:val="0"/>
    </w:rPr>
  </w:style>
  <w:style w:type="character" w:customStyle="1" w:styleId="29">
    <w:name w:val="16"/>
    <w:qFormat/>
    <w:uiPriority w:val="0"/>
    <w:rPr>
      <w:rFonts w:hint="default" w:ascii="Times New Roman" w:hAnsi="Times New Roman" w:cs="Times New Roman"/>
    </w:rPr>
  </w:style>
  <w:style w:type="character" w:customStyle="1" w:styleId="30">
    <w:name w:val="NormalCharacter"/>
    <w:link w:val="31"/>
    <w:qFormat/>
    <w:uiPriority w:val="0"/>
    <w:rPr>
      <w:rFonts w:eastAsia="仿宋_GB2312"/>
      <w:sz w:val="30"/>
      <w:szCs w:val="30"/>
    </w:rPr>
  </w:style>
  <w:style w:type="paragraph" w:customStyle="1" w:styleId="31">
    <w:name w:val="UserStyle_1"/>
    <w:basedOn w:val="1"/>
    <w:link w:val="30"/>
    <w:qFormat/>
    <w:uiPriority w:val="0"/>
    <w:pPr>
      <w:widowControl/>
      <w:textAlignment w:val="baseline"/>
    </w:pPr>
    <w:rPr>
      <w:rFonts w:ascii="Times New Roman" w:hAnsi="Times New Roman" w:cs="Times New Roman"/>
      <w:kern w:val="0"/>
    </w:rPr>
  </w:style>
  <w:style w:type="paragraph" w:customStyle="1" w:styleId="32">
    <w:name w:val="列表段落1"/>
    <w:basedOn w:val="1"/>
    <w:qFormat/>
    <w:uiPriority w:val="0"/>
    <w:pPr>
      <w:widowControl/>
      <w:spacing w:after="145" w:line="259" w:lineRule="auto"/>
      <w:ind w:left="10" w:firstLine="420" w:firstLineChars="200"/>
      <w:jc w:val="left"/>
    </w:pPr>
    <w:rPr>
      <w:rFonts w:ascii="微软雅黑" w:hAnsi="微软雅黑" w:eastAsia="微软雅黑" w:cs="微软雅黑"/>
      <w:color w:val="000000"/>
      <w:sz w:val="24"/>
      <w:szCs w:val="22"/>
    </w:rPr>
  </w:style>
  <w:style w:type="paragraph" w:customStyle="1" w:styleId="33">
    <w:name w:val="179"/>
    <w:basedOn w:val="1"/>
    <w:qFormat/>
    <w:uiPriority w:val="0"/>
    <w:pPr>
      <w:widowControl/>
      <w:ind w:firstLine="420" w:firstLineChars="200"/>
    </w:pPr>
    <w:rPr>
      <w:rFonts w:eastAsia="宋体" w:cs="Times New Roman"/>
      <w:sz w:val="21"/>
      <w:szCs w:val="22"/>
    </w:rPr>
  </w:style>
  <w:style w:type="paragraph" w:customStyle="1" w:styleId="34">
    <w:name w:val="列出段落11"/>
    <w:basedOn w:val="1"/>
    <w:qFormat/>
    <w:uiPriority w:val="0"/>
    <w:pPr>
      <w:ind w:firstLine="420" w:firstLineChars="200"/>
    </w:pPr>
    <w:rPr>
      <w:rFonts w:eastAsia="宋体" w:cs="Times New Roman"/>
      <w:sz w:val="21"/>
      <w:szCs w:val="22"/>
    </w:rPr>
  </w:style>
  <w:style w:type="character" w:customStyle="1" w:styleId="35">
    <w:name w:val="font11"/>
    <w:basedOn w:val="18"/>
    <w:qFormat/>
    <w:uiPriority w:val="0"/>
    <w:rPr>
      <w:rFonts w:hint="eastAsia" w:ascii="宋体" w:hAnsi="宋体" w:eastAsia="宋体" w:cs="宋体"/>
      <w:color w:val="000000"/>
      <w:sz w:val="24"/>
      <w:szCs w:val="24"/>
      <w:u w:val="none"/>
    </w:rPr>
  </w:style>
  <w:style w:type="character" w:customStyle="1" w:styleId="36">
    <w:name w:val="font21"/>
    <w:basedOn w:val="18"/>
    <w:qFormat/>
    <w:uiPriority w:val="0"/>
    <w:rPr>
      <w:rFonts w:hint="eastAsia" w:ascii="宋体" w:hAnsi="宋体" w:eastAsia="宋体" w:cs="宋体"/>
      <w:color w:val="000000"/>
      <w:sz w:val="24"/>
      <w:szCs w:val="24"/>
      <w:u w:val="none"/>
    </w:rPr>
  </w:style>
  <w:style w:type="paragraph" w:customStyle="1" w:styleId="37">
    <w:name w:val="Table Paragraph"/>
    <w:basedOn w:val="1"/>
    <w:qFormat/>
    <w:uiPriority w:val="0"/>
    <w:pPr>
      <w:autoSpaceDE w:val="0"/>
      <w:autoSpaceDN w:val="0"/>
      <w:jc w:val="left"/>
    </w:pPr>
    <w:rPr>
      <w:rFonts w:ascii="仿宋" w:hAnsi="仿宋" w:eastAsia="仿宋" w:cs="仿宋"/>
      <w:kern w:val="0"/>
      <w:sz w:val="22"/>
      <w:szCs w:val="22"/>
    </w:rPr>
  </w:style>
  <w:style w:type="paragraph" w:customStyle="1" w:styleId="38">
    <w:name w:val="UserStyle_0"/>
    <w:basedOn w:val="1"/>
    <w:qFormat/>
    <w:uiPriority w:val="0"/>
    <w:pPr>
      <w:widowControl/>
      <w:textAlignment w:val="baseline"/>
    </w:pPr>
    <w:rPr>
      <w:rFonts w:ascii="Times New Roman" w:hAnsi="Times New Roman" w:cs="Times New Roman"/>
      <w:kern w:val="0"/>
    </w:rPr>
  </w:style>
  <w:style w:type="table" w:customStyle="1" w:styleId="39">
    <w:name w:val="TableGrid"/>
    <w:qFormat/>
    <w:uiPriority w:val="0"/>
    <w:rPr>
      <w:rFonts w:ascii="Calibri" w:hAnsi="Calibri"/>
    </w:rPr>
    <w:tblPr>
      <w:tblCellMar>
        <w:top w:w="0" w:type="dxa"/>
        <w:left w:w="0" w:type="dxa"/>
        <w:bottom w:w="0" w:type="dxa"/>
        <w:right w:w="0" w:type="dxa"/>
      </w:tblCellMar>
    </w:tblPr>
  </w:style>
  <w:style w:type="character" w:customStyle="1" w:styleId="40">
    <w:name w:val="18"/>
    <w:basedOn w:val="1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16</Pages>
  <Words>6975</Words>
  <Characters>8062</Characters>
  <Lines>168</Lines>
  <Paragraphs>47</Paragraphs>
  <TotalTime>0</TotalTime>
  <ScaleCrop>false</ScaleCrop>
  <LinksUpToDate>false</LinksUpToDate>
  <CharactersWithSpaces>8183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2023-05-22T02:17:00Z</dcterms:created>
  <dc:creator>文印员</dc:creator>
  <cp:lastModifiedBy>李阳</cp:lastModifiedBy>
  <cp:lastPrinted>2023-03-03T23:09:00Z</cp:lastPrinted>
  <dcterms:modified xsi:type="dcterms:W3CDTF">2023-05-24T08:00:48Z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B8E654332424421CBC77AFEAD2E49C3C_13</vt:lpwstr>
  </property>
</Properties>
</file>