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CESI黑体-GB2312"/>
          <w:kern w:val="0"/>
          <w:sz w:val="32"/>
          <w:szCs w:val="32"/>
        </w:rPr>
      </w:pPr>
      <w:bookmarkStart w:id="1" w:name="_GoBack"/>
      <w:bookmarkStart w:id="0" w:name="_Hlk116308693"/>
      <w:r>
        <w:rPr>
          <w:rFonts w:hint="eastAsia" w:ascii="黑体" w:hAnsi="黑体" w:eastAsia="黑体" w:cs="CESI黑体-GB2312"/>
          <w:kern w:val="0"/>
          <w:sz w:val="32"/>
          <w:szCs w:val="32"/>
        </w:rPr>
        <w:t>附件1</w:t>
      </w:r>
    </w:p>
    <w:p>
      <w:pPr>
        <w:rPr>
          <w:rFonts w:ascii="CESI黑体-GB2312" w:hAnsi="CESI黑体-GB2312" w:eastAsia="CESI黑体-GB2312" w:cs="CESI黑体-GB2312"/>
          <w:sz w:val="32"/>
          <w:szCs w:val="32"/>
        </w:rPr>
      </w:pP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2023“创响中原”河南省大学生艺术设计大赛</w:t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工 作 方 案</w:t>
      </w:r>
    </w:p>
    <w:bookmarkEnd w:id="1"/>
    <w:p>
      <w:pPr>
        <w:ind w:firstLine="640" w:firstLineChars="200"/>
        <w:rPr>
          <w:rFonts w:ascii="Arial" w:hAnsi="Arial" w:eastAsia="等线" w:cs="Arial"/>
          <w:b/>
          <w:sz w:val="32"/>
          <w:szCs w:val="32"/>
        </w:rPr>
      </w:pP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为贯彻落实省委省政府关于“设计河南”建设的战略部署，持续深化教育教学改革，加快培养卓越设计人才，打造设计创新中心和人才</w:t>
      </w:r>
      <w:r>
        <w:rPr>
          <w:rFonts w:hint="eastAsia" w:ascii="仿宋_GB2312" w:hAnsi="宋体" w:cs="仿宋_GB2312"/>
          <w:bCs/>
          <w:spacing w:val="-6"/>
          <w:sz w:val="32"/>
          <w:szCs w:val="32"/>
          <w:lang w:bidi="ar"/>
        </w:rPr>
        <w:t>高地，全面推进“设计河南”建设，经研究，决定举办2023“创响中原”河南省大学生艺术设计大赛，特制订本工作方案。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一、大赛目的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鼓励原创，激发创新思维，旨在促进“产、学、研”结合，搭建高端、公平、公正、公开的选拔平台，深度挖掘各领域设计人才，推进“设计河南”战略实施。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二、大赛组织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主办单位：河南省教育厅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承办单位：郑州大学  河南大学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为保证大赛顺利开展，成立大赛组委会和专家组，负责大赛的组织实施。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三、参赛对象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（一）大赛分为两个赛道：本科赛道和高职赛道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（二）省内外各普通高等学校全日制在校生，不限学历、专业、年级。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（三）以二级学院/系作为参赛单位统一组织并预选，不接受个人报名。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四、大赛内容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（一）视觉传达组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各种形式的视觉传达设计和文创设计。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（二）服装服饰组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服装、服饰及周边饰品类设计。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（三）空间设计组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环艺设计、景观设计、展示设计等。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（四）动画漫画组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不限表现形式的动画短片、动画电影、广告、纪录、文艺、实验、特效片等叙事性视频；漫画、插画、绘本、游戏角色、吉祥物等。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（五）数媒交互组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交互设计、交互装置、交互绘本、工程动画、游戏、VR\AR\MR\XR等数字媒体交互设计。各类音视频识别技术的智能设计、跨界技术应用等。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（六）陶瓷产品组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各类陶瓷综合装饰设计、日用陶瓷、智能陶瓷、建筑卫浴陶瓷设计等。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五、作品要求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（一）作品要弘扬主旋律，传播正能量，体现社会主义核心价值观。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（二）作品要立足河南文化，符合“设计河南”战略需求。作品题材不限，须具有转化、应用的潜力和价值。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三）作品不得包含违反中华人民共和国法律法规的内容，不得包含涉及性别、宗教相关的歧视性内容，不得侵犯他人隐私违反公共道德习俗。由此引起的相关法律后果均由参赛者个人承担，与大赛组织方无关。组委会有权取消其参赛资格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四）作品必须为原创，提交集体创作作品参赛需征得主创人员同意。作品不得侵犯第三方的著作权、商标权或其他权利。凡涉及抄袭、剽窃、损害第三方合法权益等行为，并由此引起的相关法律后果均由参赛者个人承担，与大赛组织方无关。组委会有权取消其参赛资格。对赛事造成恶劣影响的，大赛组委会将依法追究其法律责任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（五）同一作品只能参加一个组别。若同一作品在不同组别获奖，将被取消全部获奖资格。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（六）大赛不接受其它赛事获奖作品，或对已获奖作品另行命名提交参赛。如被发现或举报，组委会有权取消其参赛资格。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（七）大赛组委会对参赛作品拥有进行学术交流、商展、宣传和产业转化等权利。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（八）大赛组委会拥有赛事最终解释权。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六、提交要求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（一）视觉传达组、空间设计组作品提交要求：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1.每件作品作者不超过2人，指导教师不超过1人。若超出人数限制，组委会有权按顺序保留排名前2位的作者和排名第1的指导教师。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2.作品以电子图片形式提交，手绘、计算机绘图均可。每件作品不多于3幅图片，套系作品不多于10幅图片。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3.图片电子文件统一为JPG格式，计算机绘图要求RGB色彩模式、分辨率不低于300dpi，图片大小控制在5M以内。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（二）动画漫画组、数媒交互组作品提交要求：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1.每件作品作者不超过4人，指导教师不超过1人。若超过人数限制，组委会有权按顺序保留排名前4位的作者和排名第1的指导教师。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2.视频文件统一为MP4格式，1080P（1920*1080），H.264，配中文字幕；并提交视频截图不超过5张，若提交其他格式无法打开，视为无效作品。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3.交互作品需提交高保真文件和可交互的demo；VR作品需提交1080p正常视角录屏，其中全景VR需同时提交360度全景视频文件，实时渲染VR需提交可执行文件。高保真文件可以是设计图稿，可执行demo文件用H5或apk。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4.图片电子文件统一为JPG 格式，计算机绘图要求RGB色彩模式、分辨率不低于300dpi，图片大小控制在5M以内。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（三）服装服饰组作品提交要求：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1.每件作品作者不超过2人，指导教师不超过1人。若超出人数限制，组委会有权按顺序保留排名前2位的作者和排名第1的指导教师。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2.提交A3版面、一套作品的设计图稿效果图电子文件，图片电子文件统一为JPG 格式，计算机绘图要求RGB色彩模式、分辨率不低于300dpi，图片大小控制在5M以内。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3.表现手法不限，手绘或电脑绘制（手绘请提交彩色扫描件）；形式不限，二维或三维建模均可。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4.至少提供其中一件成品四个角度的照片，或动态虚拟展示。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（四）陶瓷设计组作品提交要求：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1.每件作品均为独立创作，指导教师不超过1人。若超出人数限制，组委会有权按顺序保留排名第1的作者和排名第1的指导教师。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作品以电子图片形式提交，请将作品实物照片或效果图+应用图示编排在A3大小的版面上。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2.另需提供3—5张实物图片，其中一张体现作品全貌，其它几张请从不同角度拍摄，并包含参照物，尽可能体现作品原貌。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3.图片电子文件统一为JPG 格式，计算机绘图要求RGB色彩模式、分辨率不低于300dpi，图片大小控制在5M以内。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七、作品提交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（一）每所学校每个类别提交作品数不超过40件（同主题系列作品为1件）。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（二）作品提交时间：2023年10月10日（以邮箱系统时间为准，过期不予受理）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三）将每件参赛作品的《2023“创响中原”河南省大学生艺术设计大赛申请表与承诺函》（见附件）与作品打包在一个文件夹，命名：赛道-组别序号+学校+作者+作品名+手机号。同时提交本校/院、本赛道、本组别参赛</w:t>
      </w:r>
      <w:r>
        <w:rPr>
          <w:rFonts w:hint="eastAsia" w:ascii="仿宋_GB2312" w:hAnsi="宋体" w:cs="仿宋_GB2312"/>
          <w:bCs/>
          <w:spacing w:val="-4"/>
          <w:sz w:val="32"/>
          <w:szCs w:val="32"/>
          <w:lang w:bidi="ar"/>
        </w:rPr>
        <w:t>作品的《2023“创响中原”河南省大学生艺术设计大赛汇总表》。每一组作品和汇总表以压缩包形式发送至指定邮箱。</w:t>
      </w:r>
    </w:p>
    <w:p>
      <w:pPr>
        <w:ind w:firstLine="640" w:firstLineChars="200"/>
        <w:rPr>
          <w:rFonts w:ascii="仿宋_GB2312" w:hAnsi="华文楷体" w:cs="华文楷体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（四）如文件较大，请邮寄U盘，并电话告知收取作品的大赛联系人。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（五）作品提交邮箱：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/>
          <w:sz w:val="32"/>
          <w:szCs w:val="32"/>
          <w:lang w:bidi="ar"/>
        </w:rPr>
        <w:t>第1-3组（两个赛道）</w:t>
      </w:r>
      <w:r>
        <w:rPr>
          <w:rFonts w:hint="eastAsia" w:ascii="仿宋_GB2312" w:hAnsi="宋体" w:cs="仿宋_GB2312"/>
          <w:bCs/>
          <w:sz w:val="32"/>
          <w:szCs w:val="32"/>
          <w:lang w:bidi="ar"/>
        </w:rPr>
        <w:t>作品提交邮箱：</w:t>
      </w:r>
      <w:r>
        <w:fldChar w:fldCharType="begin"/>
      </w:r>
      <w:r>
        <w:instrText xml:space="preserve"> HYPERLINK "mailto:cxzy1_4@126.com" </w:instrText>
      </w:r>
      <w:r>
        <w:fldChar w:fldCharType="separate"/>
      </w:r>
      <w:r>
        <w:rPr>
          <w:rStyle w:val="21"/>
          <w:rFonts w:hint="eastAsia" w:ascii="仿宋_GB2312" w:hAnsi="宋体" w:eastAsia="宋体" w:cs="仿宋_GB2312"/>
          <w:bCs/>
          <w:color w:val="auto"/>
          <w:sz w:val="32"/>
          <w:szCs w:val="32"/>
          <w:u w:val="none"/>
          <w:lang w:bidi="ar"/>
        </w:rPr>
        <w:t>cxzy1_4@126.com</w:t>
      </w:r>
      <w:r>
        <w:rPr>
          <w:rStyle w:val="21"/>
          <w:rFonts w:hint="eastAsia" w:ascii="仿宋_GB2312" w:hAnsi="宋体" w:eastAsia="宋体" w:cs="仿宋_GB2312"/>
          <w:bCs/>
          <w:color w:val="auto"/>
          <w:sz w:val="32"/>
          <w:szCs w:val="32"/>
          <w:u w:val="none"/>
          <w:lang w:bidi="ar"/>
        </w:rPr>
        <w:fldChar w:fldCharType="end"/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郑州市高新区科学大道100号郑州大学美术学院王皓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17603719196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/>
          <w:sz w:val="32"/>
          <w:szCs w:val="32"/>
          <w:lang w:bidi="ar"/>
        </w:rPr>
        <w:t>第4-6组（两个赛道）</w:t>
      </w:r>
      <w:r>
        <w:rPr>
          <w:rFonts w:hint="eastAsia" w:ascii="仿宋_GB2312" w:hAnsi="宋体" w:cs="仿宋_GB2312"/>
          <w:bCs/>
          <w:sz w:val="32"/>
          <w:szCs w:val="32"/>
          <w:lang w:bidi="ar"/>
        </w:rPr>
        <w:t>作品提交邮箱：</w:t>
      </w:r>
      <w:r>
        <w:fldChar w:fldCharType="begin"/>
      </w:r>
      <w:r>
        <w:instrText xml:space="preserve"> HYPERLINK "mailto:msxykcb@126.com" </w:instrText>
      </w:r>
      <w:r>
        <w:fldChar w:fldCharType="separate"/>
      </w:r>
      <w:r>
        <w:rPr>
          <w:rStyle w:val="21"/>
          <w:rFonts w:hint="eastAsia" w:ascii="仿宋_GB2312" w:hAnsi="宋体" w:eastAsia="宋体" w:cs="仿宋_GB2312"/>
          <w:bCs/>
          <w:color w:val="auto"/>
          <w:sz w:val="32"/>
          <w:szCs w:val="32"/>
          <w:u w:val="none"/>
          <w:lang w:bidi="ar"/>
        </w:rPr>
        <w:t>msxykcb@126.com</w:t>
      </w:r>
      <w:r>
        <w:rPr>
          <w:rStyle w:val="21"/>
          <w:rFonts w:hint="eastAsia" w:ascii="仿宋_GB2312" w:hAnsi="宋体" w:eastAsia="宋体" w:cs="仿宋_GB2312"/>
          <w:bCs/>
          <w:color w:val="auto"/>
          <w:sz w:val="32"/>
          <w:szCs w:val="32"/>
          <w:u w:val="none"/>
          <w:lang w:bidi="ar"/>
        </w:rPr>
        <w:fldChar w:fldCharType="end"/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河南省开封市明伦街85号河南大学美术学院</w:t>
      </w:r>
      <w:r>
        <w:rPr>
          <w:rFonts w:hint="eastAsia" w:ascii="仿宋_GB2312" w:hAnsi="宋体" w:cs="仿宋_GB2312"/>
          <w:bCs/>
          <w:sz w:val="32"/>
          <w:szCs w:val="32"/>
          <w:shd w:val="clear" w:color="auto" w:fill="FFFFFF"/>
          <w:lang w:bidi="ar"/>
        </w:rPr>
        <w:t>洪涛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shd w:val="clear" w:color="auto" w:fill="FFFFFF"/>
          <w:lang w:bidi="ar"/>
        </w:rPr>
        <w:t>13803780960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八、大赛评审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本次大赛采用三级评审方式。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初评由各参赛高校组织；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复评由大赛组委会组织，评委由省内高校专家和行业专家组成；选拔各组别30%作品进入终评。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终评由大赛组委会组织，评委由省外专家和省内专家组成。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九、奖项设置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本次大赛分赛道设一等奖、二等奖、三等奖和优秀指导教师奖。一、二、三等奖获奖比例分别为各组别进入终评作品数的10%、20%和30%。优秀指导教师奖每个赛道10名。对组织工作突出的学校，颁发优秀组织奖。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十、联系方式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大赛组委会设在郑州大学（1-3组）和河南大学（4-6组）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郑州大学：王晓予</w:t>
      </w:r>
      <w:r>
        <w:rPr>
          <w:rFonts w:ascii="仿宋_GB2312" w:hAnsi="宋体" w:cs="仿宋_GB2312"/>
          <w:bCs/>
          <w:sz w:val="32"/>
          <w:szCs w:val="32"/>
          <w:lang w:bidi="ar"/>
        </w:rPr>
        <w:t xml:space="preserve">  </w:t>
      </w:r>
      <w:r>
        <w:rPr>
          <w:rFonts w:hint="eastAsia" w:ascii="仿宋_GB2312" w:hAnsi="宋体" w:cs="仿宋_GB2312"/>
          <w:bCs/>
          <w:sz w:val="32"/>
          <w:szCs w:val="32"/>
          <w:lang w:bidi="ar"/>
        </w:rPr>
        <w:t>王皓 17603719196</w:t>
      </w:r>
    </w:p>
    <w:p>
      <w:pPr>
        <w:shd w:val="clear" w:color="auto" w:fill="FFFFFF"/>
        <w:ind w:firstLine="640" w:firstLineChars="200"/>
        <w:rPr>
          <w:rFonts w:ascii="仿宋_GB2312" w:hAnsi="宋体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宋体" w:cs="仿宋_GB2312"/>
          <w:bCs/>
          <w:sz w:val="32"/>
          <w:szCs w:val="32"/>
          <w:shd w:val="clear" w:color="auto" w:fill="FFFFFF"/>
          <w:lang w:bidi="ar"/>
        </w:rPr>
        <w:t xml:space="preserve">河南大学：蔡玉硕 </w:t>
      </w:r>
      <w:r>
        <w:rPr>
          <w:rFonts w:ascii="仿宋_GB2312" w:hAnsi="宋体" w:cs="仿宋_GB2312"/>
          <w:bCs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cs="仿宋_GB2312"/>
          <w:sz w:val="32"/>
          <w:szCs w:val="32"/>
          <w:lang w:bidi="ar"/>
        </w:rPr>
        <w:t>翟俊卿 15837868665</w:t>
      </w:r>
    </w:p>
    <w:p>
      <w:pPr>
        <w:shd w:val="clear" w:color="auto" w:fill="FFFFFF"/>
        <w:ind w:firstLine="640" w:firstLineChars="200"/>
        <w:rPr>
          <w:rFonts w:ascii="仿宋_GB2312" w:hAnsi="宋体" w:cs="仿宋_GB2312"/>
          <w:bCs/>
          <w:sz w:val="32"/>
          <w:szCs w:val="32"/>
          <w:shd w:val="clear" w:color="auto" w:fill="FFFFFF"/>
        </w:rPr>
      </w:pPr>
    </w:p>
    <w:p>
      <w:pPr>
        <w:shd w:val="clear" w:color="auto" w:fill="FFFFFF"/>
        <w:ind w:left="1599" w:leftChars="213" w:hanging="960" w:hangingChars="300"/>
        <w:rPr>
          <w:rFonts w:ascii="仿宋_GB2312" w:hAnsi="宋体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宋体" w:cs="仿宋_GB2312"/>
          <w:bCs/>
          <w:sz w:val="32"/>
          <w:szCs w:val="32"/>
          <w:shd w:val="clear" w:color="auto" w:fill="FFFFFF"/>
          <w:lang w:bidi="ar"/>
        </w:rPr>
        <w:t>附件：2023“创响中原”河南省大学生艺术设计大赛申请表与承诺函及汇总表</w:t>
      </w:r>
    </w:p>
    <w:p>
      <w:pPr>
        <w:rPr>
          <w:rFonts w:ascii="黑体" w:hAnsi="黑体" w:eastAsia="黑体" w:cs="CESI黑体-GB2312"/>
          <w:kern w:val="0"/>
          <w:sz w:val="32"/>
          <w:szCs w:val="32"/>
        </w:rPr>
      </w:pPr>
      <w:r>
        <w:rPr>
          <w:rFonts w:hint="eastAsia" w:ascii="仿宋_GB2312" w:hAnsi="宋体" w:cs="Times New Roman"/>
          <w:bCs/>
          <w:sz w:val="32"/>
          <w:szCs w:val="32"/>
          <w:lang w:bidi="ar"/>
        </w:rPr>
        <w:br w:type="page"/>
      </w:r>
      <w:r>
        <w:rPr>
          <w:rFonts w:hint="eastAsia" w:ascii="黑体" w:hAnsi="黑体" w:eastAsia="黑体" w:cs="CESI黑体-GB2312"/>
          <w:kern w:val="0"/>
          <w:sz w:val="32"/>
          <w:szCs w:val="32"/>
        </w:rPr>
        <w:t>附  件</w:t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2023“创响中原”河南省大学生艺术设计大赛申请表与承诺函</w:t>
      </w:r>
    </w:p>
    <w:p>
      <w:pPr>
        <w:widowControl/>
        <w:snapToGrid w:val="0"/>
        <w:outlineLvl w:val="1"/>
        <w:rPr>
          <w:rFonts w:ascii="楷体_GB2312" w:hAnsi="华文细黑" w:eastAsia="楷体_GB2312" w:cs="华文细黑"/>
          <w:kern w:val="0"/>
          <w:sz w:val="28"/>
          <w:szCs w:val="28"/>
          <w:lang w:bidi="zh-CN"/>
        </w:rPr>
      </w:pPr>
    </w:p>
    <w:p>
      <w:pPr>
        <w:widowControl/>
        <w:snapToGrid w:val="0"/>
        <w:outlineLvl w:val="1"/>
        <w:rPr>
          <w:rFonts w:ascii="楷体_GB2312" w:hAnsi="华文细黑" w:eastAsia="楷体_GB2312" w:cs="华文细黑"/>
          <w:kern w:val="0"/>
          <w:sz w:val="28"/>
          <w:szCs w:val="28"/>
          <w:lang w:val="zh-CN" w:bidi="zh-CN"/>
        </w:rPr>
      </w:pP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 xml:space="preserve">赛道：□本科高校 □高职高专 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学校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u w:val="single"/>
          <w:lang w:val="zh-CN" w:bidi="zh-CN"/>
        </w:rPr>
        <w:t xml:space="preserve">        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u w:val="single"/>
          <w:lang w:bidi="zh-CN"/>
        </w:rPr>
        <w:t xml:space="preserve">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u w:val="single"/>
          <w:lang w:val="zh-CN" w:bidi="zh-CN"/>
        </w:rPr>
        <w:t xml:space="preserve">   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 xml:space="preserve"> □1-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>3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组 □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>4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-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>6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组</w:t>
      </w:r>
    </w:p>
    <w:tbl>
      <w:tblPr>
        <w:tblStyle w:val="16"/>
        <w:tblW w:w="1001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918"/>
        <w:gridCol w:w="1703"/>
        <w:gridCol w:w="1419"/>
        <w:gridCol w:w="997"/>
        <w:gridCol w:w="1131"/>
        <w:gridCol w:w="1031"/>
        <w:gridCol w:w="14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001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  <w:lang w:bidi="ar"/>
              </w:rPr>
              <w:t>重要提醒：</w:t>
            </w: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一个/套作品填写一份。获奖证书将严格按照发送至邮箱里的</w:t>
            </w:r>
            <w:r>
              <w:rPr>
                <w:rFonts w:hint="eastAsia" w:ascii="仿宋_GB2312" w:cs="Times New Roman"/>
                <w:sz w:val="24"/>
                <w:szCs w:val="24"/>
                <w:lang w:bidi="ar"/>
              </w:rPr>
              <w:t>“</w:t>
            </w: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大赛申请表和承诺函</w:t>
            </w:r>
            <w:r>
              <w:rPr>
                <w:rFonts w:hint="eastAsia" w:ascii="仿宋_GB2312" w:cs="Times New Roman"/>
                <w:sz w:val="24"/>
                <w:szCs w:val="24"/>
                <w:lang w:bidi="ar"/>
              </w:rPr>
              <w:t>”</w:t>
            </w: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所填信息进行打印，请作者认真填写（学院名称、作者人数和顺序，指导教师人数和顺序），组委会将不再对该信息进行二次核对（以第一次提交报名表文件为准，不接受报名表更改后再次投递），也不会更改作者、指导老师信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组别</w:t>
            </w:r>
          </w:p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（只填数字）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专  业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参赛人姓名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手机号码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3" w:hRule="atLeast"/>
          <w:jc w:val="center"/>
        </w:trPr>
        <w:tc>
          <w:tcPr>
            <w:tcW w:w="1001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  <w:lang w:bidi="ar"/>
              </w:rPr>
              <w:t>作品创意概括：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  <w:jc w:val="center"/>
        </w:trPr>
        <w:tc>
          <w:tcPr>
            <w:tcW w:w="1001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ind w:firstLine="240" w:firstLineChars="100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参赛承诺：</w:t>
            </w:r>
          </w:p>
          <w:p>
            <w:pPr>
              <w:adjustRightInd w:val="0"/>
              <w:snapToGrid w:val="0"/>
              <w:ind w:left="240" w:leftChars="80" w:firstLine="480" w:firstLineChars="200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本人以此承诺函和附上的设计作品参加第2023“创响中原”河南省大学生艺术设计大赛，特此声明：</w:t>
            </w:r>
          </w:p>
          <w:p>
            <w:pPr>
              <w:adjustRightInd w:val="0"/>
              <w:snapToGrid w:val="0"/>
              <w:ind w:left="480" w:leftChars="80" w:hanging="240" w:hangingChars="100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1.本人所填写的信息，内容真实可靠；作者保证此作品为本人创作，不涉及任何侵权问题。若发生侵权问题，一切责任及经济损失由作者承担，并取消奖项；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2.本人同意并遵守大赛的各项规则；</w:t>
            </w:r>
          </w:p>
          <w:p>
            <w:pPr>
              <w:adjustRightInd w:val="0"/>
              <w:snapToGrid w:val="0"/>
              <w:ind w:left="480" w:leftChars="80" w:hanging="240" w:hangingChars="100"/>
              <w:rPr>
                <w:rFonts w:ascii="仿宋_GB2312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3.参赛者签字须为手写电子签名，手打签名无效，本人同意电子签名与手写签名具有同等法律效力。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01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5501"/>
              </w:tabs>
              <w:autoSpaceDE w:val="0"/>
              <w:autoSpaceDN w:val="0"/>
              <w:adjustRightInd w:val="0"/>
              <w:snapToGrid w:val="0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华文细黑" w:cs="华文细黑"/>
                <w:kern w:val="0"/>
                <w:sz w:val="24"/>
                <w:szCs w:val="24"/>
                <w:lang w:val="zh-CN" w:bidi="zh-CN"/>
              </w:rPr>
              <w:t>参赛者签字：（请插入手写签名图片）</w:t>
            </w:r>
            <w:r>
              <w:rPr>
                <w:rFonts w:hint="eastAsia" w:ascii="仿宋_GB2312" w:hAnsi="华文细黑" w:cs="华文细黑"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仿宋_GB2312" w:hAnsi="华文细黑" w:cs="华文细黑"/>
                <w:kern w:val="0"/>
                <w:sz w:val="24"/>
                <w:szCs w:val="24"/>
                <w:lang w:val="zh-CN" w:bidi="zh-CN"/>
              </w:rPr>
              <w:t>日期：</w:t>
            </w:r>
          </w:p>
        </w:tc>
      </w:tr>
    </w:tbl>
    <w:p>
      <w:pPr>
        <w:snapToGrid w:val="0"/>
        <w:rPr>
          <w:rFonts w:ascii="仿宋_GB2312" w:hAnsi="宋体" w:cs="仿宋_GB2312"/>
          <w:bCs/>
          <w:sz w:val="2"/>
          <w:szCs w:val="2"/>
        </w:rPr>
      </w:pPr>
      <w:r>
        <w:rPr>
          <w:rFonts w:hint="eastAsia" w:ascii="CESI黑体-GB2312" w:hAnsi="CESI黑体-GB2312" w:eastAsia="CESI黑体-GB2312" w:cs="CESI黑体-GB2312"/>
          <w:lang w:bidi="ar"/>
        </w:rPr>
        <w:br w:type="page"/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2023“创响中原”河南省大学生艺术设计大赛汇  总  表</w:t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</w:p>
    <w:p>
      <w:pPr>
        <w:widowControl/>
        <w:snapToGrid w:val="0"/>
        <w:jc w:val="center"/>
        <w:outlineLvl w:val="1"/>
        <w:rPr>
          <w:rFonts w:ascii="楷体_GB2312" w:hAnsi="宋体" w:eastAsia="楷体_GB2312"/>
          <w:kern w:val="0"/>
          <w:sz w:val="28"/>
          <w:szCs w:val="28"/>
          <w:lang w:val="zh-CN" w:bidi="zh-CN"/>
        </w:rPr>
      </w:pP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 xml:space="preserve">赛道：□本科高校 □高职高专 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学校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u w:val="single"/>
          <w:lang w:val="zh-CN" w:bidi="zh-CN"/>
        </w:rPr>
        <w:t xml:space="preserve">        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u w:val="single"/>
          <w:lang w:bidi="zh-CN"/>
        </w:rPr>
        <w:t xml:space="preserve">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u w:val="single"/>
          <w:lang w:val="zh-CN" w:bidi="zh-CN"/>
        </w:rPr>
        <w:t xml:space="preserve">   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 xml:space="preserve"> □1-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>3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组 □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>4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-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>6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组</w:t>
      </w:r>
    </w:p>
    <w:tbl>
      <w:tblPr>
        <w:tblStyle w:val="16"/>
        <w:tblW w:w="978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75"/>
        <w:gridCol w:w="1275"/>
        <w:gridCol w:w="1310"/>
        <w:gridCol w:w="1381"/>
        <w:gridCol w:w="1135"/>
        <w:gridCol w:w="1135"/>
        <w:gridCol w:w="14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组别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（只填数字）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专  业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参赛人姓名</w:t>
            </w: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手机号码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ind w:firstLine="320" w:firstLineChars="1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br w:type="page"/>
      </w:r>
      <w:bookmarkEnd w:id="0"/>
    </w:p>
    <w:sectPr>
      <w:footerReference r:id="rId3" w:type="default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Microsoft YaHei UI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  <w:rFonts w:ascii="仿宋_GB2312"/>
        <w:sz w:val="30"/>
        <w:szCs w:val="30"/>
      </w:rPr>
    </w:pPr>
    <w:r>
      <w:rPr>
        <w:rStyle w:val="20"/>
        <w:rFonts w:hint="eastAsia" w:ascii="仿宋_GB2312"/>
        <w:sz w:val="30"/>
        <w:szCs w:val="30"/>
      </w:rPr>
      <w:t xml:space="preserve">— </w:t>
    </w:r>
    <w:r>
      <w:rPr>
        <w:rStyle w:val="20"/>
        <w:rFonts w:hint="eastAsia" w:ascii="仿宋_GB2312"/>
        <w:sz w:val="30"/>
        <w:szCs w:val="30"/>
      </w:rPr>
      <w:fldChar w:fldCharType="begin"/>
    </w:r>
    <w:r>
      <w:rPr>
        <w:rStyle w:val="20"/>
        <w:rFonts w:hint="eastAsia" w:ascii="仿宋_GB2312"/>
        <w:sz w:val="30"/>
        <w:szCs w:val="30"/>
      </w:rPr>
      <w:instrText xml:space="preserve"> PAGE </w:instrText>
    </w:r>
    <w:r>
      <w:rPr>
        <w:rStyle w:val="20"/>
        <w:rFonts w:hint="eastAsia" w:ascii="仿宋_GB2312"/>
        <w:sz w:val="30"/>
        <w:szCs w:val="30"/>
      </w:rPr>
      <w:fldChar w:fldCharType="separate"/>
    </w:r>
    <w:r>
      <w:rPr>
        <w:rStyle w:val="20"/>
        <w:rFonts w:ascii="仿宋_GB2312"/>
        <w:sz w:val="30"/>
        <w:szCs w:val="30"/>
      </w:rPr>
      <w:t>56</w:t>
    </w:r>
    <w:r>
      <w:rPr>
        <w:rStyle w:val="20"/>
        <w:rFonts w:hint="eastAsia" w:ascii="仿宋_GB2312"/>
        <w:sz w:val="30"/>
        <w:szCs w:val="30"/>
      </w:rPr>
      <w:fldChar w:fldCharType="end"/>
    </w:r>
    <w:r>
      <w:rPr>
        <w:rStyle w:val="20"/>
        <w:rFonts w:hint="eastAsia" w:ascii="仿宋_GB2312"/>
        <w:sz w:val="30"/>
        <w:szCs w:val="30"/>
      </w:rPr>
      <w:t xml:space="preserve"> —</w:t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  <w:docVar w:name="KGWebUrl" w:val="http://oa.jyt.henan.gov.cn:80/seeyon/officeservlet"/>
  </w:docVars>
  <w:rsids>
    <w:rsidRoot w:val="0091176D"/>
    <w:rsid w:val="0000283A"/>
    <w:rsid w:val="00005DB4"/>
    <w:rsid w:val="00037EBB"/>
    <w:rsid w:val="00041DBA"/>
    <w:rsid w:val="000476CD"/>
    <w:rsid w:val="00093538"/>
    <w:rsid w:val="00096BA2"/>
    <w:rsid w:val="000A3AF5"/>
    <w:rsid w:val="000D0294"/>
    <w:rsid w:val="000D6146"/>
    <w:rsid w:val="000E5BE0"/>
    <w:rsid w:val="000E6C62"/>
    <w:rsid w:val="000F1DEB"/>
    <w:rsid w:val="00141633"/>
    <w:rsid w:val="001766BC"/>
    <w:rsid w:val="0017726E"/>
    <w:rsid w:val="001941D1"/>
    <w:rsid w:val="001A467E"/>
    <w:rsid w:val="00203024"/>
    <w:rsid w:val="00223C65"/>
    <w:rsid w:val="00253B70"/>
    <w:rsid w:val="00255749"/>
    <w:rsid w:val="00266F20"/>
    <w:rsid w:val="0027762E"/>
    <w:rsid w:val="002877BD"/>
    <w:rsid w:val="002B2843"/>
    <w:rsid w:val="002D4B8E"/>
    <w:rsid w:val="002E1E65"/>
    <w:rsid w:val="002E2927"/>
    <w:rsid w:val="00320C49"/>
    <w:rsid w:val="00342140"/>
    <w:rsid w:val="0034481B"/>
    <w:rsid w:val="00361E7F"/>
    <w:rsid w:val="00365FA9"/>
    <w:rsid w:val="00367FD8"/>
    <w:rsid w:val="00377612"/>
    <w:rsid w:val="00382F61"/>
    <w:rsid w:val="00383A56"/>
    <w:rsid w:val="003904CE"/>
    <w:rsid w:val="003967C2"/>
    <w:rsid w:val="003C5EB1"/>
    <w:rsid w:val="003C637D"/>
    <w:rsid w:val="003C7521"/>
    <w:rsid w:val="003F27BB"/>
    <w:rsid w:val="003F27E4"/>
    <w:rsid w:val="00427D80"/>
    <w:rsid w:val="00441F58"/>
    <w:rsid w:val="00467CFC"/>
    <w:rsid w:val="00481BA8"/>
    <w:rsid w:val="00482A18"/>
    <w:rsid w:val="004842D7"/>
    <w:rsid w:val="00493832"/>
    <w:rsid w:val="00496512"/>
    <w:rsid w:val="004C47AB"/>
    <w:rsid w:val="004D7BA2"/>
    <w:rsid w:val="00501B0E"/>
    <w:rsid w:val="005107DD"/>
    <w:rsid w:val="0051220B"/>
    <w:rsid w:val="0051487F"/>
    <w:rsid w:val="00542F45"/>
    <w:rsid w:val="00576ED9"/>
    <w:rsid w:val="005A4A25"/>
    <w:rsid w:val="005D4FC1"/>
    <w:rsid w:val="0060102F"/>
    <w:rsid w:val="006131C1"/>
    <w:rsid w:val="00627EE6"/>
    <w:rsid w:val="00651795"/>
    <w:rsid w:val="00653695"/>
    <w:rsid w:val="00662C2D"/>
    <w:rsid w:val="00665E76"/>
    <w:rsid w:val="00672F13"/>
    <w:rsid w:val="0069432B"/>
    <w:rsid w:val="00694F6D"/>
    <w:rsid w:val="006A49CF"/>
    <w:rsid w:val="006A5849"/>
    <w:rsid w:val="006B2C03"/>
    <w:rsid w:val="006B35A1"/>
    <w:rsid w:val="006C11C1"/>
    <w:rsid w:val="006E6FE8"/>
    <w:rsid w:val="00736B93"/>
    <w:rsid w:val="00742541"/>
    <w:rsid w:val="00745DFC"/>
    <w:rsid w:val="00760BF2"/>
    <w:rsid w:val="00771C73"/>
    <w:rsid w:val="007C65E7"/>
    <w:rsid w:val="007D6BBB"/>
    <w:rsid w:val="00812BDA"/>
    <w:rsid w:val="008305C3"/>
    <w:rsid w:val="008661C2"/>
    <w:rsid w:val="00891D25"/>
    <w:rsid w:val="008B7AA0"/>
    <w:rsid w:val="008D3989"/>
    <w:rsid w:val="008D650A"/>
    <w:rsid w:val="008E37FD"/>
    <w:rsid w:val="008E7A43"/>
    <w:rsid w:val="0091176D"/>
    <w:rsid w:val="0095329C"/>
    <w:rsid w:val="0095788B"/>
    <w:rsid w:val="0096126A"/>
    <w:rsid w:val="009776C1"/>
    <w:rsid w:val="00990C48"/>
    <w:rsid w:val="009B2416"/>
    <w:rsid w:val="009C28F1"/>
    <w:rsid w:val="009D4507"/>
    <w:rsid w:val="009F0438"/>
    <w:rsid w:val="009F216A"/>
    <w:rsid w:val="00A06633"/>
    <w:rsid w:val="00A43C71"/>
    <w:rsid w:val="00A6476C"/>
    <w:rsid w:val="00A64DAD"/>
    <w:rsid w:val="00A75843"/>
    <w:rsid w:val="00A807DC"/>
    <w:rsid w:val="00A8434B"/>
    <w:rsid w:val="00AB59D6"/>
    <w:rsid w:val="00B02B4D"/>
    <w:rsid w:val="00B11EC8"/>
    <w:rsid w:val="00B20840"/>
    <w:rsid w:val="00B51B71"/>
    <w:rsid w:val="00B87739"/>
    <w:rsid w:val="00BB01D6"/>
    <w:rsid w:val="00BB5EE1"/>
    <w:rsid w:val="00BF6FFA"/>
    <w:rsid w:val="00C24865"/>
    <w:rsid w:val="00C276F0"/>
    <w:rsid w:val="00C37C24"/>
    <w:rsid w:val="00C54C17"/>
    <w:rsid w:val="00C714CE"/>
    <w:rsid w:val="00C761A6"/>
    <w:rsid w:val="00C83E8C"/>
    <w:rsid w:val="00C95395"/>
    <w:rsid w:val="00C955D6"/>
    <w:rsid w:val="00CA31EA"/>
    <w:rsid w:val="00CA49DF"/>
    <w:rsid w:val="00CC607C"/>
    <w:rsid w:val="00CC6998"/>
    <w:rsid w:val="00CF001A"/>
    <w:rsid w:val="00CF3F83"/>
    <w:rsid w:val="00D0662B"/>
    <w:rsid w:val="00D171FB"/>
    <w:rsid w:val="00D3106B"/>
    <w:rsid w:val="00D33EBA"/>
    <w:rsid w:val="00D34AD6"/>
    <w:rsid w:val="00D42E96"/>
    <w:rsid w:val="00D44CF9"/>
    <w:rsid w:val="00D46CEB"/>
    <w:rsid w:val="00D51234"/>
    <w:rsid w:val="00D760E1"/>
    <w:rsid w:val="00D808EA"/>
    <w:rsid w:val="00D95919"/>
    <w:rsid w:val="00DC0935"/>
    <w:rsid w:val="00DD0D97"/>
    <w:rsid w:val="00E01FC3"/>
    <w:rsid w:val="00E21466"/>
    <w:rsid w:val="00E35193"/>
    <w:rsid w:val="00E42DC9"/>
    <w:rsid w:val="00E44C65"/>
    <w:rsid w:val="00E66650"/>
    <w:rsid w:val="00E8133F"/>
    <w:rsid w:val="00EA095C"/>
    <w:rsid w:val="00F21366"/>
    <w:rsid w:val="00F2223A"/>
    <w:rsid w:val="00F30B64"/>
    <w:rsid w:val="00F37427"/>
    <w:rsid w:val="00F408E8"/>
    <w:rsid w:val="00F57540"/>
    <w:rsid w:val="00F90A76"/>
    <w:rsid w:val="00FA2D12"/>
    <w:rsid w:val="00FB1F71"/>
    <w:rsid w:val="00FB4944"/>
    <w:rsid w:val="00FB776D"/>
    <w:rsid w:val="00FE06E8"/>
    <w:rsid w:val="00FE5BF0"/>
    <w:rsid w:val="00FF3880"/>
    <w:rsid w:val="1BBD1A7D"/>
    <w:rsid w:val="44FD797B"/>
    <w:rsid w:val="5848021F"/>
    <w:rsid w:val="63BCE916"/>
    <w:rsid w:val="64CF14B6"/>
    <w:rsid w:val="DBDE6216"/>
    <w:rsid w:val="E9BFF788"/>
    <w:rsid w:val="F7BF9290"/>
    <w:rsid w:val="FBFFE249"/>
    <w:rsid w:val="FC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eastAsia="宋体" w:cs="Times New Roman"/>
      <w:b/>
      <w:sz w:val="32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6">
    <w:name w:val="Body Text Indent"/>
    <w:basedOn w:val="1"/>
    <w:qFormat/>
    <w:uiPriority w:val="0"/>
    <w:pPr>
      <w:spacing w:before="100" w:beforeAutospacing="1" w:after="120"/>
      <w:ind w:left="420" w:leftChars="200"/>
    </w:pPr>
    <w:rPr>
      <w:rFonts w:ascii="Times New Roman" w:hAnsi="Times New Roman" w:cs="Times New Roman"/>
      <w:kern w:val="0"/>
    </w:rPr>
  </w:style>
  <w:style w:type="paragraph" w:styleId="7">
    <w:name w:val="Plain Text"/>
    <w:basedOn w:val="1"/>
    <w:qFormat/>
    <w:uiPriority w:val="0"/>
    <w:rPr>
      <w:rFonts w:hint="eastAsia" w:ascii="宋体" w:hAnsi="Courier New" w:eastAsia="宋体" w:cs="Times New Roman"/>
      <w:sz w:val="24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unhideWhenUsed/>
    <w:qFormat/>
    <w:uiPriority w:val="0"/>
    <w:pPr>
      <w:suppressAutoHyphens/>
      <w:snapToGrid w:val="0"/>
    </w:pPr>
    <w:rPr>
      <w:rFonts w:eastAsia="宋体" w:cs="Times New Roman"/>
      <w:sz w:val="18"/>
      <w:szCs w:val="18"/>
    </w:rPr>
  </w:style>
  <w:style w:type="paragraph" w:styleId="1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/>
      <w:kern w:val="0"/>
      <w:sz w:val="24"/>
      <w:szCs w:val="24"/>
    </w:rPr>
  </w:style>
  <w:style w:type="paragraph" w:styleId="15">
    <w:name w:val="Body Text First Indent"/>
    <w:basedOn w:val="5"/>
    <w:qFormat/>
    <w:uiPriority w:val="0"/>
    <w:pPr>
      <w:ind w:firstLine="420" w:firstLineChars="100"/>
    </w:pPr>
    <w:rPr>
      <w:rFonts w:eastAsia="仿宋_GB2312" w:cs="宋体"/>
      <w:sz w:val="30"/>
      <w:szCs w:val="30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qFormat/>
    <w:uiPriority w:val="0"/>
    <w:rPr>
      <w:color w:val="0000FF"/>
      <w:u w:val="single"/>
    </w:rPr>
  </w:style>
  <w:style w:type="paragraph" w:customStyle="1" w:styleId="22">
    <w:name w:val="_Style 15"/>
    <w:basedOn w:val="1"/>
    <w:qFormat/>
    <w:uiPriority w:val="0"/>
    <w:rPr>
      <w:rFonts w:ascii="Times New Roman" w:hAnsi="Times New Roman" w:cs="Times New Roman"/>
      <w:sz w:val="32"/>
      <w:szCs w:val="32"/>
    </w:rPr>
  </w:style>
  <w:style w:type="character" w:customStyle="1" w:styleId="23">
    <w:name w:val="页脚 Char"/>
    <w:link w:val="10"/>
    <w:qFormat/>
    <w:locked/>
    <w:uiPriority w:val="0"/>
    <w:rPr>
      <w:rFonts w:ascii="Calibri" w:hAnsi="Calibri" w:eastAsia="仿宋_GB2312" w:cs="宋体"/>
      <w:kern w:val="2"/>
      <w:sz w:val="18"/>
      <w:szCs w:val="18"/>
      <w:lang w:val="en-US" w:eastAsia="zh-CN" w:bidi="ar-SA"/>
    </w:rPr>
  </w:style>
  <w:style w:type="paragraph" w:customStyle="1" w:styleId="24">
    <w:name w:val="申报表二级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黑体" w:hAnsi="黑体" w:eastAsia="黑体" w:cs="Times New Roman"/>
      <w:bCs/>
      <w:color w:val="000000"/>
      <w:kern w:val="2"/>
      <w:sz w:val="28"/>
      <w:szCs w:val="22"/>
      <w:lang w:val="en-US" w:eastAsia="zh-CN" w:bidi="ar-SA"/>
    </w:rPr>
  </w:style>
  <w:style w:type="paragraph" w:customStyle="1" w:styleId="25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6">
    <w:name w:val="网格型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15"/>
    <w:qFormat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28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</w:rPr>
  </w:style>
  <w:style w:type="character" w:customStyle="1" w:styleId="29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30">
    <w:name w:val="NormalCharacter"/>
    <w:link w:val="31"/>
    <w:qFormat/>
    <w:uiPriority w:val="0"/>
    <w:rPr>
      <w:rFonts w:eastAsia="仿宋_GB2312"/>
      <w:sz w:val="30"/>
      <w:szCs w:val="30"/>
    </w:rPr>
  </w:style>
  <w:style w:type="paragraph" w:customStyle="1" w:styleId="31">
    <w:name w:val="UserStyle_1"/>
    <w:basedOn w:val="1"/>
    <w:link w:val="30"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paragraph" w:customStyle="1" w:styleId="32">
    <w:name w:val="列表段落1"/>
    <w:basedOn w:val="1"/>
    <w:qFormat/>
    <w:uiPriority w:val="0"/>
    <w:pPr>
      <w:widowControl/>
      <w:spacing w:after="145" w:line="259" w:lineRule="auto"/>
      <w:ind w:left="10" w:firstLine="420" w:firstLineChars="200"/>
      <w:jc w:val="left"/>
    </w:pPr>
    <w:rPr>
      <w:rFonts w:ascii="微软雅黑" w:hAnsi="微软雅黑" w:eastAsia="微软雅黑" w:cs="微软雅黑"/>
      <w:color w:val="000000"/>
      <w:sz w:val="24"/>
      <w:szCs w:val="22"/>
    </w:rPr>
  </w:style>
  <w:style w:type="paragraph" w:customStyle="1" w:styleId="33">
    <w:name w:val="179"/>
    <w:basedOn w:val="1"/>
    <w:qFormat/>
    <w:uiPriority w:val="0"/>
    <w:pPr>
      <w:widowControl/>
      <w:ind w:firstLine="420" w:firstLineChars="200"/>
    </w:pPr>
    <w:rPr>
      <w:rFonts w:eastAsia="宋体" w:cs="Times New Roman"/>
      <w:sz w:val="21"/>
      <w:szCs w:val="22"/>
    </w:rPr>
  </w:style>
  <w:style w:type="paragraph" w:customStyle="1" w:styleId="34">
    <w:name w:val="列出段落11"/>
    <w:basedOn w:val="1"/>
    <w:qFormat/>
    <w:uiPriority w:val="0"/>
    <w:pPr>
      <w:ind w:firstLine="420" w:firstLineChars="200"/>
    </w:pPr>
    <w:rPr>
      <w:rFonts w:eastAsia="宋体" w:cs="Times New Roman"/>
      <w:sz w:val="21"/>
      <w:szCs w:val="22"/>
    </w:rPr>
  </w:style>
  <w:style w:type="character" w:customStyle="1" w:styleId="35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2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7">
    <w:name w:val="Table Paragraph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</w:rPr>
  </w:style>
  <w:style w:type="paragraph" w:customStyle="1" w:styleId="38">
    <w:name w:val="UserStyle_0"/>
    <w:basedOn w:val="1"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table" w:customStyle="1" w:styleId="39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18"/>
    <w:basedOn w:val="1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10</Pages>
  <Words>3118</Words>
  <Characters>3350</Characters>
  <Lines>168</Lines>
  <Paragraphs>47</Paragraphs>
  <TotalTime>1</TotalTime>
  <ScaleCrop>false</ScaleCrop>
  <LinksUpToDate>false</LinksUpToDate>
  <CharactersWithSpaces>3413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2023-05-22T02:17:00Z</dcterms:created>
  <dc:creator>文印员</dc:creator>
  <cp:lastModifiedBy>李阳</cp:lastModifiedBy>
  <cp:lastPrinted>2023-03-03T23:09:00Z</cp:lastPrinted>
  <dcterms:modified xsi:type="dcterms:W3CDTF">2023-05-24T07:47:53Z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00366AD8E83445A4B942155FB0037FDC_13</vt:lpwstr>
  </property>
</Properties>
</file>