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</w:p>
    <w:p>
      <w:pPr>
        <w:spacing w:before="158" w:line="232" w:lineRule="auto"/>
        <w:ind w:left="358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培训日程安排</w:t>
      </w:r>
    </w:p>
    <w:p>
      <w:pPr>
        <w:spacing w:line="227" w:lineRule="auto"/>
        <w:ind w:left="44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第一</w:t>
      </w:r>
      <w:r>
        <w:rPr>
          <w:rFonts w:ascii="黑体" w:hAnsi="黑体" w:eastAsia="黑体" w:cs="黑体"/>
          <w:spacing w:val="5"/>
          <w:sz w:val="31"/>
          <w:szCs w:val="31"/>
        </w:rPr>
        <w:t>场</w:t>
      </w:r>
      <w:bookmarkStart w:id="0" w:name="_GoBack"/>
      <w:bookmarkEnd w:id="0"/>
    </w:p>
    <w:p>
      <w:pPr>
        <w:spacing w:line="71" w:lineRule="exact"/>
      </w:pPr>
    </w:p>
    <w:tbl>
      <w:tblPr>
        <w:tblStyle w:val="5"/>
        <w:tblW w:w="97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2633"/>
        <w:gridCol w:w="1653"/>
        <w:gridCol w:w="3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69" w:type="dxa"/>
            <w:vAlign w:val="top"/>
          </w:tcPr>
          <w:p>
            <w:pPr>
              <w:spacing w:before="40" w:line="226" w:lineRule="auto"/>
              <w:ind w:left="70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时间</w:t>
            </w:r>
          </w:p>
        </w:tc>
        <w:tc>
          <w:tcPr>
            <w:tcW w:w="2633" w:type="dxa"/>
            <w:vAlign w:val="top"/>
          </w:tcPr>
          <w:p>
            <w:pPr>
              <w:spacing w:before="40" w:line="226" w:lineRule="auto"/>
              <w:ind w:left="10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主题</w:t>
            </w:r>
          </w:p>
        </w:tc>
        <w:tc>
          <w:tcPr>
            <w:tcW w:w="1653" w:type="dxa"/>
            <w:vAlign w:val="top"/>
          </w:tcPr>
          <w:p>
            <w:pPr>
              <w:spacing w:before="40" w:line="226" w:lineRule="auto"/>
              <w:ind w:left="47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讲人</w:t>
            </w:r>
          </w:p>
        </w:tc>
        <w:tc>
          <w:tcPr>
            <w:tcW w:w="3603" w:type="dxa"/>
            <w:vAlign w:val="top"/>
          </w:tcPr>
          <w:p>
            <w:pPr>
              <w:spacing w:before="40" w:line="226" w:lineRule="auto"/>
              <w:ind w:left="121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主讲人简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29" w:line="303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9：00-12：00</w:t>
            </w:r>
          </w:p>
        </w:tc>
        <w:tc>
          <w:tcPr>
            <w:tcW w:w="2633" w:type="dxa"/>
            <w:vAlign w:val="top"/>
          </w:tcPr>
          <w:p>
            <w:pPr>
              <w:spacing w:before="35" w:line="223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导致辞</w:t>
            </w:r>
          </w:p>
        </w:tc>
        <w:tc>
          <w:tcPr>
            <w:tcW w:w="1653" w:type="dxa"/>
            <w:vAlign w:val="top"/>
          </w:tcPr>
          <w:p>
            <w:pPr>
              <w:spacing w:before="35" w:line="225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育厅领导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  <w:jc w:val="center"/>
        </w:trPr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9" w:firstLine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国国际“互联网+” 大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学生创新创业大赛的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逻辑</w:t>
            </w:r>
          </w:p>
        </w:tc>
        <w:tc>
          <w:tcPr>
            <w:tcW w:w="165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锦澎</w:t>
            </w:r>
          </w:p>
        </w:tc>
        <w:tc>
          <w:tcPr>
            <w:tcW w:w="360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符荡科创绿谷、浙江大学长三角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慧绿洲创新中心主任助理兼产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孵化与合作部部长。曾任职于教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部学生服务与素质发展中心，任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就业创业服务部部长，组</w:t>
            </w:r>
            <w:r>
              <w:rPr>
                <w:rFonts w:ascii="仿宋" w:hAnsi="仿宋" w:eastAsia="仿宋" w:cs="仿宋"/>
                <w:sz w:val="23"/>
                <w:szCs w:val="23"/>
              </w:rPr>
              <w:t>织7届中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国际“互联网+”大学生创新创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大赛。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vAlign w:val="top"/>
          </w:tcPr>
          <w:p>
            <w:pPr>
              <w:spacing w:before="127" w:line="261" w:lineRule="auto"/>
              <w:ind w:left="30" w:hanging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大赛科技成果转移转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的重要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性</w:t>
            </w:r>
          </w:p>
        </w:tc>
        <w:tc>
          <w:tcPr>
            <w:tcW w:w="1653" w:type="dxa"/>
            <w:vAlign w:val="top"/>
          </w:tcPr>
          <w:p>
            <w:pPr>
              <w:spacing w:before="280" w:line="225" w:lineRule="auto"/>
              <w:ind w:left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孙启新</w:t>
            </w:r>
          </w:p>
        </w:tc>
        <w:tc>
          <w:tcPr>
            <w:tcW w:w="3603" w:type="dxa"/>
            <w:vAlign w:val="top"/>
          </w:tcPr>
          <w:p>
            <w:pPr>
              <w:spacing w:before="125" w:line="261" w:lineRule="auto"/>
              <w:ind w:left="21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技部火炬中心技术市场与成果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化处处长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vAlign w:val="top"/>
          </w:tcPr>
          <w:p>
            <w:pPr>
              <w:spacing w:before="211" w:line="227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大赛组织经验分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享</w:t>
            </w:r>
          </w:p>
        </w:tc>
        <w:tc>
          <w:tcPr>
            <w:tcW w:w="1653" w:type="dxa"/>
            <w:vAlign w:val="top"/>
          </w:tcPr>
          <w:p>
            <w:pPr>
              <w:spacing w:before="213" w:line="224" w:lineRule="auto"/>
              <w:ind w:left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京双</w:t>
            </w:r>
          </w:p>
        </w:tc>
        <w:tc>
          <w:tcPr>
            <w:tcW w:w="3603" w:type="dxa"/>
            <w:vAlign w:val="top"/>
          </w:tcPr>
          <w:p>
            <w:pPr>
              <w:spacing w:before="212" w:line="225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29" w:line="303" w:lineRule="exact"/>
              <w:ind w:left="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15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3"/>
                <w:position w:val="1"/>
                <w:sz w:val="23"/>
                <w:szCs w:val="23"/>
              </w:rPr>
              <w:t>00-18：00</w:t>
            </w:r>
          </w:p>
        </w:tc>
        <w:tc>
          <w:tcPr>
            <w:tcW w:w="263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29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3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教主赛道备赛工作要</w:t>
            </w:r>
            <w:r>
              <w:rPr>
                <w:rFonts w:ascii="仿宋" w:hAnsi="仿宋" w:eastAsia="仿宋" w:cs="仿宋"/>
                <w:sz w:val="23"/>
                <w:szCs w:val="23"/>
              </w:rPr>
              <w:t>点</w:t>
            </w:r>
          </w:p>
        </w:tc>
        <w:tc>
          <w:tcPr>
            <w:tcW w:w="165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蒋华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勤</w:t>
            </w:r>
          </w:p>
        </w:tc>
        <w:tc>
          <w:tcPr>
            <w:tcW w:w="3603" w:type="dxa"/>
            <w:vAlign w:val="top"/>
          </w:tcPr>
          <w:p>
            <w:pPr>
              <w:spacing w:before="74" w:line="255" w:lineRule="auto"/>
              <w:rPr>
                <w:rFonts w:ascii="仿宋" w:hAnsi="仿宋" w:eastAsia="仿宋" w:cs="仿宋"/>
                <w:spacing w:val="16"/>
                <w:sz w:val="23"/>
                <w:szCs w:val="23"/>
              </w:rPr>
            </w:pPr>
          </w:p>
          <w:p>
            <w:pPr>
              <w:spacing w:before="74" w:line="255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、河南省高校创新创业管理服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中心副主任，教育部首批万名优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秀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创新创业导师，河南省教育厅大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生创业指导名师，河南省科技企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孵化器协会副会长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20" w:hanging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“红色筑梦之旅”赛道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赛工作要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点</w:t>
            </w:r>
          </w:p>
        </w:tc>
        <w:tc>
          <w:tcPr>
            <w:tcW w:w="1653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马德富</w:t>
            </w:r>
          </w:p>
        </w:tc>
        <w:tc>
          <w:tcPr>
            <w:tcW w:w="3603" w:type="dxa"/>
            <w:vAlign w:val="top"/>
          </w:tcPr>
          <w:p>
            <w:pPr>
              <w:spacing w:before="38" w:line="243" w:lineRule="auto"/>
              <w:ind w:left="18" w:hanging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互联网+”大学生创新创业大赛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程评委，双创教育专家、教育部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创教指委智库专家，国家社科基金项目评审专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spacing w:before="75" w:line="225" w:lineRule="auto"/>
              <w:ind w:left="597"/>
              <w:rPr>
                <w:rFonts w:ascii="仿宋" w:hAnsi="仿宋" w:eastAsia="仿宋" w:cs="仿宋"/>
                <w:spacing w:val="1"/>
                <w:sz w:val="23"/>
                <w:szCs w:val="23"/>
              </w:rPr>
            </w:pPr>
          </w:p>
          <w:p>
            <w:pPr>
              <w:spacing w:before="75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第二天</w:t>
            </w:r>
          </w:p>
          <w:p>
            <w:pPr>
              <w:spacing w:before="31" w:line="304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9：00-11：30</w:t>
            </w:r>
          </w:p>
        </w:tc>
        <w:tc>
          <w:tcPr>
            <w:tcW w:w="2633" w:type="dxa"/>
            <w:vAlign w:val="top"/>
          </w:tcPr>
          <w:p>
            <w:pPr>
              <w:spacing w:before="38" w:line="236" w:lineRule="auto"/>
              <w:ind w:left="20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产业命题赛道备赛工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z w:val="23"/>
                <w:szCs w:val="23"/>
              </w:rPr>
              <w:t>点</w:t>
            </w:r>
          </w:p>
        </w:tc>
        <w:tc>
          <w:tcPr>
            <w:tcW w:w="1653" w:type="dxa"/>
            <w:vAlign w:val="top"/>
          </w:tcPr>
          <w:p>
            <w:pPr>
              <w:spacing w:before="194" w:line="225" w:lineRule="auto"/>
              <w:ind w:left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马德富</w:t>
            </w:r>
          </w:p>
        </w:tc>
        <w:tc>
          <w:tcPr>
            <w:tcW w:w="3603" w:type="dxa"/>
            <w:vAlign w:val="top"/>
          </w:tcPr>
          <w:p>
            <w:pPr>
              <w:spacing w:before="194" w:line="227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同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vAlign w:val="top"/>
          </w:tcPr>
          <w:p>
            <w:pPr>
              <w:spacing w:before="292" w:line="225" w:lineRule="auto"/>
              <w:ind w:left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国赛金奖项目分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享</w:t>
            </w:r>
          </w:p>
        </w:tc>
        <w:tc>
          <w:tcPr>
            <w:tcW w:w="1653" w:type="dxa"/>
            <w:vAlign w:val="top"/>
          </w:tcPr>
          <w:p>
            <w:pPr>
              <w:spacing w:before="291" w:line="22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个项目</w:t>
            </w:r>
          </w:p>
        </w:tc>
        <w:tc>
          <w:tcPr>
            <w:tcW w:w="3603" w:type="dxa"/>
            <w:vAlign w:val="top"/>
          </w:tcPr>
          <w:p>
            <w:pPr>
              <w:spacing w:before="292" w:line="223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郑州大学、河南科技大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</w:t>
            </w:r>
          </w:p>
        </w:tc>
      </w:tr>
    </w:tbl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before="101" w:line="227" w:lineRule="auto"/>
        <w:ind w:left="41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第二</w:t>
      </w:r>
      <w:r>
        <w:rPr>
          <w:rFonts w:ascii="黑体" w:hAnsi="黑体" w:eastAsia="黑体" w:cs="黑体"/>
          <w:spacing w:val="5"/>
          <w:sz w:val="31"/>
          <w:szCs w:val="31"/>
        </w:rPr>
        <w:t>场</w:t>
      </w:r>
    </w:p>
    <w:p>
      <w:pPr>
        <w:spacing w:line="71" w:lineRule="exact"/>
      </w:pPr>
    </w:p>
    <w:tbl>
      <w:tblPr>
        <w:tblStyle w:val="5"/>
        <w:tblW w:w="927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68"/>
        <w:gridCol w:w="1967"/>
        <w:gridCol w:w="36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613" w:type="dxa"/>
            <w:vAlign w:val="top"/>
          </w:tcPr>
          <w:p>
            <w:pPr>
              <w:spacing w:before="39" w:line="226" w:lineRule="auto"/>
              <w:ind w:left="5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时间</w:t>
            </w:r>
          </w:p>
        </w:tc>
        <w:tc>
          <w:tcPr>
            <w:tcW w:w="2068" w:type="dxa"/>
            <w:vAlign w:val="top"/>
          </w:tcPr>
          <w:p>
            <w:pPr>
              <w:spacing w:before="39" w:line="226" w:lineRule="auto"/>
              <w:ind w:left="8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主题</w:t>
            </w:r>
          </w:p>
        </w:tc>
        <w:tc>
          <w:tcPr>
            <w:tcW w:w="1967" w:type="dxa"/>
            <w:vAlign w:val="top"/>
          </w:tcPr>
          <w:p>
            <w:pPr>
              <w:spacing w:before="39" w:line="226" w:lineRule="auto"/>
              <w:ind w:left="63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讲人</w:t>
            </w:r>
          </w:p>
        </w:tc>
        <w:tc>
          <w:tcPr>
            <w:tcW w:w="3627" w:type="dxa"/>
            <w:vAlign w:val="top"/>
          </w:tcPr>
          <w:p>
            <w:pPr>
              <w:spacing w:before="39" w:line="226" w:lineRule="auto"/>
              <w:ind w:left="122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主讲人简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29" w:line="303" w:lineRule="exact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9：00-12：00</w:t>
            </w:r>
          </w:p>
        </w:tc>
        <w:tc>
          <w:tcPr>
            <w:tcW w:w="2068" w:type="dxa"/>
            <w:vAlign w:val="top"/>
          </w:tcPr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20" w:right="2" w:hanging="2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互联网+”项目的来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源及案例分享</w:t>
            </w:r>
          </w:p>
        </w:tc>
        <w:tc>
          <w:tcPr>
            <w:tcW w:w="1967" w:type="dxa"/>
            <w:vAlign w:val="top"/>
          </w:tcPr>
          <w:p>
            <w:pPr>
              <w:spacing w:line="27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4" w:line="224" w:lineRule="auto"/>
              <w:ind w:left="64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金保</w:t>
            </w:r>
          </w:p>
        </w:tc>
        <w:tc>
          <w:tcPr>
            <w:tcW w:w="3627" w:type="dxa"/>
            <w:vAlign w:val="top"/>
          </w:tcPr>
          <w:p>
            <w:pPr>
              <w:spacing w:line="25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59" w:lineRule="auto"/>
              <w:ind w:left="2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博思人才高级合伙人，教育部首批万名创业导师，河南省人社厅大众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创业导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92" w:hRule="atLeast"/>
          <w:jc w:val="center"/>
        </w:trPr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spacing w:line="27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1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何打造出一个优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参赛项目</w:t>
            </w:r>
          </w:p>
        </w:tc>
        <w:tc>
          <w:tcPr>
            <w:tcW w:w="1967" w:type="dxa"/>
            <w:vAlign w:val="top"/>
          </w:tcPr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left="64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卫红</w:t>
            </w:r>
          </w:p>
        </w:tc>
        <w:tc>
          <w:tcPr>
            <w:tcW w:w="3627" w:type="dxa"/>
            <w:vAlign w:val="top"/>
          </w:tcPr>
          <w:p>
            <w:pPr>
              <w:spacing w:line="37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left="14" w:firstLine="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浙江工业大学创业学院院长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20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1-2025年浙江省创新创业教育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指导委员会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副主任委员，浙江省高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校创业学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院联盟理事长，多届“互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网+”大赛国赛评委。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31" w:line="304" w:lineRule="exact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15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3"/>
                <w:position w:val="1"/>
                <w:sz w:val="23"/>
                <w:szCs w:val="23"/>
              </w:rPr>
              <w:t>00-18：00</w:t>
            </w:r>
          </w:p>
        </w:tc>
        <w:tc>
          <w:tcPr>
            <w:tcW w:w="2068" w:type="dxa"/>
            <w:vAlign w:val="top"/>
          </w:tcPr>
          <w:p>
            <w:pPr>
              <w:spacing w:line="27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61" w:lineRule="auto"/>
              <w:ind w:left="19" w:hanging="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项目计划书撰写、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演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展示 PPT 制作</w:t>
            </w:r>
          </w:p>
        </w:tc>
        <w:tc>
          <w:tcPr>
            <w:tcW w:w="1967" w:type="dxa"/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5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6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彪</w:t>
            </w:r>
          </w:p>
        </w:tc>
        <w:tc>
          <w:tcPr>
            <w:tcW w:w="3627" w:type="dxa"/>
            <w:vAlign w:val="top"/>
          </w:tcPr>
          <w:p>
            <w:pPr>
              <w:spacing w:line="39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59" w:lineRule="auto"/>
              <w:ind w:left="2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曼巴创服联合创始人；教育部首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万名创业导师；多省及高校创业导</w:t>
            </w:r>
            <w:r>
              <w:rPr>
                <w:rFonts w:ascii="仿宋" w:hAnsi="仿宋" w:eastAsia="仿宋" w:cs="仿宋"/>
                <w:sz w:val="23"/>
                <w:szCs w:val="23"/>
              </w:rPr>
              <w:t>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spacing w:line="42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7" w:firstLine="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新思维与方法训</w:t>
            </w:r>
            <w:r>
              <w:rPr>
                <w:rFonts w:ascii="仿宋" w:hAnsi="仿宋" w:eastAsia="仿宋" w:cs="仿宋"/>
                <w:sz w:val="23"/>
                <w:szCs w:val="23"/>
              </w:rPr>
              <w:t>练</w:t>
            </w:r>
          </w:p>
        </w:tc>
        <w:tc>
          <w:tcPr>
            <w:tcW w:w="1967" w:type="dxa"/>
            <w:vAlign w:val="top"/>
          </w:tcPr>
          <w:p>
            <w:pPr>
              <w:spacing w:line="29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76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王</w:t>
            </w:r>
            <w:r>
              <w:rPr>
                <w:rFonts w:ascii="仿宋" w:hAnsi="仿宋" w:eastAsia="仿宋" w:cs="仿宋"/>
                <w:sz w:val="23"/>
                <w:szCs w:val="23"/>
              </w:rPr>
              <w:t>超</w:t>
            </w:r>
          </w:p>
        </w:tc>
        <w:tc>
          <w:tcPr>
            <w:tcW w:w="3627" w:type="dxa"/>
            <w:vAlign w:val="top"/>
          </w:tcPr>
          <w:p>
            <w:pPr>
              <w:spacing w:before="41" w:line="244" w:lineRule="auto"/>
              <w:ind w:left="18" w:firstLine="2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郑州创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客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空间创始人，</w:t>
            </w:r>
            <w:r>
              <w:rPr>
                <w:rFonts w:ascii="仿宋" w:hAnsi="仿宋" w:eastAsia="仿宋" w:cs="仿宋"/>
                <w:sz w:val="23"/>
                <w:szCs w:val="23"/>
              </w:rPr>
              <w:t>FABLAB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郑州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实验室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主任</w:t>
            </w: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河南省科技企业孵化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协会副会长，河南省高等学校创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创业管理服务中心副主任，河南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国际科技交流发展促进会理事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before="74" w:line="225" w:lineRule="auto"/>
              <w:ind w:left="469"/>
              <w:rPr>
                <w:rFonts w:ascii="仿宋" w:hAnsi="仿宋" w:eastAsia="仿宋" w:cs="仿宋"/>
                <w:spacing w:val="1"/>
                <w:sz w:val="23"/>
                <w:szCs w:val="23"/>
              </w:rPr>
            </w:pPr>
          </w:p>
          <w:p>
            <w:pPr>
              <w:spacing w:before="74" w:line="225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第二天</w:t>
            </w:r>
          </w:p>
          <w:p>
            <w:pPr>
              <w:spacing w:before="29" w:line="303" w:lineRule="exact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9：00-12：00</w:t>
            </w:r>
          </w:p>
        </w:tc>
        <w:tc>
          <w:tcPr>
            <w:tcW w:w="2068" w:type="dxa"/>
            <w:vAlign w:val="top"/>
          </w:tcPr>
          <w:p>
            <w:pPr>
              <w:spacing w:line="27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8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目核心要素分享</w:t>
            </w:r>
          </w:p>
        </w:tc>
        <w:tc>
          <w:tcPr>
            <w:tcW w:w="1967" w:type="dxa"/>
            <w:vAlign w:val="top"/>
          </w:tcPr>
          <w:p>
            <w:pPr>
              <w:spacing w:line="27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637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何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天祥</w:t>
            </w:r>
          </w:p>
        </w:tc>
        <w:tc>
          <w:tcPr>
            <w:tcW w:w="3627" w:type="dxa"/>
            <w:vAlign w:val="top"/>
          </w:tcPr>
          <w:p>
            <w:pPr>
              <w:spacing w:before="36" w:line="241" w:lineRule="auto"/>
              <w:ind w:firstLine="5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中勒集团董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事长，第六、七、八届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“互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联网+”大学生创新创业大赛河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南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等省赛、国赛评委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spacing w:before="41" w:line="237" w:lineRule="auto"/>
              <w:ind w:left="2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赛教师代表经验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z w:val="23"/>
                <w:szCs w:val="23"/>
              </w:rPr>
              <w:t>享</w:t>
            </w:r>
          </w:p>
        </w:tc>
        <w:tc>
          <w:tcPr>
            <w:tcW w:w="1967" w:type="dxa"/>
            <w:vAlign w:val="top"/>
          </w:tcPr>
          <w:p>
            <w:pPr>
              <w:spacing w:before="195" w:line="229" w:lineRule="auto"/>
              <w:ind w:left="78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人</w:t>
            </w:r>
          </w:p>
        </w:tc>
        <w:tc>
          <w:tcPr>
            <w:tcW w:w="3627" w:type="dxa"/>
            <w:vAlign w:val="top"/>
          </w:tcPr>
          <w:p>
            <w:pPr>
              <w:spacing w:before="40" w:line="237" w:lineRule="auto"/>
              <w:ind w:left="19" w:right="40" w:firstLine="4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(河南师范大学、河南科技大学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黄河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技学院各 1 人)</w:t>
            </w:r>
          </w:p>
        </w:tc>
      </w:tr>
    </w:tbl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2BF02095"/>
    <w:rsid w:val="2BF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867</Characters>
  <Lines>0</Lines>
  <Paragraphs>0</Paragraphs>
  <TotalTime>0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2023-03-22T07:26:00Z</dcterms:created>
  <dc:creator>OvO`</dc:creator>
  <cp:lastModifiedBy>OvO`</cp:lastModifiedBy>
  <dcterms:modified xsi:type="dcterms:W3CDTF">2023-03-22T07:27:02Z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0B6710EBC11C4F1AA59F8AB6758AF0BE</vt:lpwstr>
  </property>
</Properties>
</file>