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eastAsia="方正小标宋简体"/>
          <w:sz w:val="32"/>
          <w:szCs w:val="32"/>
          <w:u w:val="none"/>
          <w:lang w:eastAsia="zh-CN"/>
        </w:rPr>
      </w:pPr>
      <w:bookmarkStart w:id="1" w:name="_GoBack"/>
      <w:r>
        <w:rPr>
          <w:rFonts w:hint="eastAsia" w:ascii="方正小标宋简体" w:eastAsia="方正小标宋简体"/>
          <w:sz w:val="32"/>
          <w:szCs w:val="32"/>
          <w:u w:val="none"/>
          <w:lang w:val="en-US" w:eastAsia="zh-CN"/>
        </w:rPr>
        <w:t>《思想道德与法治》课程标准</w:t>
      </w:r>
    </w:p>
    <w:bookmarkEnd w:id="1"/>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一、课程基本信息</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lang w:val="en-US" w:eastAsia="zh-CN"/>
        </w:rPr>
      </w:pPr>
      <w:r>
        <w:rPr>
          <w:rFonts w:hint="eastAsia" w:ascii="黑体" w:hAnsi="黑体" w:eastAsia="黑体" w:cs="黑体"/>
          <w:b/>
          <w:bCs w:val="0"/>
          <w:sz w:val="24"/>
          <w:szCs w:val="24"/>
          <w:u w:val="none"/>
          <w:lang w:val="en-US" w:eastAsia="zh-CN"/>
        </w:rPr>
        <w:t>1、课程编码：03706</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rPr>
      </w:pPr>
      <w:r>
        <w:rPr>
          <w:rFonts w:hint="eastAsia" w:ascii="黑体" w:hAnsi="黑体" w:eastAsia="黑体" w:cs="黑体"/>
          <w:b/>
          <w:bCs w:val="0"/>
          <w:sz w:val="24"/>
          <w:szCs w:val="24"/>
          <w:u w:val="none"/>
          <w:lang w:val="en-US" w:eastAsia="zh-CN"/>
        </w:rPr>
        <w:t>2、英文名称：Ideological and morality and rule of law</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rPr>
      </w:pPr>
      <w:r>
        <w:rPr>
          <w:rFonts w:hint="eastAsia" w:ascii="黑体" w:hAnsi="黑体" w:eastAsia="黑体" w:cs="黑体"/>
          <w:b/>
          <w:bCs w:val="0"/>
          <w:sz w:val="24"/>
          <w:szCs w:val="24"/>
          <w:u w:val="none"/>
          <w:lang w:val="en-US" w:eastAsia="zh-CN"/>
        </w:rPr>
        <w:t>3、学时学分：48学时  3学分</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rPr>
      </w:pPr>
      <w:r>
        <w:rPr>
          <w:rFonts w:hint="eastAsia" w:ascii="黑体" w:hAnsi="黑体" w:eastAsia="黑体" w:cs="黑体"/>
          <w:b/>
          <w:bCs w:val="0"/>
          <w:sz w:val="24"/>
          <w:szCs w:val="24"/>
          <w:u w:val="none"/>
          <w:lang w:val="en-US" w:eastAsia="zh-CN"/>
        </w:rPr>
        <w:t>4、课程性质：公共必修课</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黑体" w:hAnsi="黑体" w:eastAsia="黑体" w:cs="黑体"/>
          <w:b/>
          <w:bCs w:val="0"/>
          <w:sz w:val="24"/>
          <w:szCs w:val="24"/>
          <w:u w:val="none"/>
        </w:rPr>
      </w:pPr>
      <w:r>
        <w:rPr>
          <w:rFonts w:hint="eastAsia" w:ascii="黑体" w:hAnsi="黑体" w:eastAsia="黑体" w:cs="黑体"/>
          <w:b/>
          <w:bCs w:val="0"/>
          <w:sz w:val="24"/>
          <w:szCs w:val="24"/>
          <w:u w:val="none"/>
          <w:lang w:val="en-US" w:eastAsia="zh-CN"/>
        </w:rPr>
        <w:t>5、授课对象：2023级大一新生</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二、课程性质和任务</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黑体" w:hAnsi="黑体" w:eastAsia="黑体"/>
          <w:sz w:val="24"/>
          <w:szCs w:val="24"/>
          <w:u w:val="none"/>
          <w:lang w:val="en-US" w:eastAsia="zh-CN"/>
        </w:rPr>
      </w:pPr>
      <w:r>
        <w:rPr>
          <w:rFonts w:hint="eastAsia" w:ascii="黑体" w:hAnsi="黑体" w:eastAsia="黑体"/>
          <w:sz w:val="24"/>
          <w:szCs w:val="24"/>
          <w:u w:val="none"/>
          <w:lang w:val="en-US" w:eastAsia="zh-CN"/>
        </w:rPr>
        <w:t>（一）课程性质</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《思想道德与法治》 (2023年版 ) 课（简称《思修》课）是一门以马克思主义思想政治教育学科为依托的崭新课程，是按照中共中央、国务院关于思想政治理论课课程改革的要求，由原来的思想道德修养、法律基础两门课程整合而成的一门新课。是学院各专业的公共基础课，也是是教育部规定的高等学校学生必修的课程，是高等学校思想政治理论课的核心课程。</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（二）教学任务</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思想道德与法治》课的教学任务是以马克思主义为指导，以习近平新时代中国特色社会主义思想为价值取向，以正确的世界观、人生观、价值观和道德观、法制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课程教学内容的教学目标、重点和难点</w:t>
      </w:r>
      <w:bookmarkStart w:id="0" w:name="OLE_LINK4"/>
      <w:bookmarkEnd w:id="0"/>
      <w:r>
        <w:rPr>
          <w:rFonts w:hint="eastAsia" w:ascii="仿宋_GB2312" w:hAnsi="黑体" w:eastAsia="仿宋_GB2312"/>
          <w:sz w:val="21"/>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本课程的基本内容和课程教学的主要目标是：综合运用马克思主义的基本观点和方法，从当代大学生面临和关心的实际问题出发，对大学生进行思想品德和社会主义法制教育，是提高大学生修养和素质、落实高校德育目标不可或缺的必修课程，是大学生确立科学的人生观、价值观、道德观和法治观的主要渠道，进行正确的人生观、价值观、道德观和法制观教育，引导大学生牢固树立社会主义荣辱观，树立高尚的理想情操，养成良好的道德品质。本课程既具有较强的理论性、系统的知识性，又具有突出的实践性和教育性，更具有鲜明的政治性和思想性，在当今高职人才培养体系中具有十分重要的学科地位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三、教学方法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课堂讲授、案例分析、分组讨论相结合。通过阅读主要参考书目、网上查询、资料整理和专题讨论，加深并掌握该学科的发展动态。</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四、考核方式</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以平时考核（课堂组织纪律、作业、讨论等）和期末考试相结合的方式进行，综合评价学生的学习成绩。</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总成绩的评定：平时成绩占50%，期末考试成绩占50%。</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五、教学时数分配</w:t>
      </w:r>
    </w:p>
    <w:tbl>
      <w:tblPr>
        <w:tblStyle w:val="4"/>
        <w:tblW w:w="928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3"/>
        <w:gridCol w:w="2378"/>
        <w:gridCol w:w="4214"/>
        <w:gridCol w:w="948"/>
        <w:gridCol w:w="9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7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eastAsia="仿宋_GB2312" w:cs="仿宋_GB2312" w:hAnsiTheme="minorHAnsi"/>
                <w:b/>
                <w:bCs/>
                <w:i w:val="0"/>
                <w:iCs w:val="0"/>
                <w:kern w:val="0"/>
                <w:sz w:val="28"/>
                <w:szCs w:val="28"/>
                <w:lang w:val="en-US" w:eastAsia="zh-CN" w:bidi="ar"/>
              </w:rPr>
              <w:t>序号</w:t>
            </w:r>
          </w:p>
        </w:tc>
        <w:tc>
          <w:tcPr>
            <w:tcW w:w="18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bCs/>
                <w:i w:val="0"/>
                <w:iCs w:val="0"/>
                <w:kern w:val="0"/>
                <w:sz w:val="28"/>
                <w:szCs w:val="28"/>
                <w:lang w:val="en-US" w:eastAsia="zh-CN" w:bidi="ar"/>
              </w:rPr>
              <w:t>章节</w:t>
            </w:r>
          </w:p>
        </w:tc>
        <w:tc>
          <w:tcPr>
            <w:tcW w:w="336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bCs/>
                <w:i w:val="0"/>
                <w:iCs w:val="0"/>
                <w:kern w:val="0"/>
                <w:sz w:val="28"/>
                <w:szCs w:val="28"/>
                <w:lang w:val="en-US" w:eastAsia="zh-CN" w:bidi="ar"/>
              </w:rPr>
              <w:t>教学内容</w:t>
            </w:r>
          </w:p>
        </w:tc>
        <w:tc>
          <w:tcPr>
            <w:tcW w:w="75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bCs/>
                <w:i w:val="0"/>
                <w:iCs w:val="0"/>
                <w:kern w:val="0"/>
                <w:sz w:val="28"/>
                <w:szCs w:val="28"/>
                <w:lang w:val="en-US" w:eastAsia="zh-CN" w:bidi="ar"/>
              </w:rPr>
              <w:t>学时</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bCs/>
                <w:i w:val="0"/>
                <w:iCs w:val="0"/>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7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18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绪论</w:t>
            </w:r>
          </w:p>
        </w:tc>
        <w:tc>
          <w:tcPr>
            <w:tcW w:w="336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大学生如何成为时代新人？</w:t>
            </w:r>
          </w:p>
        </w:tc>
        <w:tc>
          <w:tcPr>
            <w:tcW w:w="75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7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w:t>
            </w:r>
          </w:p>
        </w:tc>
        <w:tc>
          <w:tcPr>
            <w:tcW w:w="18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专题一：领悟人生真谛 把握人生方向</w:t>
            </w:r>
          </w:p>
        </w:tc>
        <w:tc>
          <w:tcPr>
            <w:tcW w:w="336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第1讲 大学生如何树立正确的人生目的（2课时）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第2讲 大学生如何保持积极进取的人生态度？（2课时）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第3讲 大学生如何创造有意义的人生？（2课时）</w:t>
            </w:r>
          </w:p>
        </w:tc>
        <w:tc>
          <w:tcPr>
            <w:tcW w:w="75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7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w:t>
            </w:r>
          </w:p>
        </w:tc>
        <w:tc>
          <w:tcPr>
            <w:tcW w:w="18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专题二：追求远大理想 坚定崇高信念</w:t>
            </w:r>
          </w:p>
        </w:tc>
        <w:tc>
          <w:tcPr>
            <w:tcW w:w="336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第1讲 为什么理想信念是精神之“钙”？（2课时）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第2讲 新时代应坚定怎样的理想信念？（2课时）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第3讲 大学生如何实现青春梦想？（2课时）</w:t>
            </w:r>
          </w:p>
        </w:tc>
        <w:tc>
          <w:tcPr>
            <w:tcW w:w="75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7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w:t>
            </w:r>
          </w:p>
        </w:tc>
        <w:tc>
          <w:tcPr>
            <w:tcW w:w="18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专题三：继承优良传统 弘扬中国精神</w:t>
            </w:r>
          </w:p>
        </w:tc>
        <w:tc>
          <w:tcPr>
            <w:tcW w:w="336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第1讲 什么是中国精神（2课时）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第2讲 如何弘扬以爱国主义为核心的时代精神（4课时）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第3讲 如何弘扬以改革创新为核心的时代精神（2课时）</w:t>
            </w:r>
          </w:p>
        </w:tc>
        <w:tc>
          <w:tcPr>
            <w:tcW w:w="75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8</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7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w:t>
            </w:r>
          </w:p>
        </w:tc>
        <w:tc>
          <w:tcPr>
            <w:tcW w:w="18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专题四：明确价值要求 践行价值准则</w:t>
            </w:r>
          </w:p>
        </w:tc>
        <w:tc>
          <w:tcPr>
            <w:tcW w:w="336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第1讲 为什么说社会主义核心价值观是全体人民共同的价值追求？（2课时）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第2讲 社会主义核心价值观有哪些显著特征？（2课时）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第3讲 大学生如何践行社会主义核心价值观？（2课时）</w:t>
            </w:r>
          </w:p>
        </w:tc>
        <w:tc>
          <w:tcPr>
            <w:tcW w:w="75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7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w:t>
            </w:r>
          </w:p>
        </w:tc>
        <w:tc>
          <w:tcPr>
            <w:tcW w:w="18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专题五：遵守道德规范 锤炼道德品质</w:t>
            </w:r>
          </w:p>
        </w:tc>
        <w:tc>
          <w:tcPr>
            <w:tcW w:w="336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第1讲 如何坚持和发展社会主义道德的核心与原则？（2课时）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第2讲 新时代如何吸收借鉴优秀道德成果（2课时）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第3讲 如何投身崇德向善的道德实践（4课时）</w:t>
            </w:r>
          </w:p>
        </w:tc>
        <w:tc>
          <w:tcPr>
            <w:tcW w:w="75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8</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7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7</w:t>
            </w:r>
          </w:p>
        </w:tc>
        <w:tc>
          <w:tcPr>
            <w:tcW w:w="18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专题六：学习法治精神 提升法治素养</w:t>
            </w:r>
          </w:p>
        </w:tc>
        <w:tc>
          <w:tcPr>
            <w:tcW w:w="336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第1讲 如何理解社会主义法律的特征和运行？（2课时）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第2讲 如何坚持全面依法治国？（2课时）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第3讲 如何维护宪法权威？（2课时）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第4讲 如何自觉尊法学法守法用法？（4课时）</w:t>
            </w:r>
          </w:p>
        </w:tc>
        <w:tc>
          <w:tcPr>
            <w:tcW w:w="75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pPr>
      <w:r>
        <w:rPr>
          <w:rFonts w:hint="eastAsia" w:ascii="黑体" w:hAnsi="宋体" w:eastAsia="黑体" w:cs="黑体"/>
          <w:i w:val="0"/>
          <w:iCs w:val="0"/>
          <w:caps w:val="0"/>
          <w:color w:val="333333"/>
          <w:spacing w:val="0"/>
          <w:kern w:val="0"/>
          <w:sz w:val="28"/>
          <w:szCs w:val="28"/>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六、教学安排</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eastAsia="方正小标宋简体"/>
          <w:sz w:val="32"/>
          <w:szCs w:val="32"/>
          <w:u w:val="none"/>
          <w:lang w:val="en-US" w:eastAsia="zh-CN"/>
        </w:rPr>
      </w:pPr>
      <w:r>
        <w:rPr>
          <w:rFonts w:hint="default" w:ascii="方正小标宋简体" w:eastAsia="方正小标宋简体"/>
          <w:sz w:val="32"/>
          <w:szCs w:val="32"/>
          <w:u w:val="none"/>
          <w:lang w:val="en-US" w:eastAsia="zh-CN"/>
        </w:rPr>
        <w:t>绪论</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教学目的：通过学习，使学生了解大学生活的特点，适应人生的新阶段，认清当代中国所处的历史方位，自觉融入新时代，争做胸怀理想，肩负使命，敢于担当，为实现中华民族伟大复兴而努力奋斗的时代新人。</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教学重点：正确认识中国特色社会主义新时代的含义及其重大意义。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教学难点：如何自觉融入新时代以及怎样做一名时代新人？</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教学课时：4课时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1、我们处在中国特色社会主义新时代</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2、时代新人要以民族复兴为己任</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方正小标宋简体" w:eastAsia="方正小标宋简体"/>
          <w:sz w:val="32"/>
          <w:szCs w:val="32"/>
          <w:u w:val="none"/>
          <w:lang w:val="en-US" w:eastAsia="zh-CN"/>
        </w:rPr>
      </w:pPr>
      <w:r>
        <w:rPr>
          <w:rFonts w:hint="default" w:ascii="方正小标宋简体" w:eastAsia="方正小标宋简体"/>
          <w:sz w:val="32"/>
          <w:szCs w:val="32"/>
          <w:u w:val="none"/>
          <w:lang w:val="en-US" w:eastAsia="zh-CN"/>
        </w:rPr>
        <w:t>第一章</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领悟人生真谛</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把握人生方向</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教学目的：</w:t>
      </w:r>
      <w:r>
        <w:rPr>
          <w:rFonts w:hint="default" w:ascii="仿宋_GB2312" w:hAnsi="黑体" w:eastAsia="仿宋_GB2312"/>
          <w:sz w:val="21"/>
          <w:szCs w:val="21"/>
          <w:u w:val="none"/>
          <w:lang w:val="en-US" w:eastAsia="zh-CN"/>
        </w:rPr>
        <w:t> </w:t>
      </w:r>
      <w:r>
        <w:rPr>
          <w:rFonts w:hint="eastAsia" w:ascii="仿宋_GB2312" w:hAnsi="黑体" w:eastAsia="仿宋_GB2312"/>
          <w:sz w:val="21"/>
          <w:szCs w:val="21"/>
          <w:u w:val="none"/>
          <w:lang w:val="en-US" w:eastAsia="zh-CN"/>
        </w:rPr>
        <w:t>通过学习，使大学生学会在科学理论指引下树立正确的人生观，把自己的人生追求同国家发展进步、人民伟大实践紧密结合起来，通过不懈努力实现人生价值。</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教学重点：正确人生观的内容，创造有意义的人生。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教学难点：如何理解正确人生观的具体内容。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教学课时：6学时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1、人生观是对人生的总看法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2、正确的人生观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3、创造有意义的人生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方正小标宋简体" w:eastAsia="方正小标宋简体"/>
          <w:sz w:val="32"/>
          <w:szCs w:val="32"/>
          <w:u w:val="none"/>
          <w:lang w:val="en-US" w:eastAsia="zh-CN"/>
        </w:rPr>
      </w:pPr>
      <w:r>
        <w:rPr>
          <w:rFonts w:hint="default" w:ascii="方正小标宋简体" w:eastAsia="方正小标宋简体"/>
          <w:sz w:val="32"/>
          <w:szCs w:val="32"/>
          <w:u w:val="none"/>
          <w:lang w:val="en-US" w:eastAsia="zh-CN"/>
        </w:rPr>
        <w:t>第二章</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追求远大理想</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坚定崇高信念</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教学目的： 通过本章学习，让学生了解理想信念的内涵与特征，树立马克思主义信仰，增强中国特色主义信念和中华民族伟大复兴的信心，自觉把个人理想融入到社会理想当中，为实现中国梦贡献青春力量。</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教学重点：1、理想信念是精神之“钙”； 2、坚定信仰信念信心。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教学难点：树立马克思主义科学信仰？</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教学课时：</w:t>
      </w:r>
      <w:r>
        <w:rPr>
          <w:rFonts w:hint="default" w:ascii="仿宋_GB2312" w:hAnsi="黑体" w:eastAsia="仿宋_GB2312"/>
          <w:sz w:val="21"/>
          <w:szCs w:val="21"/>
          <w:u w:val="none"/>
          <w:lang w:val="en-US" w:eastAsia="zh-CN"/>
        </w:rPr>
        <w:t>6</w:t>
      </w:r>
      <w:r>
        <w:rPr>
          <w:rFonts w:hint="eastAsia" w:ascii="仿宋_GB2312" w:hAnsi="黑体" w:eastAsia="仿宋_GB2312"/>
          <w:sz w:val="21"/>
          <w:szCs w:val="21"/>
          <w:u w:val="none"/>
          <w:lang w:val="en-US" w:eastAsia="zh-CN"/>
        </w:rPr>
        <w:t>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1、理想信念的内涵及重要性</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2、崇高的理想信念</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3、在实现中国梦的实践中放飞青春梦想</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方正小标宋简体" w:eastAsia="方正小标宋简体"/>
          <w:sz w:val="32"/>
          <w:szCs w:val="32"/>
          <w:u w:val="none"/>
          <w:lang w:val="en-US" w:eastAsia="zh-CN"/>
        </w:rPr>
      </w:pPr>
      <w:r>
        <w:rPr>
          <w:rFonts w:hint="default" w:ascii="方正小标宋简体" w:eastAsia="方正小标宋简体"/>
          <w:sz w:val="32"/>
          <w:szCs w:val="32"/>
          <w:u w:val="none"/>
          <w:lang w:val="en-US" w:eastAsia="zh-CN"/>
        </w:rPr>
        <w:t>第三章</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继承优良传统</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弘扬中国精神</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教学目的：通过学习了解中国精神的科学内涵，实现中国梦必须弘扬中国精神，理解爱国主义的科学内涵和民族精神的优良传统，努力做忠诚的爱国者和时代的奋进者，用实际行动展现出中国精神的青春风采。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教学重点：1、中国精神的内涵与价值；2、新时期爱国主义的时代价值；3、弘扬时代精神与民族精神。</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教学难点：1、如何弘扬时代精神与民族精神；2、如何做一名忠诚的爱国者？</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教学课时： 8 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1、中国精神是兴国强国之魂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2、做新时代的忠诚爱国者</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3、让改革创新成为青春远航的动力</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方正小标宋简体" w:eastAsia="方正小标宋简体"/>
          <w:sz w:val="32"/>
          <w:szCs w:val="32"/>
          <w:u w:val="none"/>
          <w:lang w:val="en-US" w:eastAsia="zh-CN"/>
        </w:rPr>
      </w:pPr>
      <w:r>
        <w:rPr>
          <w:rFonts w:hint="default" w:ascii="方正小标宋简体" w:eastAsia="方正小标宋简体"/>
          <w:sz w:val="32"/>
          <w:szCs w:val="32"/>
          <w:u w:val="none"/>
          <w:lang w:val="en-US" w:eastAsia="zh-CN"/>
        </w:rPr>
        <w:t>第四章</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明确价值要求</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践行价值准则</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的：1、通过学习，引导学生领会社会主义核心价值观的意义和内涵，自觉践行社会主义核心价值观，努力成为培育和弘扬社会主义核心价值观的青年代表。掌握当代大学生的历史使命，明确当代大学生的成才目标，塑造当代大学生的崭新形象；提高思想道德素质和法治素质，做社会主义核心价值观自觉践行者。</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1、社会主义核心价值观的基本内容与意义；社会主义核心价值观与社会主义核心价值观体系的关系；社会主义核心价值观的历史底蕴。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2、社会主义核心价值观的内涵；社会主义核心价值观的显著特征。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3、践行社会主义核心价值观的基本途径与方法。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教学难点：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1、理解掌握社会主义核心价值观的内涵；社会主义核心价值观的显著特征。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2、掌握践行社会主义核心价值观的基本途径与方法。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教学课时：6学时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1、全体人民共同的价值追求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2、社会主义核心价值观的显著特征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3、积极践行社会主义核心价值观</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方正小标宋简体" w:eastAsia="方正小标宋简体"/>
          <w:sz w:val="32"/>
          <w:szCs w:val="32"/>
          <w:u w:val="none"/>
          <w:lang w:val="en-US" w:eastAsia="zh-CN"/>
        </w:rPr>
      </w:pPr>
      <w:r>
        <w:rPr>
          <w:rFonts w:hint="default" w:ascii="方正小标宋简体" w:eastAsia="方正小标宋简体"/>
          <w:sz w:val="32"/>
          <w:szCs w:val="32"/>
          <w:u w:val="none"/>
          <w:lang w:val="en-US" w:eastAsia="zh-CN"/>
        </w:rPr>
        <w:t>第五章</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遵守道德规范</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锤炼道德品质</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的：着重帮助大学生认识道德的本质、功能及其历史发展，认识中华传统美德、中国革命道德的基本内容以及社会主义道德的核心、原则、基本要求，引导大学生在实践中努力提高道德修养的自觉性。认识公共生活、职业生活与婚姻家庭生活，是人们社会生活的重要领域，也是个人品格形成的重要领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1、道德的起源、本质、功能和历史发展；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2、中华民族的传统美德；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3、正确认识公共生活有序化对社会发展的重要意义，把握社会公德的主要内容，自觉践行社会公德规范，了解公共生活中主要法律规范的基本内容。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4、正确认识个人品德及其作用，如何提高个人品德。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教学难点：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1、为什么要发扬中国革命道德？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default" w:ascii="仿宋_GB2312" w:hAnsi="黑体" w:eastAsia="仿宋_GB2312"/>
          <w:sz w:val="21"/>
          <w:szCs w:val="21"/>
          <w:u w:val="none"/>
          <w:lang w:val="en-US" w:eastAsia="zh-CN"/>
        </w:rPr>
        <w:t>2</w:t>
      </w:r>
      <w:r>
        <w:rPr>
          <w:rFonts w:hint="eastAsia" w:ascii="仿宋_GB2312" w:hAnsi="黑体" w:eastAsia="仿宋_GB2312"/>
          <w:sz w:val="21"/>
          <w:szCs w:val="21"/>
          <w:u w:val="none"/>
          <w:lang w:val="en-US" w:eastAsia="zh-CN"/>
        </w:rPr>
        <w:t>、为什么要坚持为人民服务道德核心和集体主义道德原则？</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3、如何提高大学生的道德建设？</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教学课时：8学时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1、社会主义道德的核心与原则</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2、吸收借鉴优秀道德成果</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3、投身崇德向善的道德实践</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方正小标宋简体" w:eastAsia="方正小标宋简体"/>
          <w:sz w:val="32"/>
          <w:szCs w:val="32"/>
          <w:u w:val="none"/>
          <w:lang w:val="en-US" w:eastAsia="zh-CN"/>
        </w:rPr>
      </w:pPr>
      <w:r>
        <w:rPr>
          <w:rFonts w:hint="default" w:ascii="方正小标宋简体" w:eastAsia="方正小标宋简体"/>
          <w:sz w:val="32"/>
          <w:szCs w:val="32"/>
          <w:u w:val="none"/>
          <w:lang w:val="en-US" w:eastAsia="zh-CN"/>
        </w:rPr>
        <w:t>第六章</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学习法治精神</w:t>
      </w:r>
      <w:r>
        <w:rPr>
          <w:rFonts w:hint="eastAsia" w:ascii="方正小标宋简体" w:eastAsia="方正小标宋简体"/>
          <w:sz w:val="32"/>
          <w:szCs w:val="32"/>
          <w:u w:val="none"/>
          <w:lang w:val="en-US" w:eastAsia="zh-CN"/>
        </w:rPr>
        <w:t xml:space="preserve"> </w:t>
      </w:r>
      <w:r>
        <w:rPr>
          <w:rFonts w:hint="default" w:ascii="方正小标宋简体" w:eastAsia="方正小标宋简体"/>
          <w:sz w:val="32"/>
          <w:szCs w:val="32"/>
          <w:u w:val="none"/>
          <w:lang w:val="en-US" w:eastAsia="zh-CN"/>
        </w:rPr>
        <w:t>提升法治素养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目的：通过教学使大学生了解法律的涵义，掌握法律特征和法律运行，树立社会主义法治观念，培养社会主义法治思维，，尊重和维护宪法权威，不断增强维护法律尊严的自觉性和责任感做尊法学习守法用法的新时代大学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教学重点：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1、法律的特征及运行；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2、维护宪法权威；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3、培养法治思维；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4、依法行使权利与义务。</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教学难点：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1、宪法是国家的根本大法；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2、全面依法治国的根本遵循；</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3、法治思维培养；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4、大学生如何行使权利履行义务。</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教学课时:10学时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1、社会主义法律的特征和运行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2、全面依法治国的根本遵循</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3、建设中国特色社会主义法治体系</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4、坚持走中国特色社会主义法治道路</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5、培养法治思维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6、依法行使权利与履行义务</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黑体" w:hAnsi="黑体" w:eastAsia="黑体"/>
          <w:sz w:val="24"/>
          <w:szCs w:val="24"/>
          <w:u w:val="none"/>
          <w:lang w:val="en-US" w:eastAsia="zh-CN"/>
        </w:rPr>
      </w:pPr>
      <w:r>
        <w:rPr>
          <w:rFonts w:hint="eastAsia" w:ascii="黑体" w:hAnsi="黑体" w:eastAsia="黑体"/>
          <w:sz w:val="24"/>
          <w:szCs w:val="24"/>
          <w:u w:val="none"/>
          <w:lang w:val="en-US" w:eastAsia="zh-CN"/>
        </w:rPr>
        <w:t>七、教材及参考书目</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1、使用教材：《思想道德与法治》，本书编写组，高等教育出版社，2023年版。 </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2、参考教材：</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（1）习近平谈治国理政（第一卷），外文出版社，2014年版；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（2）习近平谈治国理政（第二卷），外文出版社，2017年版；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（3）习近平谈治国理政（第三卷），外文出版社，2020年版；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（4）习近平谈治国理政（第四卷），外文出版社，2022年版；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（5）习近平的七年知青岁月，中共中央党校出版社，2017年版；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（6）习近平讲故事，人民出版社，2017年版；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（7）梁家河，陕西人民出版社，2018年版。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（8）习近平：《论坚持全面依法治国》，中央文献出版社2020年版。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r>
        <w:rPr>
          <w:rFonts w:hint="eastAsia" w:ascii="仿宋_GB2312" w:hAnsi="黑体" w:eastAsia="仿宋_GB2312"/>
          <w:sz w:val="21"/>
          <w:szCs w:val="21"/>
          <w:u w:val="none"/>
          <w:lang w:val="en-US" w:eastAsia="zh-CN"/>
        </w:rPr>
        <w:t>（9）《新时代公民道德建设实施纲要》，人民出版社2019年版。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仿宋_GB2312" w:hAnsi="黑体" w:eastAsia="仿宋_GB2312"/>
          <w:sz w:val="21"/>
          <w:szCs w:val="21"/>
          <w:u w:val="none"/>
          <w:lang w:val="en-US" w:eastAsia="zh-CN"/>
        </w:rPr>
      </w:pPr>
    </w:p>
    <w:p>
      <w:pPr>
        <w:pStyle w:val="3"/>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pPr>
        <w:pStyle w:val="3"/>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黑体" w:hAnsi="黑体" w:eastAsia="黑体"/>
          <w:sz w:val="24"/>
          <w:szCs w:val="24"/>
          <w:u w:val="none"/>
        </w:rPr>
        <w:t>起草人签字：</w:t>
      </w:r>
      <w:r>
        <w:rPr>
          <w:rFonts w:hint="eastAsia" w:ascii="黑体" w:hAnsi="黑体" w:eastAsia="黑体"/>
          <w:sz w:val="24"/>
          <w:szCs w:val="24"/>
          <w:u w:val="none"/>
          <w:lang w:val="en-US" w:eastAsia="zh-CN"/>
        </w:rPr>
        <w:t>李文超</w:t>
      </w:r>
      <w:r>
        <w:rPr>
          <w:rFonts w:hint="eastAsia" w:ascii="黑体" w:hAnsi="黑体" w:eastAsia="黑体"/>
          <w:sz w:val="24"/>
          <w:szCs w:val="24"/>
          <w:u w:val="none"/>
        </w:rPr>
        <w:t xml:space="preserve">  </w:t>
      </w:r>
      <w:r>
        <w:rPr>
          <w:rFonts w:hint="eastAsia" w:ascii="黑体" w:hAnsi="黑体" w:eastAsia="黑体"/>
          <w:sz w:val="24"/>
          <w:szCs w:val="24"/>
          <w:u w:val="none"/>
          <w:lang w:val="en-US" w:eastAsia="zh-CN"/>
        </w:rPr>
        <w:t>瞿园园</w:t>
      </w:r>
      <w:r>
        <w:rPr>
          <w:rFonts w:hint="eastAsia" w:ascii="黑体" w:hAnsi="黑体" w:eastAsia="黑体"/>
          <w:sz w:val="24"/>
          <w:szCs w:val="24"/>
          <w:u w:val="none"/>
        </w:rPr>
        <w:t xml:space="preserve">            </w:t>
      </w:r>
      <w:r>
        <w:rPr>
          <w:rFonts w:hint="eastAsia" w:ascii="黑体" w:hAnsi="黑体" w:eastAsia="黑体"/>
          <w:sz w:val="24"/>
          <w:szCs w:val="24"/>
          <w:u w:val="none"/>
          <w:lang w:val="en-US" w:eastAsia="zh-CN"/>
        </w:rPr>
        <w:t xml:space="preserve">    </w:t>
      </w:r>
      <w:r>
        <w:rPr>
          <w:rFonts w:hint="eastAsia" w:ascii="黑体" w:hAnsi="黑体" w:eastAsia="黑体"/>
          <w:sz w:val="24"/>
          <w:szCs w:val="24"/>
          <w:u w:val="none"/>
        </w:rPr>
        <w:t>教研室主任审核签字：</w:t>
      </w:r>
      <w:r>
        <w:rPr>
          <w:rFonts w:hint="eastAsia" w:ascii="黑体" w:hAnsi="黑体" w:eastAsia="黑体"/>
          <w:sz w:val="24"/>
          <w:szCs w:val="24"/>
          <w:u w:val="none"/>
          <w:lang w:val="en-US" w:eastAsia="zh-CN"/>
        </w:rPr>
        <w:t>瞿园园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NTYyYTU5MGMzZGQzMzU4ZWQ4OTZjNGQyZjNlNTEifQ=="/>
  </w:docVars>
  <w:rsids>
    <w:rsidRoot w:val="649E3977"/>
    <w:rsid w:val="649E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_GB2312" w:hAnsi="仿宋_GB2312" w:eastAsia="仿宋_GB2312" w:cs="仿宋_GB2312"/>
      <w:kern w:val="0"/>
      <w:sz w:val="30"/>
      <w:szCs w:val="30"/>
      <w:lang w:val="zh-CN" w:bidi="zh-CN"/>
    </w:r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2024-06-05T01:59:00Z</dcterms:created>
  <dc:creator>June  禄媛儿</dc:creator>
  <cp:lastModifiedBy>June  禄媛儿</cp:lastModifiedBy>
  <dcterms:modified xsi:type="dcterms:W3CDTF">2024-06-05T01:59:44Z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E636C6D727EE4AC9AE0F6B16CE94680C_11</vt:lpwstr>
  </property>
</Properties>
</file>